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4549"/>
        <w:gridCol w:w="1622"/>
      </w:tblGrid>
      <w:tr w:rsidR="00FD326B" w:rsidRPr="0052220F" w14:paraId="0AD28D09" w14:textId="77777777" w:rsidTr="002448CA">
        <w:trPr>
          <w:trHeight w:val="719"/>
        </w:trPr>
        <w:tc>
          <w:tcPr>
            <w:tcW w:w="9062" w:type="dxa"/>
            <w:gridSpan w:val="3"/>
            <w:shd w:val="clear" w:color="auto" w:fill="81CCFF"/>
            <w:vAlign w:val="center"/>
          </w:tcPr>
          <w:p w14:paraId="3E8B8DFA" w14:textId="77777777" w:rsidR="00FD326B" w:rsidRPr="0052220F" w:rsidRDefault="00FD326B" w:rsidP="00CC53EF">
            <w:pPr>
              <w:pStyle w:val="Tijeloteksta"/>
              <w:spacing w:before="160" w:after="20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OBRAZAC</w:t>
            </w:r>
            <w:r w:rsidR="00ED33AF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  </w:t>
            </w:r>
            <w:r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52220F" w:rsidRPr="0052220F" w14:paraId="377F8C47" w14:textId="77777777" w:rsidTr="0052220F">
        <w:trPr>
          <w:trHeight w:val="821"/>
        </w:trPr>
        <w:tc>
          <w:tcPr>
            <w:tcW w:w="2891" w:type="dxa"/>
            <w:shd w:val="clear" w:color="auto" w:fill="F2F2F2" w:themeFill="background1" w:themeFillShade="F2"/>
          </w:tcPr>
          <w:p w14:paraId="4A79443F" w14:textId="77777777"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tcW w:w="6171" w:type="dxa"/>
            <w:gridSpan w:val="2"/>
            <w:vAlign w:val="center"/>
          </w:tcPr>
          <w:p w14:paraId="293C04A6" w14:textId="2F49CEE2" w:rsidR="002448CA" w:rsidRPr="0052220F" w:rsidRDefault="002448CA" w:rsidP="002448CA">
            <w:pPr>
              <w:spacing w:line="336" w:lineRule="atLeast"/>
              <w:jc w:val="center"/>
              <w:rPr>
                <w:rFonts w:eastAsia="Times New Roman" w:cstheme="minorHAnsi"/>
                <w:color w:val="555555"/>
                <w:lang w:eastAsia="hr-HR"/>
              </w:rPr>
            </w:pPr>
            <w:r w:rsidRPr="0052220F">
              <w:rPr>
                <w:rFonts w:eastAsia="Times New Roman" w:cstheme="minorHAnsi"/>
                <w:b/>
                <w:bCs/>
                <w:color w:val="333333"/>
                <w:lang w:eastAsia="hr-HR"/>
              </w:rPr>
              <w:t>PRIJEDLOG PRORAČUNA GRADA DRNIŠA ZA 202</w:t>
            </w:r>
            <w:r w:rsidR="003D116A">
              <w:rPr>
                <w:rFonts w:eastAsia="Times New Roman" w:cstheme="minorHAnsi"/>
                <w:b/>
                <w:bCs/>
                <w:color w:val="333333"/>
                <w:lang w:eastAsia="hr-HR"/>
              </w:rPr>
              <w:t>1</w:t>
            </w:r>
            <w:r w:rsidRPr="0052220F">
              <w:rPr>
                <w:rFonts w:eastAsia="Times New Roman" w:cstheme="minorHAnsi"/>
                <w:b/>
                <w:bCs/>
                <w:color w:val="333333"/>
                <w:lang w:eastAsia="hr-HR"/>
              </w:rPr>
              <w:t>. GODINU I PROJEKCIJE ZA 202</w:t>
            </w:r>
            <w:r w:rsidR="003D116A">
              <w:rPr>
                <w:rFonts w:eastAsia="Times New Roman" w:cstheme="minorHAnsi"/>
                <w:b/>
                <w:bCs/>
                <w:color w:val="333333"/>
                <w:lang w:eastAsia="hr-HR"/>
              </w:rPr>
              <w:t>2</w:t>
            </w:r>
            <w:r w:rsidRPr="0052220F">
              <w:rPr>
                <w:rFonts w:eastAsia="Times New Roman" w:cstheme="minorHAnsi"/>
                <w:b/>
                <w:bCs/>
                <w:color w:val="333333"/>
                <w:lang w:eastAsia="hr-HR"/>
              </w:rPr>
              <w:t>. I 202</w:t>
            </w:r>
            <w:r w:rsidR="003D116A">
              <w:rPr>
                <w:rFonts w:eastAsia="Times New Roman" w:cstheme="minorHAnsi"/>
                <w:b/>
                <w:bCs/>
                <w:color w:val="333333"/>
                <w:lang w:eastAsia="hr-HR"/>
              </w:rPr>
              <w:t>3</w:t>
            </w:r>
            <w:r w:rsidRPr="0052220F">
              <w:rPr>
                <w:rFonts w:eastAsia="Times New Roman" w:cstheme="minorHAnsi"/>
                <w:b/>
                <w:bCs/>
                <w:color w:val="333333"/>
                <w:lang w:eastAsia="hr-HR"/>
              </w:rPr>
              <w:t>. GODINU</w:t>
            </w:r>
          </w:p>
          <w:p w14:paraId="7E8B0D06" w14:textId="77777777" w:rsidR="00FD326B" w:rsidRPr="0052220F" w:rsidRDefault="00FD326B" w:rsidP="002448CA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FD326B" w:rsidRPr="0052220F" w14:paraId="4CF204CF" w14:textId="77777777" w:rsidTr="002448CA">
        <w:tc>
          <w:tcPr>
            <w:tcW w:w="2891" w:type="dxa"/>
            <w:shd w:val="clear" w:color="auto" w:fill="F2F2F2" w:themeFill="background1" w:themeFillShade="F2"/>
          </w:tcPr>
          <w:p w14:paraId="33354541" w14:textId="77777777"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171" w:type="dxa"/>
            <w:gridSpan w:val="2"/>
            <w:vAlign w:val="center"/>
          </w:tcPr>
          <w:p w14:paraId="1DAE90B4" w14:textId="77777777" w:rsidR="009536B5" w:rsidRPr="0052220F" w:rsidRDefault="009536B5" w:rsidP="0053575C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Grad </w:t>
            </w:r>
            <w:r w:rsidR="00A93A0D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Drniš</w:t>
            </w:r>
            <w:r w:rsidR="00F6509E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, </w:t>
            </w:r>
            <w:r w:rsidR="00CC53EF" w:rsidRPr="005222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220F">
              <w:rPr>
                <w:rFonts w:asciiTheme="minorHAnsi" w:hAnsiTheme="minorHAnsi" w:cstheme="minorHAnsi"/>
                <w:sz w:val="22"/>
                <w:szCs w:val="22"/>
              </w:rPr>
              <w:t>Gradonačelnik</w:t>
            </w:r>
          </w:p>
        </w:tc>
      </w:tr>
      <w:tr w:rsidR="00FD326B" w:rsidRPr="0052220F" w14:paraId="1507D182" w14:textId="77777777" w:rsidTr="002448CA">
        <w:tc>
          <w:tcPr>
            <w:tcW w:w="2891" w:type="dxa"/>
            <w:shd w:val="clear" w:color="auto" w:fill="F2F2F2" w:themeFill="background1" w:themeFillShade="F2"/>
          </w:tcPr>
          <w:p w14:paraId="7BAF549C" w14:textId="77777777"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52220F">
              <w:rPr>
                <w:rFonts w:asciiTheme="minorHAnsi" w:eastAsia="Simsun (Founder Extended)" w:hAnsiTheme="minorHAnsi" w:cstheme="minorHAnsi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171" w:type="dxa"/>
            <w:gridSpan w:val="2"/>
            <w:vAlign w:val="center"/>
          </w:tcPr>
          <w:p w14:paraId="104DD598" w14:textId="620C27B8" w:rsidR="00FD326B" w:rsidRPr="0052220F" w:rsidRDefault="003D116A" w:rsidP="00C7266C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25</w:t>
            </w:r>
            <w:r w:rsidR="00A2164A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. </w:t>
            </w:r>
            <w:r w:rsidR="00427648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s</w:t>
            </w:r>
            <w:r w:rsidR="002448CA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tudenoga</w:t>
            </w:r>
            <w:r w:rsidR="00427648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 20</w:t>
            </w:r>
            <w:r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20</w:t>
            </w:r>
            <w:r w:rsidR="00A25909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.</w:t>
            </w:r>
            <w:r w:rsidR="0053575C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 -</w:t>
            </w:r>
            <w:r w:rsidR="00C7266C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10</w:t>
            </w:r>
            <w:r w:rsidR="00A2164A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. </w:t>
            </w:r>
            <w:r w:rsidR="002448CA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prosinca </w:t>
            </w:r>
            <w:r w:rsidR="00A2164A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20</w:t>
            </w:r>
            <w:r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20</w:t>
            </w:r>
            <w:r w:rsidR="00A2164A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52220F" w14:paraId="6EF0DED5" w14:textId="77777777" w:rsidTr="002448CA">
        <w:tc>
          <w:tcPr>
            <w:tcW w:w="2891" w:type="dxa"/>
            <w:shd w:val="clear" w:color="auto" w:fill="F2F2F2" w:themeFill="background1" w:themeFillShade="F2"/>
          </w:tcPr>
          <w:p w14:paraId="67FD1EEC" w14:textId="77777777" w:rsidR="00C7266C" w:rsidRPr="0052220F" w:rsidRDefault="00C7266C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171" w:type="dxa"/>
            <w:gridSpan w:val="2"/>
            <w:vAlign w:val="center"/>
          </w:tcPr>
          <w:p w14:paraId="74983480" w14:textId="77777777" w:rsidR="002448CA" w:rsidRPr="003D116A" w:rsidRDefault="002448CA" w:rsidP="0052220F">
            <w:pPr>
              <w:spacing w:line="336" w:lineRule="atLeast"/>
              <w:jc w:val="center"/>
              <w:rPr>
                <w:rFonts w:eastAsia="Times New Roman" w:cstheme="minorHAnsi"/>
                <w:lang w:eastAsia="hr-HR"/>
              </w:rPr>
            </w:pPr>
            <w:r w:rsidRPr="003D116A">
              <w:rPr>
                <w:rFonts w:eastAsia="Times New Roman" w:cstheme="minorHAnsi"/>
                <w:lang w:eastAsia="hr-HR"/>
              </w:rPr>
              <w:t>Zakonska obveza propisana Zakonom o proračunu:</w:t>
            </w:r>
          </w:p>
          <w:p w14:paraId="0E22FA81" w14:textId="54F412ED" w:rsidR="00C7266C" w:rsidRPr="0052220F" w:rsidRDefault="002448CA" w:rsidP="0052220F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</w:pPr>
            <w:r w:rsidRPr="003D116A">
              <w:rPr>
                <w:rFonts w:asciiTheme="minorHAnsi" w:hAnsiTheme="minorHAnsi" w:cstheme="minorHAnsi"/>
                <w:b w:val="0"/>
                <w:sz w:val="22"/>
                <w:szCs w:val="22"/>
                <w:lang w:eastAsia="hr-HR"/>
              </w:rPr>
              <w:t xml:space="preserve">Na temelju članka 37. Zakona o proračunu (“Narodne novine” broj 87/08, 136/12 i 15/15) i </w:t>
            </w:r>
            <w:r w:rsidRPr="003D116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članka 51. Statuta Grada Drniša („Službeni vjesnik Šibensko-kninske županije“, br.15/09, 4/13,11/13 i 14/13 i „Službeni glasnik Grada Drniša“, </w:t>
            </w:r>
            <w:r w:rsidR="003D116A" w:rsidRPr="003D116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3D116A" w:rsidRPr="003D116A">
              <w:rPr>
                <w:rFonts w:asciiTheme="minorHAnsi" w:hAnsiTheme="minorHAnsi" w:cstheme="minorHAnsi"/>
                <w:b w:val="0"/>
                <w:sz w:val="22"/>
                <w:szCs w:val="22"/>
              </w:rPr>
              <w:t>broj  4/15 , 1/18, 1/19-pročišćeni tekst, 5/19 i 2/20</w:t>
            </w:r>
            <w:r w:rsidRPr="003D116A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  <w:r w:rsidRPr="003D116A">
              <w:rPr>
                <w:rFonts w:asciiTheme="minorHAnsi" w:hAnsiTheme="minorHAnsi" w:cstheme="minorHAnsi"/>
                <w:b w:val="0"/>
                <w:sz w:val="22"/>
                <w:szCs w:val="22"/>
                <w:lang w:eastAsia="hr-HR"/>
              </w:rPr>
              <w:t>, Gradsko vijeće Grada Drniša donosi Proračun Grada Drniša, na prijedlog gradonačelnika.</w:t>
            </w:r>
          </w:p>
        </w:tc>
      </w:tr>
      <w:tr w:rsidR="00FD326B" w:rsidRPr="0052220F" w14:paraId="7B130334" w14:textId="77777777" w:rsidTr="002448CA">
        <w:tc>
          <w:tcPr>
            <w:tcW w:w="2891" w:type="dxa"/>
            <w:shd w:val="clear" w:color="auto" w:fill="F2F2F2" w:themeFill="background1" w:themeFillShade="F2"/>
          </w:tcPr>
          <w:p w14:paraId="29A18585" w14:textId="77777777" w:rsidR="00FD326B" w:rsidRPr="0052220F" w:rsidDel="005D53AE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Ime/naziv sudionika/</w:t>
            </w:r>
            <w:proofErr w:type="spellStart"/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ce</w:t>
            </w:r>
            <w:proofErr w:type="spellEnd"/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171" w:type="dxa"/>
            <w:gridSpan w:val="2"/>
          </w:tcPr>
          <w:p w14:paraId="348C07C6" w14:textId="77777777"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52220F" w14:paraId="5C13A29E" w14:textId="77777777" w:rsidTr="002448CA">
        <w:trPr>
          <w:trHeight w:val="955"/>
        </w:trPr>
        <w:tc>
          <w:tcPr>
            <w:tcW w:w="2891" w:type="dxa"/>
            <w:shd w:val="clear" w:color="auto" w:fill="F2F2F2" w:themeFill="background1" w:themeFillShade="F2"/>
          </w:tcPr>
          <w:p w14:paraId="236EDEA6" w14:textId="77777777"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171" w:type="dxa"/>
            <w:gridSpan w:val="2"/>
            <w:shd w:val="clear" w:color="auto" w:fill="auto"/>
          </w:tcPr>
          <w:p w14:paraId="6F604A69" w14:textId="77777777"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52220F" w14:paraId="619DB70B" w14:textId="77777777" w:rsidTr="002448CA">
        <w:trPr>
          <w:trHeight w:val="689"/>
        </w:trPr>
        <w:tc>
          <w:tcPr>
            <w:tcW w:w="2891" w:type="dxa"/>
            <w:shd w:val="clear" w:color="auto" w:fill="F2F2F2" w:themeFill="background1" w:themeFillShade="F2"/>
            <w:vAlign w:val="center"/>
          </w:tcPr>
          <w:p w14:paraId="785266A1" w14:textId="77777777"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171" w:type="dxa"/>
            <w:gridSpan w:val="2"/>
          </w:tcPr>
          <w:p w14:paraId="0C382986" w14:textId="77777777"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52220F" w:rsidRPr="0052220F" w14:paraId="260DD01E" w14:textId="77777777" w:rsidTr="002448CA">
        <w:trPr>
          <w:trHeight w:val="689"/>
        </w:trPr>
        <w:tc>
          <w:tcPr>
            <w:tcW w:w="2891" w:type="dxa"/>
            <w:shd w:val="clear" w:color="auto" w:fill="F2F2F2" w:themeFill="background1" w:themeFillShade="F2"/>
            <w:vAlign w:val="center"/>
          </w:tcPr>
          <w:p w14:paraId="7A841821" w14:textId="77777777" w:rsidR="0052220F" w:rsidRPr="0052220F" w:rsidRDefault="0052220F" w:rsidP="00EF1A67">
            <w:pPr>
              <w:pStyle w:val="Tijeloteksta"/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</w:pPr>
            <w:r w:rsidRPr="0052220F"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  <w:t>Stavka u Proračunu (molimo obavezno  navesti )</w:t>
            </w:r>
          </w:p>
          <w:p w14:paraId="389EA2D9" w14:textId="77777777" w:rsidR="0052220F" w:rsidRDefault="0052220F" w:rsidP="00EF1A67">
            <w:pPr>
              <w:pStyle w:val="Tijeloteksta"/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</w:pPr>
          </w:p>
          <w:p w14:paraId="38DA3839" w14:textId="77777777" w:rsidR="0052220F" w:rsidRPr="0052220F" w:rsidRDefault="0052220F" w:rsidP="00EF1A67">
            <w:pPr>
              <w:pStyle w:val="Tijeloteksta"/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</w:pPr>
            <w:r w:rsidRPr="0052220F"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  <w:t>Prijedlog izmjene</w:t>
            </w:r>
          </w:p>
          <w:p w14:paraId="26ABB0EF" w14:textId="77777777" w:rsidR="0052220F" w:rsidRPr="0052220F" w:rsidRDefault="0052220F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  <w:p w14:paraId="23AF8C94" w14:textId="77777777" w:rsidR="0052220F" w:rsidRPr="0052220F" w:rsidRDefault="0052220F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Cs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Cs/>
                <w:sz w:val="22"/>
                <w:szCs w:val="22"/>
                <w:lang w:eastAsia="zh-CN"/>
              </w:rPr>
              <w:t>Obrazloženje</w:t>
            </w:r>
          </w:p>
          <w:p w14:paraId="20B0D5BF" w14:textId="77777777" w:rsidR="0052220F" w:rsidRPr="0052220F" w:rsidRDefault="0052220F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  <w:p w14:paraId="3B04BAE8" w14:textId="77777777" w:rsidR="0052220F" w:rsidRPr="0052220F" w:rsidRDefault="0052220F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171" w:type="dxa"/>
            <w:gridSpan w:val="2"/>
          </w:tcPr>
          <w:p w14:paraId="3F832ACD" w14:textId="77777777" w:rsidR="0052220F" w:rsidRPr="0052220F" w:rsidRDefault="0052220F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52220F" w:rsidRPr="0052220F" w14:paraId="7D7F750C" w14:textId="77777777" w:rsidTr="002448CA">
        <w:trPr>
          <w:trHeight w:val="689"/>
        </w:trPr>
        <w:tc>
          <w:tcPr>
            <w:tcW w:w="2891" w:type="dxa"/>
            <w:shd w:val="clear" w:color="auto" w:fill="F2F2F2" w:themeFill="background1" w:themeFillShade="F2"/>
            <w:vAlign w:val="center"/>
          </w:tcPr>
          <w:p w14:paraId="7AF5D9F9" w14:textId="77777777" w:rsidR="0052220F" w:rsidRPr="0052220F" w:rsidRDefault="0052220F" w:rsidP="0052220F">
            <w:pPr>
              <w:pStyle w:val="Tijeloteksta"/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</w:pPr>
            <w:r w:rsidRPr="0052220F"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  <w:t>Stavka u Proračunu (molimo obavezno  navesti )</w:t>
            </w:r>
          </w:p>
          <w:p w14:paraId="44B825CF" w14:textId="77777777" w:rsidR="0052220F" w:rsidRPr="0052220F" w:rsidRDefault="0052220F" w:rsidP="0052220F">
            <w:pPr>
              <w:pStyle w:val="Tijeloteksta"/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</w:pPr>
          </w:p>
          <w:p w14:paraId="678F55E1" w14:textId="77777777" w:rsidR="0052220F" w:rsidRPr="0052220F" w:rsidRDefault="0052220F" w:rsidP="0052220F">
            <w:pPr>
              <w:pStyle w:val="Tijeloteksta"/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</w:pPr>
            <w:r w:rsidRPr="0052220F"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  <w:lastRenderedPageBreak/>
              <w:t>Prijedlog izmjene</w:t>
            </w:r>
          </w:p>
          <w:p w14:paraId="00DE9739" w14:textId="77777777" w:rsidR="0052220F" w:rsidRPr="0052220F" w:rsidRDefault="0052220F" w:rsidP="0052220F">
            <w:pPr>
              <w:pStyle w:val="Tijeloteksta"/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</w:pPr>
          </w:p>
          <w:p w14:paraId="765C0A32" w14:textId="77777777" w:rsidR="0052220F" w:rsidRDefault="0052220F" w:rsidP="0052220F">
            <w:pPr>
              <w:pStyle w:val="Tijeloteksta"/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</w:pPr>
            <w:r w:rsidRPr="0052220F"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  <w:t>Obrazloženje</w:t>
            </w:r>
          </w:p>
          <w:p w14:paraId="44000B9D" w14:textId="77777777" w:rsidR="0052220F" w:rsidRPr="0052220F" w:rsidRDefault="0052220F" w:rsidP="0052220F">
            <w:pPr>
              <w:pStyle w:val="Tijeloteksta"/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  <w:t>(</w:t>
            </w:r>
            <w:r w:rsidRPr="0052220F">
              <w:rPr>
                <w:rFonts w:asciiTheme="minorHAnsi" w:eastAsia="Calibri" w:hAnsiTheme="minorHAnsi" w:cstheme="minorHAnsi"/>
                <w:b w:val="0"/>
                <w:bCs/>
                <w:sz w:val="16"/>
                <w:szCs w:val="16"/>
                <w:lang w:eastAsia="hr-HR"/>
              </w:rPr>
              <w:t>dodati potreban broj redaka</w:t>
            </w:r>
            <w:r>
              <w:rPr>
                <w:rFonts w:asciiTheme="minorHAnsi" w:eastAsia="Calibri" w:hAnsiTheme="minorHAnsi" w:cstheme="minorHAnsi"/>
                <w:b w:val="0"/>
                <w:bCs/>
                <w:sz w:val="16"/>
                <w:szCs w:val="16"/>
                <w:lang w:eastAsia="hr-HR"/>
              </w:rPr>
              <w:t xml:space="preserve"> u tablici</w:t>
            </w:r>
            <w:r w:rsidRPr="0052220F">
              <w:rPr>
                <w:rFonts w:asciiTheme="minorHAnsi" w:eastAsia="Calibri" w:hAnsiTheme="minorHAnsi" w:cstheme="minorHAnsi"/>
                <w:b w:val="0"/>
                <w:bCs/>
                <w:sz w:val="16"/>
                <w:szCs w:val="16"/>
                <w:lang w:eastAsia="hr-HR"/>
              </w:rPr>
              <w:t>…)</w:t>
            </w:r>
          </w:p>
        </w:tc>
        <w:tc>
          <w:tcPr>
            <w:tcW w:w="6171" w:type="dxa"/>
            <w:gridSpan w:val="2"/>
          </w:tcPr>
          <w:p w14:paraId="50CA572F" w14:textId="77777777" w:rsidR="0052220F" w:rsidRPr="0052220F" w:rsidRDefault="0052220F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52220F" w14:paraId="6D40FDA3" w14:textId="77777777" w:rsidTr="002448CA">
        <w:trPr>
          <w:trHeight w:val="1115"/>
        </w:trPr>
        <w:tc>
          <w:tcPr>
            <w:tcW w:w="2891" w:type="dxa"/>
            <w:shd w:val="clear" w:color="auto" w:fill="F2F2F2" w:themeFill="background1" w:themeFillShade="F2"/>
          </w:tcPr>
          <w:p w14:paraId="1DBA386F" w14:textId="77777777"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71" w:type="dxa"/>
            <w:gridSpan w:val="2"/>
          </w:tcPr>
          <w:p w14:paraId="0C13C388" w14:textId="77777777"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52220F" w14:paraId="41A98704" w14:textId="77777777" w:rsidTr="002448CA">
        <w:trPr>
          <w:trHeight w:val="480"/>
        </w:trPr>
        <w:tc>
          <w:tcPr>
            <w:tcW w:w="2891" w:type="dxa"/>
            <w:shd w:val="clear" w:color="auto" w:fill="F2F2F2" w:themeFill="background1" w:themeFillShade="F2"/>
          </w:tcPr>
          <w:p w14:paraId="714F501F" w14:textId="77777777" w:rsidR="00FD326B" w:rsidRPr="0052220F" w:rsidRDefault="00EF1A67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Telefon</w:t>
            </w:r>
            <w:r w:rsidR="009A04C3"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/Mobitel</w:t>
            </w:r>
          </w:p>
        </w:tc>
        <w:tc>
          <w:tcPr>
            <w:tcW w:w="6171" w:type="dxa"/>
            <w:gridSpan w:val="2"/>
          </w:tcPr>
          <w:p w14:paraId="0AC1A37C" w14:textId="77777777"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F1A67" w:rsidRPr="0052220F" w14:paraId="375EBD7F" w14:textId="77777777" w:rsidTr="002448CA">
        <w:trPr>
          <w:trHeight w:val="480"/>
        </w:trPr>
        <w:tc>
          <w:tcPr>
            <w:tcW w:w="2891" w:type="dxa"/>
            <w:shd w:val="clear" w:color="auto" w:fill="F2F2F2" w:themeFill="background1" w:themeFillShade="F2"/>
          </w:tcPr>
          <w:p w14:paraId="1FAD7C6C" w14:textId="77777777" w:rsidR="00EF1A67" w:rsidRPr="0052220F" w:rsidRDefault="00EF1A67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Email</w:t>
            </w:r>
          </w:p>
        </w:tc>
        <w:tc>
          <w:tcPr>
            <w:tcW w:w="6171" w:type="dxa"/>
            <w:gridSpan w:val="2"/>
          </w:tcPr>
          <w:p w14:paraId="5D8AF826" w14:textId="77777777" w:rsidR="00EF1A67" w:rsidRPr="0052220F" w:rsidRDefault="00EF1A67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52220F" w14:paraId="69B66BC6" w14:textId="77777777" w:rsidTr="002448CA">
        <w:tc>
          <w:tcPr>
            <w:tcW w:w="2891" w:type="dxa"/>
            <w:shd w:val="clear" w:color="auto" w:fill="F2F2F2" w:themeFill="background1" w:themeFillShade="F2"/>
          </w:tcPr>
          <w:p w14:paraId="489875FF" w14:textId="77777777"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171" w:type="dxa"/>
            <w:gridSpan w:val="2"/>
          </w:tcPr>
          <w:p w14:paraId="1BF38EB5" w14:textId="77777777"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F97773" w:rsidRPr="0052220F" w14:paraId="58B708A5" w14:textId="77777777" w:rsidTr="002448CA">
        <w:tc>
          <w:tcPr>
            <w:tcW w:w="744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5189B6" w14:textId="77777777" w:rsidR="00F97773" w:rsidRPr="0052220F" w:rsidRDefault="00F97773" w:rsidP="006D7BD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Jeste li suglasni da se ovaj obrazac, s imenom/nazivom sudionika/</w:t>
            </w:r>
            <w:proofErr w:type="spellStart"/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ce</w:t>
            </w:r>
            <w:proofErr w:type="spellEnd"/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 savjetovanja, objavi na internetskoj stranici nadležnog tijela? </w:t>
            </w:r>
            <w:r w:rsidRPr="0052220F">
              <w:rPr>
                <w:rStyle w:val="Referencakrajnjebiljeke"/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endnoteReference w:id="1"/>
            </w: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 (DA </w:t>
            </w:r>
            <w:r w:rsidR="006D7BDF"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-</w:t>
            </w: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 NE)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14:paraId="511CCB7B" w14:textId="77777777" w:rsidR="00F97773" w:rsidRPr="0052220F" w:rsidRDefault="00F97773" w:rsidP="00EF1A67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4341A1" w:rsidRPr="0052220F" w14:paraId="58F50718" w14:textId="77777777" w:rsidTr="002448CA">
        <w:trPr>
          <w:cantSplit/>
        </w:trPr>
        <w:tc>
          <w:tcPr>
            <w:tcW w:w="906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38F6A" w14:textId="77777777" w:rsidR="002448CA" w:rsidRPr="0052220F" w:rsidRDefault="002448CA" w:rsidP="00675E1A">
            <w:pPr>
              <w:spacing w:before="160" w:line="192" w:lineRule="auto"/>
              <w:jc w:val="center"/>
              <w:rPr>
                <w:rFonts w:cstheme="minorHAnsi"/>
              </w:rPr>
            </w:pPr>
          </w:p>
          <w:p w14:paraId="4F319772" w14:textId="3D6F6D59" w:rsidR="004341A1" w:rsidRDefault="004341A1" w:rsidP="00675E1A">
            <w:pPr>
              <w:spacing w:before="160" w:line="192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52220F">
              <w:rPr>
                <w:rFonts w:cstheme="minorHAnsi"/>
                <w:b/>
                <w:bCs/>
                <w:i/>
                <w:iCs/>
              </w:rPr>
              <w:t xml:space="preserve">Popunjeni obrazac dostaviti </w:t>
            </w:r>
            <w:r w:rsidR="002448CA" w:rsidRPr="0052220F">
              <w:rPr>
                <w:rFonts w:cstheme="minorHAnsi"/>
                <w:b/>
                <w:bCs/>
                <w:i/>
                <w:iCs/>
              </w:rPr>
              <w:t>elektronski na e-mail:</w:t>
            </w:r>
            <w:r w:rsidR="0052220F" w:rsidRPr="0052220F">
              <w:rPr>
                <w:rFonts w:cstheme="minorHAnsi"/>
                <w:b/>
                <w:bCs/>
                <w:i/>
                <w:iCs/>
              </w:rPr>
              <w:t xml:space="preserve"> </w:t>
            </w:r>
            <w:hyperlink r:id="rId7" w:history="1">
              <w:r w:rsidR="0052220F" w:rsidRPr="0052220F">
                <w:rPr>
                  <w:rStyle w:val="Hiperveza"/>
                  <w:rFonts w:cstheme="minorHAnsi"/>
                  <w:b/>
                  <w:bCs/>
                  <w:i/>
                  <w:iCs/>
                </w:rPr>
                <w:t>gradonacelnik@drnis.hr</w:t>
              </w:r>
            </w:hyperlink>
            <w:r w:rsidR="0052220F" w:rsidRPr="0052220F">
              <w:rPr>
                <w:rFonts w:cstheme="minorHAnsi"/>
                <w:b/>
                <w:bCs/>
                <w:i/>
                <w:iCs/>
              </w:rPr>
              <w:t xml:space="preserve"> i </w:t>
            </w:r>
            <w:r w:rsidR="002448CA" w:rsidRPr="0052220F">
              <w:rPr>
                <w:rFonts w:cstheme="minorHAnsi"/>
                <w:b/>
                <w:bCs/>
                <w:i/>
                <w:iCs/>
              </w:rPr>
              <w:t xml:space="preserve"> </w:t>
            </w:r>
            <w:hyperlink r:id="rId8" w:history="1">
              <w:r w:rsidR="003D116A" w:rsidRPr="00DE5E38">
                <w:rPr>
                  <w:rStyle w:val="Hiperveza"/>
                  <w:rFonts w:cstheme="minorHAnsi"/>
                  <w:b/>
                  <w:bCs/>
                  <w:i/>
                  <w:iCs/>
                </w:rPr>
                <w:t>financije@drnis.hr</w:t>
              </w:r>
            </w:hyperlink>
          </w:p>
          <w:p w14:paraId="2E9AC0B0" w14:textId="77777777" w:rsidR="003D116A" w:rsidRPr="0052220F" w:rsidRDefault="003D116A" w:rsidP="00675E1A">
            <w:pPr>
              <w:spacing w:before="160" w:line="192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</w:p>
          <w:p w14:paraId="3C8BC443" w14:textId="0D6CF427" w:rsidR="004341A1" w:rsidRPr="0052220F" w:rsidRDefault="004341A1" w:rsidP="00A25909">
            <w:pPr>
              <w:spacing w:before="160" w:line="192" w:lineRule="auto"/>
              <w:jc w:val="center"/>
              <w:rPr>
                <w:rFonts w:cstheme="minorHAnsi"/>
                <w:b/>
              </w:rPr>
            </w:pPr>
            <w:r w:rsidRPr="0052220F">
              <w:rPr>
                <w:rFonts w:cstheme="minorHAnsi"/>
                <w:b/>
                <w:bCs/>
                <w:i/>
                <w:iCs/>
              </w:rPr>
              <w:t xml:space="preserve">zaključno sa datumom </w:t>
            </w:r>
            <w:r w:rsidR="003D116A">
              <w:rPr>
                <w:rFonts w:cstheme="minorHAnsi"/>
                <w:b/>
                <w:bCs/>
                <w:i/>
                <w:iCs/>
              </w:rPr>
              <w:t>10</w:t>
            </w:r>
            <w:r w:rsidR="00A25909" w:rsidRPr="0052220F">
              <w:rPr>
                <w:rFonts w:cstheme="minorHAnsi"/>
                <w:b/>
                <w:bCs/>
                <w:i/>
                <w:iCs/>
              </w:rPr>
              <w:t xml:space="preserve">. </w:t>
            </w:r>
            <w:r w:rsidR="002448CA" w:rsidRPr="0052220F">
              <w:rPr>
                <w:rFonts w:cstheme="minorHAnsi"/>
                <w:b/>
                <w:bCs/>
                <w:i/>
                <w:iCs/>
              </w:rPr>
              <w:t>prosinca</w:t>
            </w:r>
            <w:r w:rsidRPr="0052220F">
              <w:rPr>
                <w:rFonts w:cstheme="minorHAnsi"/>
                <w:b/>
                <w:bCs/>
                <w:i/>
                <w:iCs/>
              </w:rPr>
              <w:t xml:space="preserve"> 20</w:t>
            </w:r>
            <w:r w:rsidR="003D116A">
              <w:rPr>
                <w:rFonts w:cstheme="minorHAnsi"/>
                <w:b/>
                <w:bCs/>
                <w:i/>
                <w:iCs/>
              </w:rPr>
              <w:t>20</w:t>
            </w:r>
            <w:r w:rsidRPr="0052220F">
              <w:rPr>
                <w:rFonts w:cstheme="minorHAnsi"/>
                <w:b/>
                <w:bCs/>
                <w:i/>
                <w:iCs/>
              </w:rPr>
              <w:t>.</w:t>
            </w:r>
          </w:p>
        </w:tc>
      </w:tr>
    </w:tbl>
    <w:p w14:paraId="4B1E0BDE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5ABA2FEB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14:paraId="33CD3645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Anonimni, uvredljivi i irelevantni komentari se neće objaviti</w:t>
      </w:r>
      <w:r w:rsidR="0052220F">
        <w:rPr>
          <w:rFonts w:ascii="Segoe UI" w:hAnsi="Segoe UI" w:cs="Segoe UI"/>
          <w:sz w:val="20"/>
          <w:szCs w:val="20"/>
        </w:rPr>
        <w:t xml:space="preserve"> i neće se razmatrati.</w:t>
      </w:r>
      <w:r>
        <w:rPr>
          <w:rFonts w:ascii="Segoe UI" w:hAnsi="Segoe UI" w:cs="Segoe UI"/>
          <w:sz w:val="20"/>
          <w:szCs w:val="20"/>
        </w:rPr>
        <w:t xml:space="preserve"> </w:t>
      </w:r>
    </w:p>
    <w:sectPr w:rsidR="00C7266C" w:rsidRPr="004341A1" w:rsidSect="00675E1A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A8DCA" w14:textId="77777777" w:rsidR="00C315FA" w:rsidRDefault="00C315FA" w:rsidP="00FD326B">
      <w:pPr>
        <w:spacing w:after="0" w:line="240" w:lineRule="auto"/>
      </w:pPr>
      <w:r>
        <w:separator/>
      </w:r>
    </w:p>
  </w:endnote>
  <w:endnote w:type="continuationSeparator" w:id="0">
    <w:p w14:paraId="3CEA7254" w14:textId="77777777" w:rsidR="00C315FA" w:rsidRDefault="00C315FA" w:rsidP="00FD326B">
      <w:pPr>
        <w:spacing w:after="0" w:line="240" w:lineRule="auto"/>
      </w:pPr>
      <w:r>
        <w:continuationSeparator/>
      </w:r>
    </w:p>
  </w:endnote>
  <w:endnote w:id="1">
    <w:p w14:paraId="5D25D1DF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872C8" w14:textId="77777777" w:rsidR="00C315FA" w:rsidRDefault="00C315FA" w:rsidP="00FD326B">
      <w:pPr>
        <w:spacing w:after="0" w:line="240" w:lineRule="auto"/>
      </w:pPr>
      <w:r>
        <w:separator/>
      </w:r>
    </w:p>
  </w:footnote>
  <w:footnote w:type="continuationSeparator" w:id="0">
    <w:p w14:paraId="23B31CF6" w14:textId="77777777" w:rsidR="00C315FA" w:rsidRDefault="00C315FA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B"/>
    <w:rsid w:val="0001693C"/>
    <w:rsid w:val="00061AC8"/>
    <w:rsid w:val="000D6A37"/>
    <w:rsid w:val="00137480"/>
    <w:rsid w:val="00140F12"/>
    <w:rsid w:val="00146A1A"/>
    <w:rsid w:val="00156B68"/>
    <w:rsid w:val="002205C1"/>
    <w:rsid w:val="002448CA"/>
    <w:rsid w:val="00264683"/>
    <w:rsid w:val="00283E91"/>
    <w:rsid w:val="002B76C6"/>
    <w:rsid w:val="00303E23"/>
    <w:rsid w:val="00315114"/>
    <w:rsid w:val="0033616B"/>
    <w:rsid w:val="00350C58"/>
    <w:rsid w:val="00387CA3"/>
    <w:rsid w:val="00391AFF"/>
    <w:rsid w:val="003B3BA0"/>
    <w:rsid w:val="003C7A36"/>
    <w:rsid w:val="003D116A"/>
    <w:rsid w:val="004241F8"/>
    <w:rsid w:val="004272EC"/>
    <w:rsid w:val="00427648"/>
    <w:rsid w:val="004341A1"/>
    <w:rsid w:val="00444078"/>
    <w:rsid w:val="004A457A"/>
    <w:rsid w:val="00507F5C"/>
    <w:rsid w:val="005129E6"/>
    <w:rsid w:val="0052220F"/>
    <w:rsid w:val="00526D0B"/>
    <w:rsid w:val="0053575C"/>
    <w:rsid w:val="005774D4"/>
    <w:rsid w:val="005900A8"/>
    <w:rsid w:val="005A62B4"/>
    <w:rsid w:val="005D607E"/>
    <w:rsid w:val="006416E4"/>
    <w:rsid w:val="00675E1A"/>
    <w:rsid w:val="006D7BDF"/>
    <w:rsid w:val="007010FE"/>
    <w:rsid w:val="00734921"/>
    <w:rsid w:val="007D02FC"/>
    <w:rsid w:val="007D6209"/>
    <w:rsid w:val="00816691"/>
    <w:rsid w:val="00816FF6"/>
    <w:rsid w:val="008249D0"/>
    <w:rsid w:val="008411A4"/>
    <w:rsid w:val="00882E97"/>
    <w:rsid w:val="008A3870"/>
    <w:rsid w:val="008C27E4"/>
    <w:rsid w:val="008F389F"/>
    <w:rsid w:val="00912407"/>
    <w:rsid w:val="009536B5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27BF4"/>
    <w:rsid w:val="00B810E0"/>
    <w:rsid w:val="00C03292"/>
    <w:rsid w:val="00C315FA"/>
    <w:rsid w:val="00C318BA"/>
    <w:rsid w:val="00C442AA"/>
    <w:rsid w:val="00C5183B"/>
    <w:rsid w:val="00C57720"/>
    <w:rsid w:val="00C7266C"/>
    <w:rsid w:val="00C900EC"/>
    <w:rsid w:val="00CB00A6"/>
    <w:rsid w:val="00CB38D8"/>
    <w:rsid w:val="00CC53EF"/>
    <w:rsid w:val="00D10DEA"/>
    <w:rsid w:val="00DC5E9D"/>
    <w:rsid w:val="00DF4FCC"/>
    <w:rsid w:val="00E16B5C"/>
    <w:rsid w:val="00E36B56"/>
    <w:rsid w:val="00E614AC"/>
    <w:rsid w:val="00E77E0D"/>
    <w:rsid w:val="00E84B7C"/>
    <w:rsid w:val="00EC22AF"/>
    <w:rsid w:val="00ED33AF"/>
    <w:rsid w:val="00EE4DBF"/>
    <w:rsid w:val="00EF1A67"/>
    <w:rsid w:val="00EF338A"/>
    <w:rsid w:val="00F022B1"/>
    <w:rsid w:val="00F15FEE"/>
    <w:rsid w:val="00F6509E"/>
    <w:rsid w:val="00F97773"/>
    <w:rsid w:val="00FD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D199"/>
  <w15:docId w15:val="{D72EDB22-5DB7-044C-AABE-B6E28B8F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Nerijeenospominjanje">
    <w:name w:val="Unresolved Mention"/>
    <w:basedOn w:val="Zadanifontodlomka"/>
    <w:uiPriority w:val="99"/>
    <w:semiHidden/>
    <w:unhideWhenUsed/>
    <w:rsid w:val="00522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ije@drnis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donacelnik@drnis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4B9BC-D468-4BC7-954B-1BA6280C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Ivana Sučić</cp:lastModifiedBy>
  <cp:revision>2</cp:revision>
  <cp:lastPrinted>2019-01-10T20:53:00Z</cp:lastPrinted>
  <dcterms:created xsi:type="dcterms:W3CDTF">2020-11-25T12:34:00Z</dcterms:created>
  <dcterms:modified xsi:type="dcterms:W3CDTF">2020-11-25T12:34:00Z</dcterms:modified>
</cp:coreProperties>
</file>