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3F2F5" w14:textId="77777777" w:rsidR="00362DB4" w:rsidRPr="00A24272" w:rsidRDefault="00362DB4" w:rsidP="00940D71">
      <w:pPr>
        <w:spacing w:before="0" w:line="288" w:lineRule="auto"/>
        <w:ind w:left="0"/>
        <w:contextualSpacing/>
        <w:rPr>
          <w:sz w:val="22"/>
          <w:szCs w:val="22"/>
        </w:rPr>
      </w:pPr>
      <w:r w:rsidRPr="00A24272">
        <w:rPr>
          <w:sz w:val="22"/>
          <w:szCs w:val="22"/>
        </w:rPr>
        <w:t xml:space="preserve">                  </w:t>
      </w:r>
      <w:bookmarkStart w:id="0" w:name="_Hlk155856764"/>
      <w:bookmarkStart w:id="1" w:name="_Toc531785322"/>
      <w:r w:rsidRPr="00A24272">
        <w:rPr>
          <w:noProof/>
          <w:sz w:val="22"/>
          <w:szCs w:val="22"/>
          <w:lang w:eastAsia="hr-HR"/>
        </w:rPr>
        <w:drawing>
          <wp:inline distT="0" distB="0" distL="0" distR="0" wp14:anchorId="5DC974B9" wp14:editId="148FC164">
            <wp:extent cx="609600" cy="7810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81050"/>
                    </a:xfrm>
                    <a:prstGeom prst="rect">
                      <a:avLst/>
                    </a:prstGeom>
                    <a:noFill/>
                    <a:ln>
                      <a:noFill/>
                    </a:ln>
                  </pic:spPr>
                </pic:pic>
              </a:graphicData>
            </a:graphic>
          </wp:inline>
        </w:drawing>
      </w:r>
    </w:p>
    <w:p w14:paraId="6B7C5DEB" w14:textId="77777777" w:rsidR="00362DB4" w:rsidRPr="00A24272" w:rsidRDefault="00362DB4" w:rsidP="00940D71">
      <w:pPr>
        <w:spacing w:before="0" w:line="288" w:lineRule="auto"/>
        <w:ind w:left="0"/>
        <w:contextualSpacing/>
        <w:rPr>
          <w:b/>
          <w:sz w:val="22"/>
          <w:szCs w:val="22"/>
        </w:rPr>
      </w:pPr>
      <w:r w:rsidRPr="00A24272">
        <w:rPr>
          <w:b/>
          <w:sz w:val="22"/>
          <w:szCs w:val="22"/>
        </w:rPr>
        <w:t xml:space="preserve">        REPUBLIKA HRVATSKA</w:t>
      </w:r>
    </w:p>
    <w:p w14:paraId="1D2BF410" w14:textId="77777777" w:rsidR="00362DB4" w:rsidRPr="00A24272" w:rsidRDefault="00362DB4" w:rsidP="00940D71">
      <w:pPr>
        <w:spacing w:before="0" w:line="288" w:lineRule="auto"/>
        <w:ind w:left="0"/>
        <w:contextualSpacing/>
        <w:rPr>
          <w:b/>
          <w:sz w:val="22"/>
          <w:szCs w:val="22"/>
        </w:rPr>
      </w:pPr>
      <w:r w:rsidRPr="00A24272">
        <w:rPr>
          <w:b/>
          <w:sz w:val="22"/>
          <w:szCs w:val="22"/>
        </w:rPr>
        <w:t>ŠIBENSKO - KNINSKA ŽUPANIJA</w:t>
      </w:r>
    </w:p>
    <w:p w14:paraId="3A3ECEAC" w14:textId="77777777" w:rsidR="00362DB4" w:rsidRPr="00A24272" w:rsidRDefault="00362DB4" w:rsidP="00940D71">
      <w:pPr>
        <w:spacing w:before="0" w:line="288" w:lineRule="auto"/>
        <w:ind w:left="0"/>
        <w:contextualSpacing/>
        <w:rPr>
          <w:b/>
          <w:sz w:val="22"/>
          <w:szCs w:val="22"/>
        </w:rPr>
      </w:pPr>
      <w:r w:rsidRPr="00A24272">
        <w:rPr>
          <w:b/>
          <w:noProof/>
          <w:sz w:val="22"/>
          <w:szCs w:val="22"/>
          <w:lang w:eastAsia="hr-HR"/>
        </w:rPr>
        <w:drawing>
          <wp:inline distT="0" distB="0" distL="0" distR="0" wp14:anchorId="69FAC72F" wp14:editId="54B83635">
            <wp:extent cx="495300" cy="590550"/>
            <wp:effectExtent l="0" t="0" r="0" b="0"/>
            <wp:docPr id="3" name="Slika 3" descr="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A24272">
        <w:rPr>
          <w:b/>
          <w:sz w:val="22"/>
          <w:szCs w:val="22"/>
        </w:rPr>
        <w:t xml:space="preserve"> GRAD DRNIŠ</w:t>
      </w:r>
    </w:p>
    <w:p w14:paraId="168B738E" w14:textId="470B85BD" w:rsidR="00362DB4" w:rsidRPr="00A24272" w:rsidRDefault="00362DB4" w:rsidP="00940D71">
      <w:pPr>
        <w:spacing w:before="0" w:line="288" w:lineRule="auto"/>
        <w:ind w:left="0"/>
        <w:contextualSpacing/>
        <w:rPr>
          <w:b/>
          <w:sz w:val="22"/>
          <w:szCs w:val="22"/>
        </w:rPr>
      </w:pPr>
      <w:r w:rsidRPr="00A24272">
        <w:rPr>
          <w:b/>
          <w:sz w:val="22"/>
          <w:szCs w:val="22"/>
        </w:rPr>
        <w:t xml:space="preserve">      </w:t>
      </w:r>
      <w:r w:rsidR="009C0235" w:rsidRPr="00A24272">
        <w:rPr>
          <w:b/>
          <w:sz w:val="22"/>
          <w:szCs w:val="22"/>
        </w:rPr>
        <w:t xml:space="preserve">  </w:t>
      </w:r>
      <w:r w:rsidRPr="00A24272">
        <w:rPr>
          <w:b/>
          <w:sz w:val="22"/>
          <w:szCs w:val="22"/>
        </w:rPr>
        <w:t xml:space="preserve">  GRADONAČELNIK</w:t>
      </w:r>
    </w:p>
    <w:p w14:paraId="7EDCC49B" w14:textId="43F5371E" w:rsidR="00362DB4" w:rsidRPr="00A24272" w:rsidRDefault="00362DB4" w:rsidP="00940D71">
      <w:pPr>
        <w:spacing w:before="0" w:line="288" w:lineRule="auto"/>
        <w:ind w:left="0"/>
        <w:contextualSpacing/>
        <w:rPr>
          <w:sz w:val="22"/>
          <w:szCs w:val="22"/>
        </w:rPr>
      </w:pPr>
      <w:r w:rsidRPr="00A24272">
        <w:rPr>
          <w:sz w:val="22"/>
          <w:szCs w:val="22"/>
        </w:rPr>
        <w:t>KLASA: 406-04/2</w:t>
      </w:r>
      <w:r w:rsidR="00CE790E" w:rsidRPr="00A24272">
        <w:rPr>
          <w:sz w:val="22"/>
          <w:szCs w:val="22"/>
        </w:rPr>
        <w:t>6</w:t>
      </w:r>
      <w:r w:rsidRPr="00A24272">
        <w:rPr>
          <w:sz w:val="22"/>
          <w:szCs w:val="22"/>
        </w:rPr>
        <w:t>-01/</w:t>
      </w:r>
      <w:r w:rsidR="00B13685" w:rsidRPr="00A24272">
        <w:rPr>
          <w:sz w:val="22"/>
          <w:szCs w:val="22"/>
        </w:rPr>
        <w:t>21</w:t>
      </w:r>
    </w:p>
    <w:p w14:paraId="766F6D16" w14:textId="5A7D4F13" w:rsidR="00362DB4" w:rsidRPr="00A24272" w:rsidRDefault="00362DB4" w:rsidP="00940D71">
      <w:pPr>
        <w:spacing w:before="0" w:line="288" w:lineRule="auto"/>
        <w:ind w:left="0"/>
        <w:contextualSpacing/>
        <w:rPr>
          <w:sz w:val="22"/>
          <w:szCs w:val="22"/>
        </w:rPr>
      </w:pPr>
      <w:r w:rsidRPr="00A24272">
        <w:rPr>
          <w:sz w:val="22"/>
          <w:szCs w:val="22"/>
        </w:rPr>
        <w:t>URBROJ: 2182-6-01/1-2</w:t>
      </w:r>
      <w:r w:rsidR="00CE790E" w:rsidRPr="00A24272">
        <w:rPr>
          <w:sz w:val="22"/>
          <w:szCs w:val="22"/>
        </w:rPr>
        <w:t>6</w:t>
      </w:r>
      <w:r w:rsidRPr="00A24272">
        <w:rPr>
          <w:sz w:val="22"/>
          <w:szCs w:val="22"/>
        </w:rPr>
        <w:t>-0</w:t>
      </w:r>
      <w:r w:rsidR="00CE790E" w:rsidRPr="00A24272">
        <w:rPr>
          <w:sz w:val="22"/>
          <w:szCs w:val="22"/>
        </w:rPr>
        <w:t>1</w:t>
      </w:r>
    </w:p>
    <w:p w14:paraId="6B6C2CE1" w14:textId="32C8A611" w:rsidR="00362DB4" w:rsidRPr="00A24272" w:rsidRDefault="00362DB4" w:rsidP="00940D71">
      <w:pPr>
        <w:spacing w:before="0" w:line="288" w:lineRule="auto"/>
        <w:ind w:left="0"/>
        <w:contextualSpacing/>
        <w:rPr>
          <w:sz w:val="22"/>
          <w:szCs w:val="22"/>
        </w:rPr>
      </w:pPr>
      <w:r w:rsidRPr="00A24272">
        <w:rPr>
          <w:sz w:val="22"/>
          <w:szCs w:val="22"/>
        </w:rPr>
        <w:t xml:space="preserve">Drniš, </w:t>
      </w:r>
      <w:r w:rsidR="00B13685" w:rsidRPr="00A24272">
        <w:rPr>
          <w:sz w:val="22"/>
          <w:szCs w:val="22"/>
        </w:rPr>
        <w:t>3</w:t>
      </w:r>
      <w:r w:rsidR="00CE790E" w:rsidRPr="00A24272">
        <w:rPr>
          <w:sz w:val="22"/>
          <w:szCs w:val="22"/>
        </w:rPr>
        <w:t xml:space="preserve">. </w:t>
      </w:r>
      <w:r w:rsidR="00B13685" w:rsidRPr="00A24272">
        <w:rPr>
          <w:sz w:val="22"/>
          <w:szCs w:val="22"/>
        </w:rPr>
        <w:t>lipnja</w:t>
      </w:r>
      <w:r w:rsidR="00CE790E" w:rsidRPr="00A24272">
        <w:rPr>
          <w:sz w:val="22"/>
          <w:szCs w:val="22"/>
        </w:rPr>
        <w:t xml:space="preserve"> 2026. godine</w:t>
      </w:r>
    </w:p>
    <w:p w14:paraId="47A6F7FA" w14:textId="77777777" w:rsidR="00CE790E" w:rsidRPr="00A24272" w:rsidRDefault="00CE790E" w:rsidP="00940D71">
      <w:pPr>
        <w:spacing w:before="0" w:line="288" w:lineRule="auto"/>
        <w:ind w:left="0"/>
        <w:contextualSpacing/>
        <w:rPr>
          <w:sz w:val="22"/>
          <w:szCs w:val="22"/>
        </w:rPr>
      </w:pPr>
    </w:p>
    <w:bookmarkEnd w:id="0"/>
    <w:p w14:paraId="3002A82E" w14:textId="77777777" w:rsidR="00362DB4" w:rsidRPr="00A24272" w:rsidRDefault="00362DB4" w:rsidP="00940D71">
      <w:pPr>
        <w:spacing w:before="0" w:line="288" w:lineRule="auto"/>
        <w:ind w:left="0"/>
        <w:contextualSpacing/>
        <w:rPr>
          <w:sz w:val="22"/>
          <w:szCs w:val="22"/>
        </w:rPr>
      </w:pPr>
    </w:p>
    <w:p w14:paraId="70FAAAAD" w14:textId="77777777" w:rsidR="00362DB4" w:rsidRPr="00A24272" w:rsidRDefault="00362DB4" w:rsidP="00940D71">
      <w:pPr>
        <w:suppressAutoHyphens/>
        <w:spacing w:before="0" w:line="288" w:lineRule="auto"/>
        <w:ind w:left="0"/>
        <w:contextualSpacing/>
        <w:jc w:val="center"/>
        <w:rPr>
          <w:rFonts w:eastAsia="MS ??"/>
          <w:b/>
          <w:sz w:val="22"/>
          <w:szCs w:val="22"/>
        </w:rPr>
      </w:pPr>
      <w:r w:rsidRPr="00A24272">
        <w:rPr>
          <w:rFonts w:eastAsia="MS ??"/>
          <w:b/>
          <w:sz w:val="22"/>
          <w:szCs w:val="22"/>
        </w:rPr>
        <w:t>POSTUPAK JEDNOSTAVNE NABAVE</w:t>
      </w:r>
    </w:p>
    <w:p w14:paraId="5B729101" w14:textId="407BD1DD" w:rsidR="00362DB4" w:rsidRPr="00A24272" w:rsidRDefault="00362DB4" w:rsidP="00940D71">
      <w:pPr>
        <w:suppressAutoHyphens/>
        <w:spacing w:before="0" w:line="288" w:lineRule="auto"/>
        <w:ind w:left="0"/>
        <w:contextualSpacing/>
        <w:jc w:val="center"/>
        <w:rPr>
          <w:rFonts w:eastAsia="MS ??"/>
          <w:b/>
          <w:sz w:val="22"/>
          <w:szCs w:val="22"/>
        </w:rPr>
      </w:pPr>
      <w:r w:rsidRPr="00A24272">
        <w:rPr>
          <w:rFonts w:eastAsia="MS ??"/>
          <w:b/>
          <w:sz w:val="22"/>
          <w:szCs w:val="22"/>
        </w:rPr>
        <w:t>POZIV NA DOSTAVU PONUDA</w:t>
      </w:r>
    </w:p>
    <w:p w14:paraId="5531AB67" w14:textId="77777777" w:rsidR="00362DB4" w:rsidRPr="00A24272" w:rsidRDefault="00362DB4" w:rsidP="00940D71">
      <w:pPr>
        <w:suppressAutoHyphens/>
        <w:spacing w:before="0" w:line="288" w:lineRule="auto"/>
        <w:ind w:left="0"/>
        <w:contextualSpacing/>
        <w:jc w:val="center"/>
        <w:rPr>
          <w:rFonts w:eastAsia="MS ??"/>
          <w:b/>
          <w:sz w:val="22"/>
          <w:szCs w:val="22"/>
        </w:rPr>
      </w:pPr>
    </w:p>
    <w:p w14:paraId="6D8978AA" w14:textId="77777777" w:rsidR="00362DB4" w:rsidRPr="00A24272" w:rsidRDefault="00362DB4" w:rsidP="00940D71">
      <w:pPr>
        <w:suppressAutoHyphens/>
        <w:spacing w:before="0" w:line="288" w:lineRule="auto"/>
        <w:ind w:left="0"/>
        <w:contextualSpacing/>
        <w:jc w:val="center"/>
        <w:rPr>
          <w:rFonts w:eastAsia="MS ??"/>
          <w:b/>
          <w:sz w:val="22"/>
          <w:szCs w:val="22"/>
        </w:rPr>
      </w:pPr>
      <w:r w:rsidRPr="00A24272">
        <w:rPr>
          <w:rFonts w:eastAsia="MS ??"/>
          <w:b/>
          <w:sz w:val="22"/>
          <w:szCs w:val="22"/>
        </w:rPr>
        <w:t>Predmet nabave:</w:t>
      </w:r>
    </w:p>
    <w:p w14:paraId="4DE70153" w14:textId="27F3F04D" w:rsidR="00362DB4" w:rsidRPr="00A24272" w:rsidRDefault="00362DB4" w:rsidP="00940D71">
      <w:pPr>
        <w:spacing w:before="0" w:line="288" w:lineRule="auto"/>
        <w:ind w:left="0"/>
        <w:contextualSpacing/>
        <w:jc w:val="center"/>
        <w:rPr>
          <w:b/>
          <w:sz w:val="22"/>
          <w:szCs w:val="22"/>
          <w:lang w:eastAsia="hr-HR"/>
        </w:rPr>
      </w:pPr>
      <w:bookmarkStart w:id="2" w:name="_Hlk155856874"/>
      <w:r w:rsidRPr="00A24272">
        <w:rPr>
          <w:b/>
          <w:bCs/>
          <w:sz w:val="22"/>
          <w:szCs w:val="22"/>
        </w:rPr>
        <w:t>„N</w:t>
      </w:r>
      <w:r w:rsidRPr="00A24272">
        <w:rPr>
          <w:b/>
          <w:color w:val="000000"/>
          <w:sz w:val="22"/>
          <w:szCs w:val="22"/>
        </w:rPr>
        <w:t xml:space="preserve">abava usluga </w:t>
      </w:r>
      <w:r w:rsidR="009C0235" w:rsidRPr="00A24272">
        <w:rPr>
          <w:b/>
          <w:color w:val="000000"/>
          <w:sz w:val="22"/>
          <w:szCs w:val="22"/>
        </w:rPr>
        <w:t xml:space="preserve">tjelesne zaštite </w:t>
      </w:r>
      <w:r w:rsidR="00485059">
        <w:rPr>
          <w:b/>
          <w:color w:val="000000"/>
          <w:sz w:val="22"/>
          <w:szCs w:val="22"/>
        </w:rPr>
        <w:t xml:space="preserve">osoba i imovine </w:t>
      </w:r>
      <w:r w:rsidR="009C0235" w:rsidRPr="00A24272">
        <w:rPr>
          <w:b/>
          <w:color w:val="000000"/>
          <w:sz w:val="22"/>
          <w:szCs w:val="22"/>
        </w:rPr>
        <w:t>u zgradi Gradske uprave Grada Drniša</w:t>
      </w:r>
      <w:r w:rsidRPr="00A24272">
        <w:rPr>
          <w:b/>
          <w:sz w:val="22"/>
          <w:szCs w:val="22"/>
          <w:lang w:eastAsia="hr-HR"/>
        </w:rPr>
        <w:t>“</w:t>
      </w:r>
    </w:p>
    <w:bookmarkEnd w:id="2"/>
    <w:p w14:paraId="2C01512B" w14:textId="532F6CCF" w:rsidR="00362DB4" w:rsidRPr="00A24272" w:rsidRDefault="00362DB4" w:rsidP="00940D71">
      <w:pPr>
        <w:suppressAutoHyphens/>
        <w:spacing w:before="0" w:line="288" w:lineRule="auto"/>
        <w:ind w:left="0"/>
        <w:contextualSpacing/>
        <w:jc w:val="center"/>
        <w:rPr>
          <w:b/>
          <w:sz w:val="22"/>
          <w:szCs w:val="22"/>
          <w:lang w:val="hr-BA"/>
        </w:rPr>
      </w:pPr>
      <w:r w:rsidRPr="00A24272">
        <w:rPr>
          <w:b/>
          <w:sz w:val="22"/>
          <w:szCs w:val="22"/>
          <w:lang w:val="hr-BA"/>
        </w:rPr>
        <w:t xml:space="preserve">JN </w:t>
      </w:r>
      <w:r w:rsidR="009C0235" w:rsidRPr="00A24272">
        <w:rPr>
          <w:b/>
          <w:sz w:val="22"/>
          <w:szCs w:val="22"/>
          <w:lang w:val="hr-BA"/>
        </w:rPr>
        <w:t>50</w:t>
      </w:r>
      <w:r w:rsidRPr="00A24272">
        <w:rPr>
          <w:b/>
          <w:sz w:val="22"/>
          <w:szCs w:val="22"/>
          <w:lang w:val="hr-BA"/>
        </w:rPr>
        <w:t>/2</w:t>
      </w:r>
      <w:r w:rsidR="00CE790E" w:rsidRPr="00A24272">
        <w:rPr>
          <w:b/>
          <w:sz w:val="22"/>
          <w:szCs w:val="22"/>
          <w:lang w:val="hr-BA"/>
        </w:rPr>
        <w:t>6</w:t>
      </w:r>
    </w:p>
    <w:p w14:paraId="4993A248" w14:textId="77777777" w:rsidR="00362DB4" w:rsidRPr="00A24272" w:rsidRDefault="00362DB4" w:rsidP="00940D71">
      <w:pPr>
        <w:suppressAutoHyphens/>
        <w:spacing w:before="0" w:line="288" w:lineRule="auto"/>
        <w:ind w:left="0"/>
        <w:contextualSpacing/>
        <w:jc w:val="center"/>
        <w:rPr>
          <w:b/>
          <w:sz w:val="22"/>
          <w:szCs w:val="22"/>
          <w:lang w:val="hr-BA"/>
        </w:rPr>
      </w:pPr>
    </w:p>
    <w:p w14:paraId="3FC57ED2" w14:textId="77777777" w:rsidR="00362DB4" w:rsidRPr="00A24272" w:rsidRDefault="00362DB4" w:rsidP="00940D71">
      <w:pPr>
        <w:spacing w:before="0" w:line="288" w:lineRule="auto"/>
        <w:ind w:left="0"/>
        <w:contextualSpacing/>
        <w:jc w:val="center"/>
        <w:rPr>
          <w:b/>
          <w:bCs/>
          <w:sz w:val="22"/>
          <w:szCs w:val="22"/>
          <w:lang w:eastAsia="hr-HR"/>
        </w:rPr>
      </w:pPr>
      <w:r w:rsidRPr="00A24272">
        <w:rPr>
          <w:b/>
          <w:bCs/>
          <w:sz w:val="22"/>
          <w:szCs w:val="22"/>
          <w:lang w:eastAsia="hr-HR"/>
        </w:rPr>
        <w:t>Upute ponuditeljima</w:t>
      </w:r>
    </w:p>
    <w:p w14:paraId="169F0FE4" w14:textId="77777777" w:rsidR="00362DB4" w:rsidRPr="00A24272" w:rsidRDefault="00362DB4" w:rsidP="00940D71">
      <w:pPr>
        <w:suppressAutoHyphens/>
        <w:spacing w:before="0" w:line="288" w:lineRule="auto"/>
        <w:ind w:left="0"/>
        <w:contextualSpacing/>
        <w:jc w:val="center"/>
        <w:rPr>
          <w:b/>
          <w:sz w:val="22"/>
          <w:szCs w:val="22"/>
          <w:lang w:val="hr-BA"/>
        </w:rPr>
      </w:pPr>
    </w:p>
    <w:p w14:paraId="6F3149E2" w14:textId="77777777" w:rsidR="00362DB4" w:rsidRPr="00A24272" w:rsidRDefault="00362DB4" w:rsidP="00940D71">
      <w:pPr>
        <w:suppressAutoHyphens/>
        <w:spacing w:before="0" w:line="288" w:lineRule="auto"/>
        <w:ind w:left="0"/>
        <w:contextualSpacing/>
        <w:jc w:val="center"/>
        <w:rPr>
          <w:b/>
          <w:sz w:val="22"/>
          <w:szCs w:val="22"/>
          <w:lang w:val="hr-BA"/>
        </w:rPr>
      </w:pPr>
    </w:p>
    <w:p w14:paraId="50EC5BCF" w14:textId="77777777" w:rsidR="00362DB4" w:rsidRPr="00A24272" w:rsidRDefault="00362DB4" w:rsidP="00940D71">
      <w:pPr>
        <w:suppressAutoHyphens/>
        <w:spacing w:before="0" w:line="288" w:lineRule="auto"/>
        <w:ind w:left="0"/>
        <w:contextualSpacing/>
        <w:jc w:val="center"/>
        <w:rPr>
          <w:b/>
          <w:sz w:val="22"/>
          <w:szCs w:val="22"/>
          <w:lang w:val="hr-BA"/>
        </w:rPr>
      </w:pPr>
    </w:p>
    <w:p w14:paraId="168B0605" w14:textId="77777777" w:rsidR="00362DB4" w:rsidRPr="00A24272" w:rsidRDefault="00362DB4" w:rsidP="00940D71">
      <w:pPr>
        <w:suppressAutoHyphens/>
        <w:spacing w:before="0" w:line="288" w:lineRule="auto"/>
        <w:ind w:left="0"/>
        <w:contextualSpacing/>
        <w:rPr>
          <w:b/>
          <w:sz w:val="22"/>
          <w:szCs w:val="22"/>
          <w:lang w:val="hr-BA"/>
        </w:rPr>
      </w:pPr>
    </w:p>
    <w:p w14:paraId="6E729DEB" w14:textId="77777777" w:rsidR="00362DB4" w:rsidRPr="00A24272" w:rsidRDefault="00362DB4" w:rsidP="00940D71">
      <w:pPr>
        <w:spacing w:before="0" w:line="288" w:lineRule="auto"/>
        <w:ind w:left="0"/>
        <w:contextualSpacing/>
        <w:rPr>
          <w:sz w:val="22"/>
          <w:szCs w:val="22"/>
        </w:rPr>
      </w:pPr>
    </w:p>
    <w:p w14:paraId="3E2131BD" w14:textId="77777777" w:rsidR="00362DB4" w:rsidRPr="00A24272" w:rsidRDefault="00362DB4" w:rsidP="00940D71">
      <w:pPr>
        <w:spacing w:before="0" w:line="288" w:lineRule="auto"/>
        <w:ind w:left="0"/>
        <w:contextualSpacing/>
        <w:rPr>
          <w:sz w:val="22"/>
          <w:szCs w:val="22"/>
        </w:rPr>
      </w:pPr>
    </w:p>
    <w:p w14:paraId="1A7DF2C2" w14:textId="77777777" w:rsidR="00362DB4" w:rsidRPr="00A24272" w:rsidRDefault="00362DB4" w:rsidP="00940D71">
      <w:pPr>
        <w:spacing w:before="0" w:line="288" w:lineRule="auto"/>
        <w:ind w:left="0"/>
        <w:contextualSpacing/>
        <w:rPr>
          <w:sz w:val="22"/>
          <w:szCs w:val="22"/>
        </w:rPr>
      </w:pPr>
    </w:p>
    <w:p w14:paraId="6CD6C0CF" w14:textId="77777777" w:rsidR="00362DB4" w:rsidRDefault="00362DB4" w:rsidP="00940D71">
      <w:pPr>
        <w:spacing w:before="0" w:line="288" w:lineRule="auto"/>
        <w:ind w:left="0"/>
        <w:contextualSpacing/>
        <w:rPr>
          <w:sz w:val="22"/>
          <w:szCs w:val="22"/>
        </w:rPr>
      </w:pPr>
    </w:p>
    <w:p w14:paraId="0027983C" w14:textId="77777777" w:rsidR="00940D71" w:rsidRDefault="00940D71" w:rsidP="00940D71">
      <w:pPr>
        <w:spacing w:before="0" w:line="288" w:lineRule="auto"/>
        <w:ind w:left="0"/>
        <w:contextualSpacing/>
        <w:rPr>
          <w:sz w:val="22"/>
          <w:szCs w:val="22"/>
        </w:rPr>
      </w:pPr>
    </w:p>
    <w:p w14:paraId="696AF82F" w14:textId="77777777" w:rsidR="00940D71" w:rsidRDefault="00940D71" w:rsidP="00940D71">
      <w:pPr>
        <w:spacing w:before="0" w:line="288" w:lineRule="auto"/>
        <w:ind w:left="0"/>
        <w:contextualSpacing/>
        <w:rPr>
          <w:sz w:val="22"/>
          <w:szCs w:val="22"/>
        </w:rPr>
      </w:pPr>
    </w:p>
    <w:p w14:paraId="2D419C8E" w14:textId="77777777" w:rsidR="00940D71" w:rsidRDefault="00940D71" w:rsidP="00940D71">
      <w:pPr>
        <w:spacing w:before="0" w:line="288" w:lineRule="auto"/>
        <w:ind w:left="0"/>
        <w:contextualSpacing/>
        <w:rPr>
          <w:sz w:val="22"/>
          <w:szCs w:val="22"/>
        </w:rPr>
      </w:pPr>
    </w:p>
    <w:p w14:paraId="29A68984" w14:textId="77777777" w:rsidR="00940D71" w:rsidRDefault="00940D71" w:rsidP="00940D71">
      <w:pPr>
        <w:spacing w:before="0" w:line="288" w:lineRule="auto"/>
        <w:ind w:left="0"/>
        <w:contextualSpacing/>
        <w:rPr>
          <w:sz w:val="22"/>
          <w:szCs w:val="22"/>
        </w:rPr>
      </w:pPr>
    </w:p>
    <w:p w14:paraId="05F0E228" w14:textId="77777777" w:rsidR="00940D71" w:rsidRDefault="00940D71" w:rsidP="00940D71">
      <w:pPr>
        <w:spacing w:before="0" w:line="288" w:lineRule="auto"/>
        <w:ind w:left="0"/>
        <w:contextualSpacing/>
        <w:rPr>
          <w:sz w:val="22"/>
          <w:szCs w:val="22"/>
        </w:rPr>
      </w:pPr>
    </w:p>
    <w:p w14:paraId="5408F3E0" w14:textId="77777777" w:rsidR="00940D71" w:rsidRDefault="00940D71" w:rsidP="00940D71">
      <w:pPr>
        <w:spacing w:before="0" w:line="288" w:lineRule="auto"/>
        <w:ind w:left="0"/>
        <w:contextualSpacing/>
        <w:rPr>
          <w:sz w:val="22"/>
          <w:szCs w:val="22"/>
        </w:rPr>
      </w:pPr>
    </w:p>
    <w:p w14:paraId="431F0FB2" w14:textId="77777777" w:rsidR="00940D71" w:rsidRDefault="00940D71" w:rsidP="00940D71">
      <w:pPr>
        <w:spacing w:before="0" w:line="288" w:lineRule="auto"/>
        <w:ind w:left="0"/>
        <w:contextualSpacing/>
        <w:rPr>
          <w:sz w:val="22"/>
          <w:szCs w:val="22"/>
        </w:rPr>
      </w:pPr>
    </w:p>
    <w:p w14:paraId="2737AE29" w14:textId="77777777" w:rsidR="00940D71" w:rsidRDefault="00940D71" w:rsidP="00940D71">
      <w:pPr>
        <w:spacing w:before="0" w:line="288" w:lineRule="auto"/>
        <w:ind w:left="0"/>
        <w:contextualSpacing/>
        <w:rPr>
          <w:sz w:val="22"/>
          <w:szCs w:val="22"/>
        </w:rPr>
      </w:pPr>
    </w:p>
    <w:p w14:paraId="77D1C5EB" w14:textId="77777777" w:rsidR="00940D71" w:rsidRDefault="00940D71" w:rsidP="00940D71">
      <w:pPr>
        <w:spacing w:before="0" w:line="288" w:lineRule="auto"/>
        <w:ind w:left="0"/>
        <w:contextualSpacing/>
        <w:rPr>
          <w:sz w:val="22"/>
          <w:szCs w:val="22"/>
        </w:rPr>
      </w:pPr>
    </w:p>
    <w:p w14:paraId="07D598F5" w14:textId="77777777" w:rsidR="00940D71" w:rsidRDefault="00940D71" w:rsidP="00940D71">
      <w:pPr>
        <w:spacing w:before="0" w:line="288" w:lineRule="auto"/>
        <w:ind w:left="0"/>
        <w:contextualSpacing/>
        <w:rPr>
          <w:sz w:val="22"/>
          <w:szCs w:val="22"/>
        </w:rPr>
      </w:pPr>
    </w:p>
    <w:p w14:paraId="61979D1C" w14:textId="77777777" w:rsidR="00940D71" w:rsidRPr="00A24272" w:rsidRDefault="00940D71" w:rsidP="00940D71">
      <w:pPr>
        <w:spacing w:before="0" w:line="288" w:lineRule="auto"/>
        <w:ind w:left="0"/>
        <w:contextualSpacing/>
        <w:rPr>
          <w:sz w:val="22"/>
          <w:szCs w:val="22"/>
        </w:rPr>
      </w:pPr>
    </w:p>
    <w:p w14:paraId="05AFB838" w14:textId="77777777" w:rsidR="00362DB4" w:rsidRPr="00A24272" w:rsidRDefault="00362DB4" w:rsidP="00940D71">
      <w:pPr>
        <w:spacing w:before="0" w:line="288" w:lineRule="auto"/>
        <w:ind w:left="0"/>
        <w:contextualSpacing/>
        <w:rPr>
          <w:sz w:val="22"/>
          <w:szCs w:val="22"/>
        </w:rPr>
      </w:pPr>
    </w:p>
    <w:bookmarkEnd w:id="1"/>
    <w:p w14:paraId="413AE8ED" w14:textId="64D66E51" w:rsidR="00362DB4" w:rsidRPr="00A24272" w:rsidRDefault="00362DB4" w:rsidP="00940D71">
      <w:pPr>
        <w:spacing w:before="0" w:line="288" w:lineRule="auto"/>
        <w:ind w:left="0"/>
        <w:contextualSpacing/>
        <w:jc w:val="center"/>
        <w:rPr>
          <w:sz w:val="22"/>
          <w:szCs w:val="22"/>
        </w:rPr>
      </w:pPr>
      <w:r w:rsidRPr="00A24272">
        <w:rPr>
          <w:sz w:val="22"/>
          <w:szCs w:val="22"/>
        </w:rPr>
        <w:t xml:space="preserve">Drniš, </w:t>
      </w:r>
      <w:r w:rsidR="009C0235" w:rsidRPr="00A24272">
        <w:rPr>
          <w:sz w:val="22"/>
          <w:szCs w:val="22"/>
        </w:rPr>
        <w:t>lipan</w:t>
      </w:r>
      <w:r w:rsidR="001307D4" w:rsidRPr="00A24272">
        <w:rPr>
          <w:sz w:val="22"/>
          <w:szCs w:val="22"/>
        </w:rPr>
        <w:t>j</w:t>
      </w:r>
      <w:r w:rsidRPr="00A24272">
        <w:rPr>
          <w:sz w:val="22"/>
          <w:szCs w:val="22"/>
        </w:rPr>
        <w:t xml:space="preserve"> 202</w:t>
      </w:r>
      <w:r w:rsidR="00CE790E" w:rsidRPr="00A24272">
        <w:rPr>
          <w:sz w:val="22"/>
          <w:szCs w:val="22"/>
        </w:rPr>
        <w:t>6</w:t>
      </w:r>
      <w:r w:rsidRPr="00A24272">
        <w:rPr>
          <w:sz w:val="22"/>
          <w:szCs w:val="22"/>
        </w:rPr>
        <w:t>. godine</w:t>
      </w:r>
      <w:r w:rsidRPr="00A24272">
        <w:rPr>
          <w:sz w:val="22"/>
          <w:szCs w:val="22"/>
        </w:rPr>
        <w:br w:type="page"/>
      </w:r>
    </w:p>
    <w:p w14:paraId="0C06A8DD" w14:textId="4C684F71" w:rsidR="00362DB4" w:rsidRPr="00246B0B" w:rsidRDefault="00362DB4" w:rsidP="00940D71">
      <w:pPr>
        <w:pStyle w:val="Naslov1"/>
        <w:spacing w:before="0" w:after="120" w:line="288" w:lineRule="auto"/>
        <w:ind w:left="0" w:firstLine="0"/>
        <w:contextualSpacing/>
        <w:rPr>
          <w:rFonts w:ascii="Calibri" w:hAnsi="Calibri" w:cs="Calibri"/>
          <w:b/>
          <w:bCs/>
          <w:color w:val="auto"/>
          <w:sz w:val="22"/>
          <w:szCs w:val="22"/>
        </w:rPr>
      </w:pPr>
      <w:bookmarkStart w:id="3" w:name="_Toc203343314"/>
      <w:r w:rsidRPr="00246B0B">
        <w:rPr>
          <w:rFonts w:ascii="Calibri" w:hAnsi="Calibri" w:cs="Calibri"/>
          <w:b/>
          <w:bCs/>
          <w:color w:val="auto"/>
          <w:sz w:val="22"/>
          <w:szCs w:val="22"/>
        </w:rPr>
        <w:lastRenderedPageBreak/>
        <w:t>OPĆI PODACI</w:t>
      </w:r>
      <w:bookmarkEnd w:id="3"/>
    </w:p>
    <w:p w14:paraId="7688D4D0" w14:textId="0B9BFCF9" w:rsidR="00362DB4" w:rsidRPr="007F69C7" w:rsidRDefault="00362DB4" w:rsidP="007F69C7">
      <w:pPr>
        <w:pStyle w:val="Naslov2"/>
        <w:rPr>
          <w:rFonts w:ascii="Calibri" w:hAnsi="Calibri" w:cs="Calibri"/>
          <w:b/>
          <w:bCs/>
          <w:color w:val="auto"/>
          <w:sz w:val="22"/>
          <w:szCs w:val="22"/>
        </w:rPr>
      </w:pPr>
      <w:bookmarkStart w:id="4" w:name="_Toc203343315"/>
      <w:r w:rsidRPr="007F69C7">
        <w:rPr>
          <w:rFonts w:ascii="Calibri" w:hAnsi="Calibri" w:cs="Calibri"/>
          <w:b/>
          <w:bCs/>
          <w:color w:val="auto"/>
          <w:sz w:val="22"/>
          <w:szCs w:val="22"/>
        </w:rPr>
        <w:t>OPĆA NAPOMENA</w:t>
      </w:r>
      <w:bookmarkEnd w:id="4"/>
    </w:p>
    <w:p w14:paraId="7A59280B" w14:textId="77777777" w:rsidR="00362DB4" w:rsidRPr="00A24272" w:rsidRDefault="00362DB4" w:rsidP="00940D71">
      <w:pPr>
        <w:spacing w:before="0" w:line="288" w:lineRule="auto"/>
        <w:ind w:left="0"/>
        <w:contextualSpacing/>
        <w:rPr>
          <w:sz w:val="22"/>
          <w:szCs w:val="22"/>
        </w:rPr>
      </w:pPr>
      <w:r w:rsidRPr="00A24272">
        <w:rPr>
          <w:sz w:val="22"/>
          <w:szCs w:val="22"/>
        </w:rPr>
        <w:t xml:space="preserve">Ponuda je izjava volje ponuditelja u pisanom obliku da će ispuniti svoje ugovorne obveze i pružiti usluge  u skladu s uvjetima i zahtjevima iz ovog Poziva na dostavu ponude (u daljnjem tekstu: </w:t>
      </w:r>
      <w:r w:rsidRPr="00A24272">
        <w:rPr>
          <w:b/>
          <w:sz w:val="22"/>
          <w:szCs w:val="22"/>
        </w:rPr>
        <w:t>Poziv</w:t>
      </w:r>
      <w:r w:rsidRPr="00A24272">
        <w:rPr>
          <w:sz w:val="22"/>
          <w:szCs w:val="22"/>
        </w:rPr>
        <w:t>).</w:t>
      </w:r>
    </w:p>
    <w:p w14:paraId="49623132" w14:textId="598E068F" w:rsidR="00362DB4" w:rsidRPr="00A24272" w:rsidRDefault="00362DB4" w:rsidP="00940D71">
      <w:pPr>
        <w:spacing w:before="0" w:line="288" w:lineRule="auto"/>
        <w:ind w:left="0"/>
        <w:contextualSpacing/>
        <w:rPr>
          <w:sz w:val="22"/>
          <w:szCs w:val="22"/>
          <w:lang w:eastAsia="hr-HR"/>
        </w:rPr>
      </w:pPr>
      <w:r w:rsidRPr="00A24272">
        <w:rPr>
          <w:sz w:val="22"/>
          <w:szCs w:val="22"/>
          <w:lang w:eastAsia="hr-HR"/>
        </w:rPr>
        <w:t>Naručitelj Grad Drniš je pokrenuo postupak nabave za koji sukladno članku 12. stavku 1.a Zakona o javnoj nabavi (120/16</w:t>
      </w:r>
      <w:r w:rsidR="00B4214E" w:rsidRPr="00A24272">
        <w:rPr>
          <w:sz w:val="22"/>
          <w:szCs w:val="22"/>
          <w:lang w:eastAsia="hr-HR"/>
        </w:rPr>
        <w:t>,</w:t>
      </w:r>
      <w:r w:rsidRPr="00A24272">
        <w:rPr>
          <w:sz w:val="22"/>
          <w:szCs w:val="22"/>
          <w:lang w:eastAsia="hr-HR"/>
        </w:rPr>
        <w:t xml:space="preserve"> 114/22</w:t>
      </w:r>
      <w:r w:rsidR="00B4214E" w:rsidRPr="00A24272">
        <w:rPr>
          <w:sz w:val="22"/>
          <w:szCs w:val="22"/>
          <w:lang w:eastAsia="hr-HR"/>
        </w:rPr>
        <w:t xml:space="preserve"> i 48/26</w:t>
      </w:r>
      <w:r w:rsidR="00484AD1" w:rsidRPr="00A24272">
        <w:rPr>
          <w:sz w:val="22"/>
          <w:szCs w:val="22"/>
          <w:lang w:eastAsia="hr-HR"/>
        </w:rPr>
        <w:t xml:space="preserve"> </w:t>
      </w:r>
      <w:r w:rsidRPr="00A24272">
        <w:rPr>
          <w:sz w:val="22"/>
          <w:szCs w:val="22"/>
          <w:lang w:eastAsia="hr-HR"/>
        </w:rPr>
        <w:t xml:space="preserve">-dalje u tekstu: ZJN) nije obvezan provesti jedan od postupaka propisan ZJN, s obzirom na to da je procijenjena vrijednost nabave usluga manja od </w:t>
      </w:r>
      <w:r w:rsidR="008D4C40" w:rsidRPr="00A24272">
        <w:rPr>
          <w:sz w:val="22"/>
          <w:szCs w:val="22"/>
          <w:lang w:eastAsia="hr-HR"/>
        </w:rPr>
        <w:t>50.000</w:t>
      </w:r>
      <w:r w:rsidRPr="00A24272">
        <w:rPr>
          <w:sz w:val="22"/>
          <w:szCs w:val="22"/>
          <w:lang w:eastAsia="hr-HR"/>
        </w:rPr>
        <w:t xml:space="preserve">,00 eura bez PDV-a. Nabava  se provodi sukladno članku 5. Pravilnika o provedbi postupka jednostavne nabave Grada Drniša </w:t>
      </w:r>
      <w:r w:rsidRPr="00A24272">
        <w:rPr>
          <w:sz w:val="22"/>
          <w:szCs w:val="22"/>
        </w:rPr>
        <w:t>(„Službeni glasnik Grada Drniša“, br. 5/23).</w:t>
      </w:r>
    </w:p>
    <w:p w14:paraId="111A8E2D" w14:textId="77777777" w:rsidR="00452055" w:rsidRPr="00A24272" w:rsidRDefault="00452055" w:rsidP="00940D71">
      <w:pPr>
        <w:spacing w:before="0" w:line="288" w:lineRule="auto"/>
        <w:ind w:left="0"/>
        <w:contextualSpacing/>
        <w:rPr>
          <w:sz w:val="22"/>
          <w:szCs w:val="22"/>
        </w:rPr>
      </w:pPr>
    </w:p>
    <w:p w14:paraId="7EA30464" w14:textId="77777777" w:rsidR="00362DB4" w:rsidRPr="00A24272" w:rsidRDefault="00362DB4" w:rsidP="00940D71">
      <w:pPr>
        <w:pStyle w:val="Naslov2"/>
        <w:spacing w:before="0" w:after="120" w:line="288" w:lineRule="auto"/>
        <w:ind w:left="0" w:firstLine="0"/>
        <w:contextualSpacing/>
        <w:rPr>
          <w:rFonts w:ascii="Calibri" w:hAnsi="Calibri" w:cs="Calibri"/>
          <w:b/>
          <w:color w:val="auto"/>
          <w:sz w:val="22"/>
          <w:szCs w:val="22"/>
          <w:lang w:eastAsia="hr-HR"/>
        </w:rPr>
      </w:pPr>
      <w:bookmarkStart w:id="5" w:name="_Toc83733646"/>
      <w:bookmarkStart w:id="6" w:name="_Toc203343316"/>
      <w:r w:rsidRPr="00A24272">
        <w:rPr>
          <w:rFonts w:ascii="Calibri" w:hAnsi="Calibri" w:cs="Calibri"/>
          <w:b/>
          <w:color w:val="auto"/>
          <w:sz w:val="22"/>
          <w:szCs w:val="22"/>
          <w:lang w:eastAsia="hr-HR"/>
        </w:rPr>
        <w:t>MJERODAVNO PRAVO</w:t>
      </w:r>
      <w:bookmarkEnd w:id="5"/>
      <w:bookmarkEnd w:id="6"/>
    </w:p>
    <w:p w14:paraId="4EEC5B7A" w14:textId="15C1799B" w:rsidR="00362DB4" w:rsidRPr="00A24272" w:rsidRDefault="00362DB4" w:rsidP="00940D71">
      <w:pPr>
        <w:spacing w:before="0" w:line="288" w:lineRule="auto"/>
        <w:ind w:left="0"/>
        <w:contextualSpacing/>
        <w:rPr>
          <w:sz w:val="22"/>
          <w:szCs w:val="22"/>
          <w:lang w:eastAsia="hr-HR"/>
        </w:rPr>
      </w:pPr>
      <w:r w:rsidRPr="00A24272">
        <w:rPr>
          <w:sz w:val="22"/>
          <w:szCs w:val="22"/>
          <w:lang w:eastAsia="hr-HR"/>
        </w:rPr>
        <w:t>Na ovaj postupak javne nabave primjenjuje se, kao mjerodavno pravo, zakonodavstvo Republike Hrvatske, a kao „</w:t>
      </w:r>
      <w:proofErr w:type="spellStart"/>
      <w:r w:rsidRPr="00A24272">
        <w:rPr>
          <w:sz w:val="22"/>
          <w:szCs w:val="22"/>
          <w:lang w:eastAsia="hr-HR"/>
        </w:rPr>
        <w:t>lexspecialis</w:t>
      </w:r>
      <w:proofErr w:type="spellEnd"/>
      <w:r w:rsidRPr="00A24272">
        <w:rPr>
          <w:sz w:val="22"/>
          <w:szCs w:val="22"/>
          <w:lang w:eastAsia="hr-HR"/>
        </w:rPr>
        <w:t>“ Zakon o javnoj nabavi i prateći podzakonski propisi.</w:t>
      </w:r>
    </w:p>
    <w:p w14:paraId="5C7E2791" w14:textId="77777777" w:rsidR="00362DB4" w:rsidRPr="00A24272" w:rsidRDefault="00362DB4" w:rsidP="00940D71">
      <w:pPr>
        <w:spacing w:before="0" w:line="288" w:lineRule="auto"/>
        <w:ind w:left="0"/>
        <w:contextualSpacing/>
        <w:rPr>
          <w:sz w:val="22"/>
          <w:szCs w:val="22"/>
          <w:lang w:eastAsia="hr-HR"/>
        </w:rPr>
      </w:pPr>
      <w:r w:rsidRPr="00A24272">
        <w:rPr>
          <w:sz w:val="22"/>
          <w:szCs w:val="22"/>
          <w:lang w:eastAsia="hr-HR"/>
        </w:rPr>
        <w:t xml:space="preserve">Na istim osnovama zakonodavstvo Republike Hrvatske je mjerodavno i u odnosima naručitelja i trećih, a koji su direktno ili indirektno svojim manifestacijama volje dionici ovog postupka nabave, a to se osobito odnosi i </w:t>
      </w:r>
      <w:proofErr w:type="spellStart"/>
      <w:r w:rsidRPr="00A24272">
        <w:rPr>
          <w:sz w:val="22"/>
          <w:szCs w:val="22"/>
          <w:lang w:eastAsia="hr-HR"/>
        </w:rPr>
        <w:t>podugovaratelje</w:t>
      </w:r>
      <w:proofErr w:type="spellEnd"/>
      <w:r w:rsidRPr="00A24272">
        <w:rPr>
          <w:sz w:val="22"/>
          <w:szCs w:val="22"/>
          <w:lang w:eastAsia="hr-HR"/>
        </w:rPr>
        <w:t>.</w:t>
      </w:r>
    </w:p>
    <w:p w14:paraId="6EC0D41E" w14:textId="77777777" w:rsidR="00362DB4" w:rsidRPr="00A24272" w:rsidRDefault="00362DB4" w:rsidP="00940D71">
      <w:pPr>
        <w:spacing w:before="0" w:line="288" w:lineRule="auto"/>
        <w:ind w:left="0"/>
        <w:contextualSpacing/>
        <w:rPr>
          <w:sz w:val="22"/>
          <w:szCs w:val="22"/>
          <w:lang w:eastAsia="hr-HR"/>
        </w:rPr>
      </w:pPr>
      <w:r w:rsidRPr="00A24272">
        <w:rPr>
          <w:sz w:val="22"/>
          <w:szCs w:val="22"/>
          <w:lang w:eastAsia="hr-HR"/>
        </w:rPr>
        <w:t>Odabrani ponuditelj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4FA66755" w14:textId="77777777" w:rsidR="00452055" w:rsidRPr="00A24272" w:rsidRDefault="00452055" w:rsidP="00940D71">
      <w:pPr>
        <w:spacing w:before="0" w:line="288" w:lineRule="auto"/>
        <w:ind w:left="0"/>
        <w:contextualSpacing/>
        <w:rPr>
          <w:sz w:val="22"/>
          <w:szCs w:val="22"/>
          <w:lang w:eastAsia="hr-HR"/>
        </w:rPr>
      </w:pPr>
    </w:p>
    <w:p w14:paraId="7696790F" w14:textId="110C0AAC" w:rsidR="00362DB4" w:rsidRPr="00DD1B34" w:rsidRDefault="00362DB4" w:rsidP="00DD1B34">
      <w:pPr>
        <w:pStyle w:val="Naslov2"/>
        <w:rPr>
          <w:rFonts w:ascii="Calibri" w:hAnsi="Calibri" w:cs="Calibri"/>
          <w:b/>
          <w:bCs/>
          <w:color w:val="auto"/>
          <w:sz w:val="22"/>
          <w:szCs w:val="22"/>
        </w:rPr>
      </w:pPr>
      <w:bookmarkStart w:id="7" w:name="_Toc203343317"/>
      <w:r w:rsidRPr="00DD1B34">
        <w:rPr>
          <w:rFonts w:ascii="Calibri" w:hAnsi="Calibri" w:cs="Calibri"/>
          <w:b/>
          <w:bCs/>
          <w:color w:val="auto"/>
          <w:sz w:val="22"/>
          <w:szCs w:val="22"/>
        </w:rPr>
        <w:t>PODACI O JAVNOM NARUČITELJU</w:t>
      </w:r>
      <w:bookmarkEnd w:id="7"/>
    </w:p>
    <w:p w14:paraId="05AF1F87" w14:textId="77777777" w:rsidR="00362DB4" w:rsidRPr="00A24272" w:rsidRDefault="00362DB4" w:rsidP="00940D71">
      <w:pPr>
        <w:spacing w:before="0" w:line="288" w:lineRule="auto"/>
        <w:ind w:left="0"/>
        <w:contextualSpacing/>
        <w:rPr>
          <w:sz w:val="22"/>
          <w:szCs w:val="22"/>
        </w:rPr>
      </w:pPr>
      <w:bookmarkStart w:id="8" w:name="_Toc477191788"/>
      <w:bookmarkStart w:id="9" w:name="_Toc477193190"/>
      <w:bookmarkStart w:id="10" w:name="_Toc477528470"/>
      <w:r w:rsidRPr="00A24272">
        <w:rPr>
          <w:sz w:val="22"/>
          <w:szCs w:val="22"/>
        </w:rPr>
        <w:t>Naziv javnog naručitelja: Grad Drniš</w:t>
      </w:r>
    </w:p>
    <w:p w14:paraId="2A5920E3" w14:textId="77777777" w:rsidR="00362DB4" w:rsidRPr="00A24272" w:rsidRDefault="00362DB4" w:rsidP="00940D71">
      <w:pPr>
        <w:spacing w:before="0" w:line="288" w:lineRule="auto"/>
        <w:ind w:left="0"/>
        <w:contextualSpacing/>
        <w:rPr>
          <w:sz w:val="22"/>
          <w:szCs w:val="22"/>
        </w:rPr>
      </w:pPr>
      <w:r w:rsidRPr="00A24272">
        <w:rPr>
          <w:sz w:val="22"/>
          <w:szCs w:val="22"/>
        </w:rPr>
        <w:t xml:space="preserve">Sjedište javnog naručitelja: </w:t>
      </w:r>
      <w:r w:rsidRPr="00A24272">
        <w:rPr>
          <w:bCs/>
          <w:sz w:val="22"/>
          <w:szCs w:val="22"/>
        </w:rPr>
        <w:t>Trg Kralja Tomislava 1</w:t>
      </w:r>
      <w:r w:rsidRPr="00A24272">
        <w:rPr>
          <w:sz w:val="22"/>
          <w:szCs w:val="22"/>
        </w:rPr>
        <w:t>, 22320 Drniš, Republika Hrvatska</w:t>
      </w:r>
    </w:p>
    <w:p w14:paraId="384F69B3" w14:textId="77777777" w:rsidR="00362DB4" w:rsidRPr="00A24272" w:rsidRDefault="00362DB4" w:rsidP="00940D71">
      <w:pPr>
        <w:spacing w:before="0" w:line="288" w:lineRule="auto"/>
        <w:ind w:left="0"/>
        <w:contextualSpacing/>
        <w:rPr>
          <w:sz w:val="22"/>
          <w:szCs w:val="22"/>
        </w:rPr>
      </w:pPr>
      <w:r w:rsidRPr="00A24272">
        <w:rPr>
          <w:sz w:val="22"/>
          <w:szCs w:val="22"/>
        </w:rPr>
        <w:t xml:space="preserve">Odgovorna osoba javnog naručitelja: Tomislav Dželalija, </w:t>
      </w:r>
      <w:proofErr w:type="spellStart"/>
      <w:r w:rsidRPr="00A24272">
        <w:rPr>
          <w:sz w:val="22"/>
          <w:szCs w:val="22"/>
        </w:rPr>
        <w:t>dipl.ing</w:t>
      </w:r>
      <w:proofErr w:type="spellEnd"/>
      <w:r w:rsidRPr="00A24272">
        <w:rPr>
          <w:sz w:val="22"/>
          <w:szCs w:val="22"/>
        </w:rPr>
        <w:t>., gradonačelnik</w:t>
      </w:r>
    </w:p>
    <w:p w14:paraId="5996CB92" w14:textId="77777777" w:rsidR="00362DB4" w:rsidRPr="00A24272" w:rsidRDefault="00362DB4" w:rsidP="00940D71">
      <w:pPr>
        <w:spacing w:before="0" w:line="288" w:lineRule="auto"/>
        <w:ind w:left="0"/>
        <w:contextualSpacing/>
        <w:rPr>
          <w:sz w:val="22"/>
          <w:szCs w:val="22"/>
        </w:rPr>
      </w:pPr>
      <w:r w:rsidRPr="00A24272">
        <w:rPr>
          <w:sz w:val="22"/>
          <w:szCs w:val="22"/>
        </w:rPr>
        <w:t>OIB: 38309740312</w:t>
      </w:r>
    </w:p>
    <w:p w14:paraId="090C8E30" w14:textId="77777777" w:rsidR="00362DB4" w:rsidRPr="00A24272" w:rsidRDefault="00362DB4" w:rsidP="00940D71">
      <w:pPr>
        <w:spacing w:before="0" w:line="288" w:lineRule="auto"/>
        <w:ind w:left="0"/>
        <w:contextualSpacing/>
        <w:rPr>
          <w:sz w:val="22"/>
          <w:szCs w:val="22"/>
        </w:rPr>
      </w:pPr>
      <w:r w:rsidRPr="00A24272">
        <w:rPr>
          <w:sz w:val="22"/>
          <w:szCs w:val="22"/>
        </w:rPr>
        <w:t>IBAN broj: HR6723900011809500006</w:t>
      </w:r>
    </w:p>
    <w:p w14:paraId="41B77B5D" w14:textId="77777777" w:rsidR="00362DB4" w:rsidRPr="00A24272" w:rsidRDefault="00362DB4" w:rsidP="00940D71">
      <w:pPr>
        <w:spacing w:before="0" w:line="288" w:lineRule="auto"/>
        <w:ind w:left="0"/>
        <w:contextualSpacing/>
        <w:rPr>
          <w:sz w:val="22"/>
          <w:szCs w:val="22"/>
        </w:rPr>
      </w:pPr>
      <w:r w:rsidRPr="00A24272">
        <w:rPr>
          <w:sz w:val="22"/>
          <w:szCs w:val="22"/>
        </w:rPr>
        <w:t xml:space="preserve">Broj telefona: +385 22888830 </w:t>
      </w:r>
    </w:p>
    <w:p w14:paraId="370473E8" w14:textId="77777777" w:rsidR="00362DB4" w:rsidRPr="00A24272" w:rsidRDefault="00362DB4" w:rsidP="00940D71">
      <w:pPr>
        <w:spacing w:before="0" w:line="288" w:lineRule="auto"/>
        <w:ind w:left="0"/>
        <w:contextualSpacing/>
        <w:rPr>
          <w:sz w:val="22"/>
          <w:szCs w:val="22"/>
        </w:rPr>
      </w:pPr>
      <w:r w:rsidRPr="00A24272">
        <w:rPr>
          <w:sz w:val="22"/>
          <w:szCs w:val="22"/>
        </w:rPr>
        <w:t>Broj telefaksa: +385 22888831</w:t>
      </w:r>
    </w:p>
    <w:p w14:paraId="40DF4BF2" w14:textId="77777777" w:rsidR="00362DB4" w:rsidRPr="00A24272" w:rsidRDefault="00362DB4" w:rsidP="00940D71">
      <w:pPr>
        <w:spacing w:before="0" w:line="288" w:lineRule="auto"/>
        <w:ind w:left="0"/>
        <w:contextualSpacing/>
        <w:rPr>
          <w:sz w:val="22"/>
          <w:szCs w:val="22"/>
          <w:u w:val="single"/>
        </w:rPr>
      </w:pPr>
      <w:r w:rsidRPr="00A24272">
        <w:rPr>
          <w:sz w:val="22"/>
          <w:szCs w:val="22"/>
        </w:rPr>
        <w:t xml:space="preserve">Internetska adresa: </w:t>
      </w:r>
      <w:hyperlink r:id="rId9" w:history="1">
        <w:r w:rsidRPr="00A24272">
          <w:rPr>
            <w:rStyle w:val="Hiperveza"/>
            <w:rFonts w:cs="Calibri"/>
            <w:color w:val="auto"/>
            <w:sz w:val="22"/>
            <w:szCs w:val="22"/>
          </w:rPr>
          <w:t>www.drnis.hr</w:t>
        </w:r>
      </w:hyperlink>
    </w:p>
    <w:p w14:paraId="51715363" w14:textId="77777777" w:rsidR="00362DB4" w:rsidRPr="00A24272" w:rsidRDefault="00362DB4" w:rsidP="00940D71">
      <w:pPr>
        <w:spacing w:before="0" w:line="288" w:lineRule="auto"/>
        <w:ind w:left="0"/>
        <w:contextualSpacing/>
        <w:rPr>
          <w:sz w:val="22"/>
          <w:szCs w:val="22"/>
        </w:rPr>
      </w:pPr>
      <w:r w:rsidRPr="00A24272">
        <w:rPr>
          <w:sz w:val="22"/>
          <w:szCs w:val="22"/>
        </w:rPr>
        <w:t xml:space="preserve">Adresa elektroničke pošte: </w:t>
      </w:r>
      <w:hyperlink r:id="rId10" w:history="1">
        <w:r w:rsidRPr="00A24272">
          <w:rPr>
            <w:rStyle w:val="Hiperveza"/>
            <w:rFonts w:cs="Calibri"/>
            <w:color w:val="auto"/>
            <w:sz w:val="22"/>
            <w:szCs w:val="22"/>
          </w:rPr>
          <w:t>gradonacelnik@drnis.hr</w:t>
        </w:r>
      </w:hyperlink>
    </w:p>
    <w:p w14:paraId="61810E9E" w14:textId="77777777" w:rsidR="00452055" w:rsidRPr="00A24272" w:rsidRDefault="00452055" w:rsidP="00940D71">
      <w:pPr>
        <w:spacing w:before="0" w:line="288" w:lineRule="auto"/>
        <w:ind w:left="0"/>
        <w:contextualSpacing/>
        <w:rPr>
          <w:sz w:val="22"/>
          <w:szCs w:val="22"/>
          <w:u w:val="single"/>
        </w:rPr>
      </w:pPr>
    </w:p>
    <w:p w14:paraId="0398D9F4" w14:textId="77777777" w:rsidR="00362DB4" w:rsidRPr="00A24272" w:rsidRDefault="00362DB4" w:rsidP="007F69C7">
      <w:pPr>
        <w:pStyle w:val="Naslov2"/>
        <w:keepLines w:val="0"/>
        <w:numPr>
          <w:ilvl w:val="1"/>
          <w:numId w:val="29"/>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8" w:lineRule="auto"/>
        <w:ind w:left="0" w:firstLine="0"/>
        <w:contextualSpacing/>
        <w:rPr>
          <w:rFonts w:ascii="Calibri" w:hAnsi="Calibri" w:cs="Calibri"/>
          <w:b/>
          <w:bCs/>
          <w:color w:val="auto"/>
          <w:sz w:val="22"/>
          <w:szCs w:val="22"/>
        </w:rPr>
      </w:pPr>
      <w:bookmarkStart w:id="11" w:name="_Toc203343318"/>
      <w:r w:rsidRPr="00A24272">
        <w:rPr>
          <w:rFonts w:ascii="Calibri" w:hAnsi="Calibri" w:cs="Calibri"/>
          <w:b/>
          <w:bCs/>
          <w:color w:val="auto"/>
          <w:sz w:val="22"/>
          <w:szCs w:val="22"/>
        </w:rPr>
        <w:t>OSOBA ZADUŽENA ZA KOMUNIKACIJU S GOSPODARSKIM SUBJEKTIMA</w:t>
      </w:r>
      <w:bookmarkEnd w:id="8"/>
      <w:bookmarkEnd w:id="9"/>
      <w:bookmarkEnd w:id="10"/>
      <w:bookmarkEnd w:id="11"/>
    </w:p>
    <w:p w14:paraId="19EE2914" w14:textId="77777777" w:rsidR="00362DB4" w:rsidRPr="00A24272" w:rsidRDefault="00362DB4" w:rsidP="00940D71">
      <w:pPr>
        <w:spacing w:before="0" w:line="288" w:lineRule="auto"/>
        <w:ind w:left="0"/>
        <w:contextualSpacing/>
        <w:rPr>
          <w:sz w:val="22"/>
          <w:szCs w:val="22"/>
        </w:rPr>
      </w:pPr>
      <w:r w:rsidRPr="00A24272">
        <w:rPr>
          <w:sz w:val="22"/>
          <w:szCs w:val="22"/>
        </w:rPr>
        <w:t xml:space="preserve">Osobe zadužena za komunikaciju s gospodarskim subjektima: </w:t>
      </w:r>
    </w:p>
    <w:p w14:paraId="60AAAA06" w14:textId="77777777" w:rsidR="00362DB4" w:rsidRPr="00A24272" w:rsidRDefault="00362DB4" w:rsidP="00940D71">
      <w:pPr>
        <w:pStyle w:val="Odlomakpopisa"/>
        <w:numPr>
          <w:ilvl w:val="0"/>
          <w:numId w:val="5"/>
        </w:numPr>
        <w:spacing w:before="0" w:line="288" w:lineRule="auto"/>
        <w:ind w:left="0" w:firstLine="0"/>
        <w:rPr>
          <w:sz w:val="22"/>
          <w:szCs w:val="22"/>
        </w:rPr>
      </w:pPr>
      <w:r w:rsidRPr="00A24272">
        <w:rPr>
          <w:sz w:val="22"/>
          <w:szCs w:val="22"/>
        </w:rPr>
        <w:t xml:space="preserve">Ivana Sučić, dipl. </w:t>
      </w:r>
      <w:proofErr w:type="spellStart"/>
      <w:r w:rsidRPr="00A24272">
        <w:rPr>
          <w:sz w:val="22"/>
          <w:szCs w:val="22"/>
        </w:rPr>
        <w:t>oec</w:t>
      </w:r>
      <w:proofErr w:type="spellEnd"/>
      <w:r w:rsidRPr="00A24272">
        <w:rPr>
          <w:sz w:val="22"/>
          <w:szCs w:val="22"/>
        </w:rPr>
        <w:t xml:space="preserve">., adresa elektroničke pošte: </w:t>
      </w:r>
      <w:hyperlink r:id="rId11" w:history="1">
        <w:r w:rsidRPr="00A24272">
          <w:rPr>
            <w:rStyle w:val="Hiperveza"/>
            <w:rFonts w:cs="Calibri"/>
            <w:color w:val="auto"/>
            <w:sz w:val="22"/>
            <w:szCs w:val="22"/>
          </w:rPr>
          <w:t>ivana.sucic@drnis.hr</w:t>
        </w:r>
      </w:hyperlink>
    </w:p>
    <w:p w14:paraId="0E498625" w14:textId="41115104" w:rsidR="00362DB4" w:rsidRPr="00A24272" w:rsidRDefault="00E2235A" w:rsidP="00940D71">
      <w:pPr>
        <w:pStyle w:val="Odlomakpopisa"/>
        <w:numPr>
          <w:ilvl w:val="0"/>
          <w:numId w:val="5"/>
        </w:numPr>
        <w:spacing w:before="0" w:line="288" w:lineRule="auto"/>
        <w:ind w:left="0" w:firstLine="0"/>
        <w:rPr>
          <w:sz w:val="22"/>
          <w:szCs w:val="22"/>
        </w:rPr>
      </w:pPr>
      <w:r w:rsidRPr="00A24272">
        <w:rPr>
          <w:sz w:val="22"/>
          <w:szCs w:val="22"/>
        </w:rPr>
        <w:t xml:space="preserve">Divna Grcić, </w:t>
      </w:r>
      <w:r w:rsidR="00362DB4" w:rsidRPr="00A24272">
        <w:rPr>
          <w:sz w:val="22"/>
          <w:szCs w:val="22"/>
        </w:rPr>
        <w:t xml:space="preserve">adresa elektroničke pošte: </w:t>
      </w:r>
      <w:hyperlink r:id="rId12" w:history="1">
        <w:r w:rsidRPr="00A24272">
          <w:rPr>
            <w:rStyle w:val="Hiperveza"/>
            <w:rFonts w:cs="Calibri"/>
            <w:color w:val="auto"/>
            <w:sz w:val="22"/>
            <w:szCs w:val="22"/>
          </w:rPr>
          <w:t>divna.grcic@drnis.hr</w:t>
        </w:r>
      </w:hyperlink>
      <w:r w:rsidRPr="00A24272">
        <w:rPr>
          <w:sz w:val="22"/>
          <w:szCs w:val="22"/>
        </w:rPr>
        <w:t xml:space="preserve">. </w:t>
      </w:r>
    </w:p>
    <w:p w14:paraId="1F8E9D1A" w14:textId="77777777" w:rsidR="00452055" w:rsidRPr="00A24272" w:rsidRDefault="00452055" w:rsidP="00940D71">
      <w:pPr>
        <w:pStyle w:val="Odlomakpopisa"/>
        <w:spacing w:before="0" w:line="288" w:lineRule="auto"/>
        <w:ind w:left="0"/>
        <w:rPr>
          <w:sz w:val="22"/>
          <w:szCs w:val="22"/>
        </w:rPr>
      </w:pPr>
    </w:p>
    <w:p w14:paraId="35ABE460" w14:textId="77777777" w:rsidR="00362DB4" w:rsidRPr="00A24272" w:rsidRDefault="00362DB4" w:rsidP="007F69C7">
      <w:pPr>
        <w:pStyle w:val="Naslov2"/>
        <w:keepLines w:val="0"/>
        <w:numPr>
          <w:ilvl w:val="1"/>
          <w:numId w:val="29"/>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8" w:lineRule="auto"/>
        <w:ind w:left="0" w:firstLine="0"/>
        <w:contextualSpacing/>
        <w:rPr>
          <w:rFonts w:ascii="Calibri" w:hAnsi="Calibri" w:cs="Calibri"/>
          <w:b/>
          <w:bCs/>
          <w:color w:val="auto"/>
          <w:sz w:val="22"/>
          <w:szCs w:val="22"/>
        </w:rPr>
      </w:pPr>
      <w:bookmarkStart w:id="12" w:name="_Toc203343319"/>
      <w:r w:rsidRPr="00A24272">
        <w:rPr>
          <w:rFonts w:ascii="Calibri" w:hAnsi="Calibri" w:cs="Calibri"/>
          <w:b/>
          <w:bCs/>
          <w:color w:val="auto"/>
          <w:sz w:val="22"/>
          <w:szCs w:val="22"/>
        </w:rPr>
        <w:lastRenderedPageBreak/>
        <w:t>EVIDENCIJSKI BROJ NABAVE</w:t>
      </w:r>
      <w:bookmarkEnd w:id="12"/>
    </w:p>
    <w:p w14:paraId="1E6513CA" w14:textId="0B02D759" w:rsidR="00362DB4" w:rsidRPr="00A24272" w:rsidRDefault="00362DB4" w:rsidP="00940D71">
      <w:pPr>
        <w:spacing w:before="0" w:line="288" w:lineRule="auto"/>
        <w:ind w:left="0"/>
        <w:contextualSpacing/>
        <w:rPr>
          <w:sz w:val="22"/>
          <w:szCs w:val="22"/>
        </w:rPr>
      </w:pPr>
      <w:r w:rsidRPr="00A24272">
        <w:rPr>
          <w:sz w:val="22"/>
          <w:szCs w:val="22"/>
        </w:rPr>
        <w:t xml:space="preserve">JN </w:t>
      </w:r>
      <w:r w:rsidR="00B21AB7" w:rsidRPr="00A24272">
        <w:rPr>
          <w:sz w:val="22"/>
          <w:szCs w:val="22"/>
        </w:rPr>
        <w:t>50</w:t>
      </w:r>
      <w:r w:rsidR="0065233A" w:rsidRPr="00A24272">
        <w:rPr>
          <w:sz w:val="22"/>
          <w:szCs w:val="22"/>
        </w:rPr>
        <w:t>/26</w:t>
      </w:r>
    </w:p>
    <w:p w14:paraId="150D4B7F" w14:textId="77777777" w:rsidR="00452055" w:rsidRPr="00A24272" w:rsidRDefault="00452055" w:rsidP="00940D71">
      <w:pPr>
        <w:spacing w:before="0" w:line="288" w:lineRule="auto"/>
        <w:ind w:left="0"/>
        <w:contextualSpacing/>
        <w:rPr>
          <w:sz w:val="22"/>
          <w:szCs w:val="22"/>
        </w:rPr>
      </w:pPr>
    </w:p>
    <w:p w14:paraId="26B4E8DA" w14:textId="7596CD9B" w:rsidR="00362DB4" w:rsidRPr="00A24272" w:rsidRDefault="00362DB4" w:rsidP="007F69C7">
      <w:pPr>
        <w:pStyle w:val="Naslov2"/>
        <w:numPr>
          <w:ilvl w:val="1"/>
          <w:numId w:val="29"/>
        </w:numPr>
        <w:spacing w:before="0" w:after="120" w:line="288" w:lineRule="auto"/>
        <w:ind w:left="0" w:firstLine="0"/>
        <w:contextualSpacing/>
        <w:rPr>
          <w:rFonts w:ascii="Calibri" w:hAnsi="Calibri" w:cs="Calibri"/>
          <w:b/>
          <w:color w:val="auto"/>
          <w:sz w:val="22"/>
          <w:szCs w:val="22"/>
          <w:lang w:eastAsia="hr-HR"/>
        </w:rPr>
      </w:pPr>
      <w:bookmarkStart w:id="13" w:name="_Toc64471452"/>
      <w:bookmarkStart w:id="14" w:name="_Toc71206089"/>
      <w:bookmarkStart w:id="15" w:name="_Toc203343320"/>
      <w:r w:rsidRPr="00A24272">
        <w:rPr>
          <w:rFonts w:ascii="Calibri" w:hAnsi="Calibri" w:cs="Calibri"/>
          <w:b/>
          <w:color w:val="auto"/>
          <w:sz w:val="22"/>
          <w:szCs w:val="22"/>
          <w:lang w:eastAsia="hr-HR"/>
        </w:rPr>
        <w:t>POPIS GOSPODARSKIH SUBJEKATA S KOJIMA JE NARUČITELJ U SUKOBU INTERESA</w:t>
      </w:r>
      <w:bookmarkEnd w:id="13"/>
      <w:bookmarkEnd w:id="14"/>
      <w:bookmarkEnd w:id="15"/>
    </w:p>
    <w:p w14:paraId="0555BD14" w14:textId="77777777" w:rsidR="00362DB4" w:rsidRPr="00A24272" w:rsidRDefault="00362DB4" w:rsidP="00940D71">
      <w:pPr>
        <w:keepNext/>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88" w:lineRule="auto"/>
        <w:ind w:left="0"/>
        <w:contextualSpacing/>
        <w:rPr>
          <w:sz w:val="22"/>
          <w:szCs w:val="22"/>
          <w:shd w:val="clear" w:color="auto" w:fill="FFFFFF"/>
        </w:rPr>
      </w:pPr>
      <w:bookmarkStart w:id="16" w:name="_Toc203343321"/>
      <w:r w:rsidRPr="00A24272">
        <w:rPr>
          <w:sz w:val="22"/>
          <w:szCs w:val="22"/>
          <w:lang w:eastAsia="hr-HR"/>
        </w:rPr>
        <w:t xml:space="preserve">OPĆA BOLNICA ŠIBENSKO-KNINSKE ŽUPANIJE, Stjepana Radića 83, 22000 Šibenik, </w:t>
      </w:r>
      <w:r w:rsidRPr="00A24272">
        <w:rPr>
          <w:rStyle w:val="Istaknuto"/>
          <w:bCs/>
          <w:i w:val="0"/>
          <w:iCs w:val="0"/>
          <w:sz w:val="22"/>
          <w:szCs w:val="22"/>
          <w:shd w:val="clear" w:color="auto" w:fill="FFFFFF"/>
        </w:rPr>
        <w:t>OIB</w:t>
      </w:r>
      <w:r w:rsidRPr="00A24272">
        <w:rPr>
          <w:i/>
          <w:iCs/>
          <w:sz w:val="22"/>
          <w:szCs w:val="22"/>
          <w:shd w:val="clear" w:color="auto" w:fill="FFFFFF"/>
        </w:rPr>
        <w:t>:</w:t>
      </w:r>
      <w:r w:rsidRPr="00A24272">
        <w:rPr>
          <w:sz w:val="22"/>
          <w:szCs w:val="22"/>
          <w:shd w:val="clear" w:color="auto" w:fill="FFFFFF"/>
        </w:rPr>
        <w:t>03861060066,</w:t>
      </w:r>
      <w:bookmarkEnd w:id="16"/>
    </w:p>
    <w:p w14:paraId="45435F7D" w14:textId="77777777" w:rsidR="00362DB4" w:rsidRPr="00A24272" w:rsidRDefault="00362DB4" w:rsidP="00940D71">
      <w:pPr>
        <w:spacing w:before="0" w:line="288" w:lineRule="auto"/>
        <w:ind w:left="0"/>
        <w:contextualSpacing/>
        <w:rPr>
          <w:sz w:val="22"/>
          <w:szCs w:val="22"/>
          <w:lang w:eastAsia="hr-HR"/>
        </w:rPr>
      </w:pPr>
      <w:r w:rsidRPr="00A24272">
        <w:rPr>
          <w:sz w:val="22"/>
          <w:szCs w:val="22"/>
          <w:lang w:eastAsia="hr-HR"/>
        </w:rPr>
        <w:t>Hrvatski Telekom d.d., Radnička cesta 21, 10000 Zagreb, OIB: 81793146560</w:t>
      </w:r>
    </w:p>
    <w:p w14:paraId="44B3133B" w14:textId="77777777" w:rsidR="00362DB4" w:rsidRPr="00A24272" w:rsidRDefault="00362DB4" w:rsidP="00940D71">
      <w:pPr>
        <w:keepNext/>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88" w:lineRule="auto"/>
        <w:ind w:left="0"/>
        <w:contextualSpacing/>
        <w:rPr>
          <w:sz w:val="22"/>
          <w:szCs w:val="22"/>
          <w:lang w:eastAsia="hr-HR"/>
        </w:rPr>
      </w:pPr>
    </w:p>
    <w:p w14:paraId="24F58997" w14:textId="77777777" w:rsidR="00362DB4" w:rsidRPr="00A24272" w:rsidRDefault="00362DB4" w:rsidP="007F69C7">
      <w:pPr>
        <w:pStyle w:val="Naslov2"/>
        <w:keepLines w:val="0"/>
        <w:numPr>
          <w:ilvl w:val="1"/>
          <w:numId w:val="29"/>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8" w:lineRule="auto"/>
        <w:ind w:left="0" w:firstLine="0"/>
        <w:contextualSpacing/>
        <w:rPr>
          <w:rFonts w:ascii="Calibri" w:hAnsi="Calibri" w:cs="Calibri"/>
          <w:b/>
          <w:bCs/>
          <w:color w:val="auto"/>
          <w:sz w:val="22"/>
          <w:szCs w:val="22"/>
        </w:rPr>
      </w:pPr>
      <w:bookmarkStart w:id="17" w:name="_Toc203343322"/>
      <w:r w:rsidRPr="00A24272">
        <w:rPr>
          <w:rFonts w:ascii="Calibri" w:hAnsi="Calibri" w:cs="Calibri"/>
          <w:b/>
          <w:bCs/>
          <w:color w:val="auto"/>
          <w:sz w:val="22"/>
          <w:szCs w:val="22"/>
        </w:rPr>
        <w:t>VRSTA POSTUPKA NABAVE</w:t>
      </w:r>
      <w:bookmarkEnd w:id="17"/>
    </w:p>
    <w:p w14:paraId="7AAC2072" w14:textId="536291AE" w:rsidR="00362DB4" w:rsidRPr="00A24272" w:rsidRDefault="00362DB4" w:rsidP="00940D71">
      <w:pPr>
        <w:spacing w:before="0" w:line="288" w:lineRule="auto"/>
        <w:ind w:left="0"/>
        <w:contextualSpacing/>
        <w:rPr>
          <w:sz w:val="22"/>
          <w:szCs w:val="22"/>
        </w:rPr>
      </w:pPr>
      <w:r w:rsidRPr="00A24272">
        <w:rPr>
          <w:sz w:val="22"/>
          <w:szCs w:val="22"/>
        </w:rPr>
        <w:t>Naručitelj na temelju članka 15. ZJN</w:t>
      </w:r>
      <w:r w:rsidR="00707F61" w:rsidRPr="00A24272">
        <w:rPr>
          <w:sz w:val="22"/>
          <w:szCs w:val="22"/>
        </w:rPr>
        <w:t>-a</w:t>
      </w:r>
      <w:r w:rsidRPr="00A24272">
        <w:rPr>
          <w:sz w:val="22"/>
          <w:szCs w:val="22"/>
        </w:rPr>
        <w:t xml:space="preserve"> i članka 5. stavak 1.Pravilnika o provedbi postupka jednostavne nabave Grada Drniša (u daljnjem tekstu: </w:t>
      </w:r>
      <w:r w:rsidRPr="00A24272">
        <w:rPr>
          <w:b/>
          <w:sz w:val="22"/>
          <w:szCs w:val="22"/>
        </w:rPr>
        <w:t>Pravilnik</w:t>
      </w:r>
      <w:r w:rsidRPr="00A24272">
        <w:rPr>
          <w:sz w:val="22"/>
          <w:szCs w:val="22"/>
        </w:rPr>
        <w:t>) provodi ovaj postupak jednostavne nabave.</w:t>
      </w:r>
      <w:bookmarkStart w:id="18" w:name="_Toc68620491"/>
    </w:p>
    <w:p w14:paraId="4A011A5A" w14:textId="77777777" w:rsidR="00452055" w:rsidRPr="00A24272" w:rsidRDefault="00452055" w:rsidP="00940D71">
      <w:pPr>
        <w:spacing w:before="0" w:line="288" w:lineRule="auto"/>
        <w:ind w:left="0"/>
        <w:contextualSpacing/>
        <w:rPr>
          <w:sz w:val="22"/>
          <w:szCs w:val="22"/>
        </w:rPr>
      </w:pPr>
    </w:p>
    <w:p w14:paraId="3865B744" w14:textId="36B1CDBA" w:rsidR="00362DB4" w:rsidRPr="00A24272" w:rsidRDefault="00362DB4" w:rsidP="007F69C7">
      <w:pPr>
        <w:pStyle w:val="Naslov2"/>
        <w:keepLines w:val="0"/>
        <w:numPr>
          <w:ilvl w:val="1"/>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8" w:lineRule="auto"/>
        <w:contextualSpacing/>
        <w:rPr>
          <w:rFonts w:ascii="Calibri" w:hAnsi="Calibri" w:cs="Calibri"/>
          <w:b/>
          <w:bCs/>
          <w:color w:val="auto"/>
          <w:sz w:val="22"/>
          <w:szCs w:val="22"/>
        </w:rPr>
      </w:pPr>
      <w:bookmarkStart w:id="19" w:name="_Toc203343323"/>
      <w:r w:rsidRPr="00A24272">
        <w:rPr>
          <w:rFonts w:ascii="Calibri" w:hAnsi="Calibri" w:cs="Calibri"/>
          <w:b/>
          <w:bCs/>
          <w:color w:val="auto"/>
          <w:sz w:val="22"/>
          <w:szCs w:val="22"/>
        </w:rPr>
        <w:t>VRSTA UGOVORA O NABAVI</w:t>
      </w:r>
      <w:bookmarkEnd w:id="18"/>
      <w:bookmarkEnd w:id="19"/>
    </w:p>
    <w:p w14:paraId="31347D4D" w14:textId="77777777" w:rsidR="00362DB4" w:rsidRPr="00A24272" w:rsidRDefault="00362DB4" w:rsidP="00940D71">
      <w:pPr>
        <w:spacing w:before="0" w:line="288" w:lineRule="auto"/>
        <w:ind w:left="0"/>
        <w:contextualSpacing/>
        <w:rPr>
          <w:bCs/>
          <w:sz w:val="22"/>
          <w:szCs w:val="22"/>
        </w:rPr>
      </w:pPr>
      <w:r w:rsidRPr="00A24272">
        <w:rPr>
          <w:bCs/>
          <w:sz w:val="22"/>
          <w:szCs w:val="22"/>
        </w:rPr>
        <w:t>Ugovor o uslugama sukladno uvjetima i zahtjevima ovog Poziva.</w:t>
      </w:r>
    </w:p>
    <w:p w14:paraId="138612CB" w14:textId="77777777" w:rsidR="00452055" w:rsidRPr="00A24272" w:rsidRDefault="00452055" w:rsidP="00940D71">
      <w:pPr>
        <w:spacing w:before="0" w:line="288" w:lineRule="auto"/>
        <w:ind w:left="0"/>
        <w:contextualSpacing/>
        <w:rPr>
          <w:bCs/>
          <w:sz w:val="22"/>
          <w:szCs w:val="22"/>
        </w:rPr>
      </w:pPr>
    </w:p>
    <w:p w14:paraId="45B7C565" w14:textId="77777777" w:rsidR="00362DB4" w:rsidRPr="00A24272" w:rsidRDefault="00362DB4" w:rsidP="007F69C7">
      <w:pPr>
        <w:pStyle w:val="Naslov2"/>
        <w:keepLines w:val="0"/>
        <w:numPr>
          <w:ilvl w:val="1"/>
          <w:numId w:val="29"/>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8" w:lineRule="auto"/>
        <w:ind w:left="0" w:firstLine="0"/>
        <w:contextualSpacing/>
        <w:rPr>
          <w:rFonts w:ascii="Calibri" w:hAnsi="Calibri" w:cs="Calibri"/>
          <w:b/>
          <w:bCs/>
          <w:color w:val="auto"/>
          <w:sz w:val="22"/>
          <w:szCs w:val="22"/>
        </w:rPr>
      </w:pPr>
      <w:bookmarkStart w:id="20" w:name="_Toc203343324"/>
      <w:r w:rsidRPr="00A24272">
        <w:rPr>
          <w:rFonts w:ascii="Calibri" w:hAnsi="Calibri" w:cs="Calibri"/>
          <w:b/>
          <w:bCs/>
          <w:color w:val="auto"/>
          <w:sz w:val="22"/>
          <w:szCs w:val="22"/>
        </w:rPr>
        <w:t>PROCIJENJENA VRIJEDNOST NABAVE</w:t>
      </w:r>
      <w:bookmarkEnd w:id="20"/>
    </w:p>
    <w:p w14:paraId="361C860A" w14:textId="01144B97" w:rsidR="00362DB4" w:rsidRPr="00A24272" w:rsidRDefault="00362DB4" w:rsidP="00940D71">
      <w:pPr>
        <w:spacing w:before="0" w:line="288" w:lineRule="auto"/>
        <w:ind w:left="0"/>
        <w:contextualSpacing/>
        <w:rPr>
          <w:sz w:val="22"/>
          <w:szCs w:val="22"/>
        </w:rPr>
      </w:pPr>
      <w:r w:rsidRPr="00A24272">
        <w:rPr>
          <w:sz w:val="22"/>
          <w:szCs w:val="22"/>
        </w:rPr>
        <w:t xml:space="preserve">Procijenjena vrijednost nabave u ovom postupku nabave iznosi </w:t>
      </w:r>
      <w:r w:rsidR="00B21AB7" w:rsidRPr="00A24272">
        <w:rPr>
          <w:b/>
          <w:bCs/>
          <w:sz w:val="22"/>
          <w:szCs w:val="22"/>
        </w:rPr>
        <w:t>11.0</w:t>
      </w:r>
      <w:r w:rsidRPr="00A24272">
        <w:rPr>
          <w:b/>
          <w:bCs/>
          <w:sz w:val="22"/>
          <w:szCs w:val="22"/>
        </w:rPr>
        <w:t xml:space="preserve">00,00 </w:t>
      </w:r>
      <w:r w:rsidRPr="00A24272">
        <w:rPr>
          <w:b/>
          <w:sz w:val="22"/>
          <w:szCs w:val="22"/>
        </w:rPr>
        <w:t xml:space="preserve">EUR </w:t>
      </w:r>
      <w:r w:rsidRPr="00A24272">
        <w:rPr>
          <w:sz w:val="22"/>
          <w:szCs w:val="22"/>
        </w:rPr>
        <w:t xml:space="preserve">bez poreza na dodanu vrijednost (PDV). </w:t>
      </w:r>
    </w:p>
    <w:p w14:paraId="10A0E704" w14:textId="77777777" w:rsidR="00805C9E" w:rsidRPr="00A24272" w:rsidRDefault="00CC2B86" w:rsidP="00940D71">
      <w:pPr>
        <w:spacing w:before="0" w:line="288" w:lineRule="auto"/>
        <w:ind w:left="0"/>
        <w:contextualSpacing/>
        <w:rPr>
          <w:sz w:val="22"/>
          <w:szCs w:val="22"/>
        </w:rPr>
      </w:pPr>
      <w:r w:rsidRPr="00A24272">
        <w:rPr>
          <w:sz w:val="22"/>
          <w:szCs w:val="22"/>
        </w:rPr>
        <w:t>Javni naručitelj uspoređuje cijene ponuda bez poreza na dodanu vrijednost</w:t>
      </w:r>
      <w:r w:rsidR="00362DB4" w:rsidRPr="00A24272">
        <w:rPr>
          <w:sz w:val="22"/>
          <w:szCs w:val="22"/>
        </w:rPr>
        <w:t xml:space="preserve"> sukladno članku 294. stavak 1. ZJN</w:t>
      </w:r>
      <w:bookmarkStart w:id="21" w:name="_Toc203343325"/>
      <w:r w:rsidR="00ED00F7" w:rsidRPr="00A24272">
        <w:rPr>
          <w:sz w:val="22"/>
          <w:szCs w:val="22"/>
        </w:rPr>
        <w:t>.</w:t>
      </w:r>
    </w:p>
    <w:p w14:paraId="1CE517D7" w14:textId="77777777" w:rsidR="00805C9E" w:rsidRPr="00FC52CB" w:rsidRDefault="00805C9E" w:rsidP="00940D71">
      <w:pPr>
        <w:spacing w:before="0" w:line="288" w:lineRule="auto"/>
        <w:ind w:left="0"/>
        <w:contextualSpacing/>
        <w:rPr>
          <w:b/>
          <w:bCs/>
          <w:sz w:val="22"/>
          <w:szCs w:val="22"/>
        </w:rPr>
      </w:pPr>
    </w:p>
    <w:p w14:paraId="13B3B798" w14:textId="545A89F5" w:rsidR="00362DB4" w:rsidRPr="00FC52CB" w:rsidRDefault="00362DB4" w:rsidP="007F69C7">
      <w:pPr>
        <w:pStyle w:val="Naslov2"/>
        <w:numPr>
          <w:ilvl w:val="1"/>
          <w:numId w:val="29"/>
        </w:numPr>
        <w:spacing w:before="0" w:after="120" w:line="288" w:lineRule="auto"/>
        <w:ind w:left="0" w:firstLine="0"/>
        <w:contextualSpacing/>
        <w:rPr>
          <w:rFonts w:ascii="Calibri" w:hAnsi="Calibri" w:cs="Calibri"/>
          <w:b/>
          <w:bCs/>
          <w:color w:val="auto"/>
          <w:sz w:val="22"/>
          <w:szCs w:val="22"/>
        </w:rPr>
      </w:pPr>
      <w:r w:rsidRPr="00FC52CB">
        <w:rPr>
          <w:rFonts w:ascii="Calibri" w:hAnsi="Calibri" w:cs="Calibri"/>
          <w:b/>
          <w:bCs/>
          <w:color w:val="auto"/>
          <w:sz w:val="22"/>
          <w:szCs w:val="22"/>
        </w:rPr>
        <w:t>VARIJANTE PONUDE</w:t>
      </w:r>
      <w:bookmarkEnd w:id="21"/>
    </w:p>
    <w:p w14:paraId="7096EB0D" w14:textId="77777777" w:rsidR="00362DB4" w:rsidRPr="00A24272" w:rsidRDefault="00362DB4" w:rsidP="00940D71">
      <w:pPr>
        <w:spacing w:before="0" w:line="288" w:lineRule="auto"/>
        <w:ind w:left="0"/>
        <w:contextualSpacing/>
        <w:rPr>
          <w:sz w:val="22"/>
          <w:szCs w:val="22"/>
        </w:rPr>
      </w:pPr>
      <w:r w:rsidRPr="00A24272">
        <w:rPr>
          <w:sz w:val="22"/>
          <w:szCs w:val="22"/>
        </w:rPr>
        <w:t>Varijante ponude nisu dopuštene.</w:t>
      </w:r>
    </w:p>
    <w:p w14:paraId="45C64479" w14:textId="77777777" w:rsidR="00805C9E" w:rsidRPr="00A24272" w:rsidRDefault="00805C9E" w:rsidP="00940D71">
      <w:pPr>
        <w:pStyle w:val="Naslov5"/>
        <w:numPr>
          <w:ilvl w:val="0"/>
          <w:numId w:val="0"/>
        </w:numPr>
        <w:spacing w:before="0" w:after="120" w:line="288" w:lineRule="auto"/>
        <w:contextualSpacing/>
        <w:rPr>
          <w:rFonts w:cs="Calibri"/>
          <w:color w:val="auto"/>
          <w:sz w:val="22"/>
          <w:szCs w:val="22"/>
        </w:rPr>
      </w:pPr>
      <w:bookmarkStart w:id="22" w:name="_Toc203343326"/>
    </w:p>
    <w:p w14:paraId="5CB8FDC7" w14:textId="77777777" w:rsidR="004F03D2" w:rsidRPr="00BA5033" w:rsidRDefault="00362DB4" w:rsidP="007F69C7">
      <w:pPr>
        <w:pStyle w:val="Naslov1"/>
        <w:numPr>
          <w:ilvl w:val="0"/>
          <w:numId w:val="29"/>
        </w:numPr>
        <w:spacing w:before="0" w:after="120" w:line="288" w:lineRule="auto"/>
        <w:ind w:left="0" w:firstLine="0"/>
        <w:contextualSpacing/>
        <w:rPr>
          <w:rFonts w:ascii="Calibri" w:hAnsi="Calibri" w:cs="Calibri"/>
          <w:b/>
          <w:bCs/>
          <w:color w:val="auto"/>
          <w:sz w:val="22"/>
          <w:szCs w:val="22"/>
        </w:rPr>
      </w:pPr>
      <w:r w:rsidRPr="00BA5033">
        <w:rPr>
          <w:rFonts w:ascii="Calibri" w:hAnsi="Calibri" w:cs="Calibri"/>
          <w:b/>
          <w:bCs/>
          <w:color w:val="auto"/>
          <w:sz w:val="22"/>
          <w:szCs w:val="22"/>
        </w:rPr>
        <w:t>PODACI O PREDMETU NABAVE</w:t>
      </w:r>
      <w:bookmarkStart w:id="23" w:name="_Toc203343327"/>
      <w:bookmarkEnd w:id="22"/>
    </w:p>
    <w:p w14:paraId="7E749B48" w14:textId="76718139" w:rsidR="00362DB4" w:rsidRPr="00CD172F" w:rsidRDefault="00362DB4" w:rsidP="00CD172F">
      <w:pPr>
        <w:pStyle w:val="Naslov2"/>
        <w:rPr>
          <w:rFonts w:ascii="Calibri" w:hAnsi="Calibri" w:cs="Calibri"/>
          <w:b/>
          <w:bCs/>
          <w:color w:val="auto"/>
          <w:sz w:val="22"/>
          <w:szCs w:val="22"/>
        </w:rPr>
      </w:pPr>
      <w:r w:rsidRPr="00CD172F">
        <w:rPr>
          <w:rFonts w:ascii="Calibri" w:hAnsi="Calibri" w:cs="Calibri"/>
          <w:b/>
          <w:bCs/>
          <w:color w:val="auto"/>
          <w:sz w:val="22"/>
          <w:szCs w:val="22"/>
        </w:rPr>
        <w:t>PREDMET NABAVE</w:t>
      </w:r>
      <w:bookmarkEnd w:id="23"/>
    </w:p>
    <w:p w14:paraId="0621620C" w14:textId="4FF9708A" w:rsidR="00CD4DF1" w:rsidRPr="00A24272" w:rsidRDefault="00CD4DF1" w:rsidP="00940D71">
      <w:pPr>
        <w:spacing w:before="0" w:line="288" w:lineRule="auto"/>
        <w:ind w:left="0"/>
        <w:contextualSpacing/>
        <w:rPr>
          <w:sz w:val="22"/>
          <w:szCs w:val="22"/>
        </w:rPr>
      </w:pPr>
      <w:r w:rsidRPr="00A24272">
        <w:rPr>
          <w:sz w:val="22"/>
          <w:szCs w:val="22"/>
        </w:rPr>
        <w:t>Predmet nabave je pružanje usluge tjelesne zaštite osoba i imovine u zgradi Gradske uprave Grada Drniša, na adresi Trg kralja Tomislava 1, Drniš. Usluga obuhvaća obavljanje poslova tjelesne zaštite putem jednog zaštitara tijekom radnog vremena upravnih tijela Grada Drniša, u trajanju od osam (8) sati dnevno</w:t>
      </w:r>
      <w:r w:rsidR="00A94DBD" w:rsidRPr="00A24272">
        <w:rPr>
          <w:sz w:val="22"/>
          <w:szCs w:val="22"/>
        </w:rPr>
        <w:t xml:space="preserve"> u vremenu od 7:00 do 15:00 sati</w:t>
      </w:r>
      <w:r w:rsidRPr="00A24272">
        <w:rPr>
          <w:sz w:val="22"/>
          <w:szCs w:val="22"/>
        </w:rPr>
        <w:t>, od ponedjeljka do petka</w:t>
      </w:r>
      <w:r w:rsidR="00715CE1" w:rsidRPr="00A24272">
        <w:rPr>
          <w:sz w:val="22"/>
          <w:szCs w:val="22"/>
        </w:rPr>
        <w:t xml:space="preserve"> u razdoblju od 15. lipnja do 31. prosinca 2026. godine </w:t>
      </w:r>
      <w:r w:rsidR="006F4AD0" w:rsidRPr="00A24272">
        <w:rPr>
          <w:sz w:val="22"/>
          <w:szCs w:val="22"/>
        </w:rPr>
        <w:t>(140 radnih dana</w:t>
      </w:r>
      <w:r w:rsidR="00744E61">
        <w:rPr>
          <w:sz w:val="22"/>
          <w:szCs w:val="22"/>
        </w:rPr>
        <w:t xml:space="preserve"> – 1.120 sati</w:t>
      </w:r>
      <w:r w:rsidR="006F4AD0" w:rsidRPr="00A24272">
        <w:rPr>
          <w:sz w:val="22"/>
          <w:szCs w:val="22"/>
        </w:rPr>
        <w:t>).</w:t>
      </w:r>
    </w:p>
    <w:p w14:paraId="49BB0B99" w14:textId="7913DF32" w:rsidR="00CD4DF1" w:rsidRPr="00A24272" w:rsidRDefault="00CD4DF1" w:rsidP="00940D71">
      <w:pPr>
        <w:spacing w:before="0" w:line="288" w:lineRule="auto"/>
        <w:ind w:left="0"/>
        <w:contextualSpacing/>
        <w:rPr>
          <w:sz w:val="22"/>
          <w:szCs w:val="22"/>
        </w:rPr>
      </w:pPr>
      <w:r w:rsidRPr="00A24272">
        <w:rPr>
          <w:sz w:val="22"/>
          <w:szCs w:val="22"/>
        </w:rPr>
        <w:t>Poslovi tjelesne zaštite uključuju zaštitu osoba, zaštitu pokretne i nepokretne imovine, nadzor ulaska i izlaska iz objekta, kontrolu pristupa službenim prostorijama, održavanje reda i sigurnosti u objektu te poduzimanje drugih mjera i radnji propisanih Zakonom o privatnoj zaštiti</w:t>
      </w:r>
      <w:r w:rsidR="0048760D" w:rsidRPr="00A24272">
        <w:rPr>
          <w:sz w:val="22"/>
          <w:szCs w:val="22"/>
        </w:rPr>
        <w:t xml:space="preserve"> (Narodne novine broj </w:t>
      </w:r>
      <w:r w:rsidR="003A0AA4" w:rsidRPr="00A24272">
        <w:rPr>
          <w:sz w:val="22"/>
          <w:szCs w:val="22"/>
        </w:rPr>
        <w:t xml:space="preserve">16/20 i </w:t>
      </w:r>
      <w:r w:rsidR="003A0AA4" w:rsidRPr="00A24272">
        <w:rPr>
          <w:sz w:val="22"/>
          <w:szCs w:val="22"/>
        </w:rPr>
        <w:lastRenderedPageBreak/>
        <w:t>114/22)</w:t>
      </w:r>
      <w:r w:rsidRPr="00A24272">
        <w:rPr>
          <w:sz w:val="22"/>
          <w:szCs w:val="22"/>
        </w:rPr>
        <w:t xml:space="preserve"> radi sprječavanja protupravnih radnji, ugrožavanja osoba i imovine te očuvanja sigurnosti korisnika i zaposlenika.</w:t>
      </w:r>
    </w:p>
    <w:p w14:paraId="0B682759" w14:textId="77777777" w:rsidR="00745FD8" w:rsidRPr="00A24272" w:rsidRDefault="00745FD8" w:rsidP="00940D71">
      <w:pPr>
        <w:spacing w:before="0" w:line="288" w:lineRule="auto"/>
        <w:ind w:left="0"/>
        <w:contextualSpacing/>
        <w:rPr>
          <w:sz w:val="22"/>
          <w:szCs w:val="22"/>
        </w:rPr>
      </w:pPr>
    </w:p>
    <w:p w14:paraId="27B8D0FD" w14:textId="3F6F16D1" w:rsidR="00CD4DF1" w:rsidRPr="00A24272" w:rsidRDefault="00CD4DF1" w:rsidP="00940D71">
      <w:pPr>
        <w:spacing w:before="0" w:line="288" w:lineRule="auto"/>
        <w:ind w:left="0"/>
        <w:contextualSpacing/>
        <w:rPr>
          <w:sz w:val="22"/>
          <w:szCs w:val="22"/>
        </w:rPr>
      </w:pPr>
      <w:r w:rsidRPr="00A24272">
        <w:rPr>
          <w:sz w:val="22"/>
          <w:szCs w:val="22"/>
        </w:rPr>
        <w:t>Usluga se mora pružati putem ovlaštenih zaštitara koji ispunjavaju uvjete propisane Zakonom o privatnoj zaštiti, uz korištenje propisane službene odore i opreme te u skladu s internim uputama i procedurama Naručitelja.</w:t>
      </w:r>
      <w:r w:rsidR="009F500D" w:rsidRPr="00A24272">
        <w:rPr>
          <w:sz w:val="22"/>
          <w:szCs w:val="22"/>
        </w:rPr>
        <w:t xml:space="preserve"> </w:t>
      </w:r>
    </w:p>
    <w:p w14:paraId="3DBBF79F" w14:textId="784EDA4C" w:rsidR="00745FD8" w:rsidRPr="00A24272" w:rsidRDefault="00745FD8" w:rsidP="00940D71">
      <w:pPr>
        <w:spacing w:before="0" w:line="288" w:lineRule="auto"/>
        <w:ind w:left="0"/>
        <w:contextualSpacing/>
        <w:rPr>
          <w:sz w:val="22"/>
          <w:szCs w:val="22"/>
        </w:rPr>
      </w:pPr>
      <w:r w:rsidRPr="00A24272">
        <w:rPr>
          <w:sz w:val="22"/>
          <w:szCs w:val="22"/>
        </w:rPr>
        <w:t>Zaštitari su dužni provoditi mjere zaštite osoba i imovine te po potrebi koristiti zakonske ovlasti koje uključuju provjeru identiteta osoba, davanje upozorenja i naredbi, privremeno ograničenje slobode kretanja, pregled osoba, predmeta i prometnih sredstava, osiguranje mjesta događaja te uporabu sredstava prisile u slučajevima i na način propisan Zakonom o privatnoj zaštiti.</w:t>
      </w:r>
    </w:p>
    <w:p w14:paraId="6F1762D4" w14:textId="77777777" w:rsidR="00745FD8" w:rsidRDefault="00745FD8" w:rsidP="00940D71">
      <w:pPr>
        <w:spacing w:before="0" w:line="288" w:lineRule="auto"/>
        <w:ind w:left="0"/>
        <w:contextualSpacing/>
        <w:rPr>
          <w:sz w:val="22"/>
          <w:szCs w:val="22"/>
        </w:rPr>
      </w:pPr>
      <w:r w:rsidRPr="00A24272">
        <w:rPr>
          <w:sz w:val="22"/>
          <w:szCs w:val="22"/>
        </w:rPr>
        <w:t>Zaštitari su dužni tijekom obavljanja poslova postupati profesionalno, poštivati dostojanstvo stranaka i zaposlenika, održavati red i sigurnost u objektu te odmah obavijestiti odgovorne osobe Naručitelja i nadležna tijela o svim sigurnosno relevantnim događajima.</w:t>
      </w:r>
    </w:p>
    <w:p w14:paraId="66B9694C" w14:textId="71A7880F" w:rsidR="00C009AB" w:rsidRPr="00A24272" w:rsidRDefault="00816EDF" w:rsidP="00940D71">
      <w:pPr>
        <w:spacing w:before="0" w:line="288" w:lineRule="auto"/>
        <w:ind w:left="0"/>
        <w:contextualSpacing/>
        <w:rPr>
          <w:sz w:val="22"/>
          <w:szCs w:val="22"/>
        </w:rPr>
      </w:pPr>
      <w:r>
        <w:rPr>
          <w:sz w:val="22"/>
          <w:szCs w:val="22"/>
        </w:rPr>
        <w:t>Naručitelj osigurava zaštitaru primjerene uvjete rada: prostoriju za presvlačenje i odlaganje službene odore, sanitarni čvor, struju, grijanje i h</w:t>
      </w:r>
      <w:r w:rsidR="00740D70">
        <w:rPr>
          <w:sz w:val="22"/>
          <w:szCs w:val="22"/>
        </w:rPr>
        <w:t>lađenje.</w:t>
      </w:r>
    </w:p>
    <w:p w14:paraId="4554A62E" w14:textId="77777777" w:rsidR="00745FD8" w:rsidRPr="00A24272" w:rsidRDefault="00745FD8" w:rsidP="00940D71">
      <w:pPr>
        <w:spacing w:before="0" w:line="288" w:lineRule="auto"/>
        <w:ind w:left="0"/>
        <w:contextualSpacing/>
        <w:rPr>
          <w:sz w:val="22"/>
          <w:szCs w:val="22"/>
        </w:rPr>
      </w:pPr>
    </w:p>
    <w:p w14:paraId="5F4DFD18" w14:textId="77777777" w:rsidR="001C3BDD" w:rsidRDefault="00362DB4" w:rsidP="00940D71">
      <w:pPr>
        <w:spacing w:before="0" w:line="288" w:lineRule="auto"/>
        <w:ind w:left="0"/>
        <w:contextualSpacing/>
        <w:rPr>
          <w:b/>
          <w:bCs/>
          <w:sz w:val="22"/>
          <w:szCs w:val="22"/>
        </w:rPr>
      </w:pPr>
      <w:r w:rsidRPr="00F53AB8">
        <w:rPr>
          <w:b/>
          <w:bCs/>
          <w:sz w:val="22"/>
          <w:szCs w:val="22"/>
        </w:rPr>
        <w:t xml:space="preserve">CPV oznaka: </w:t>
      </w:r>
      <w:r w:rsidR="001C3BDD" w:rsidRPr="00F53AB8">
        <w:rPr>
          <w:b/>
          <w:bCs/>
          <w:sz w:val="22"/>
          <w:szCs w:val="22"/>
        </w:rPr>
        <w:t>79710000 - Usluge na području sigurnosti</w:t>
      </w:r>
    </w:p>
    <w:p w14:paraId="749B331D" w14:textId="77777777" w:rsidR="00F53AB8" w:rsidRPr="00F53AB8" w:rsidRDefault="00F53AB8" w:rsidP="00940D71">
      <w:pPr>
        <w:spacing w:before="0" w:line="288" w:lineRule="auto"/>
        <w:ind w:left="0"/>
        <w:contextualSpacing/>
        <w:rPr>
          <w:b/>
          <w:bCs/>
          <w:sz w:val="22"/>
          <w:szCs w:val="22"/>
        </w:rPr>
      </w:pPr>
    </w:p>
    <w:p w14:paraId="13E2B15F" w14:textId="550942A1" w:rsidR="00362DB4" w:rsidRPr="00A24272" w:rsidRDefault="00362DB4" w:rsidP="00940D71">
      <w:pPr>
        <w:spacing w:before="0" w:line="288" w:lineRule="auto"/>
        <w:ind w:left="0"/>
        <w:contextualSpacing/>
        <w:rPr>
          <w:sz w:val="22"/>
          <w:szCs w:val="22"/>
        </w:rPr>
      </w:pPr>
      <w:r w:rsidRPr="00A24272">
        <w:rPr>
          <w:sz w:val="22"/>
          <w:szCs w:val="22"/>
        </w:rPr>
        <w:t>Gospodarski subjekti obvezni ponuditi predmet nabave u cijelosti odnosno ponuda mora obuhvatiti sve stavke Troškovnika.</w:t>
      </w:r>
    </w:p>
    <w:p w14:paraId="0A0DE6A4" w14:textId="77777777" w:rsidR="00710107" w:rsidRPr="00A24272" w:rsidRDefault="00710107" w:rsidP="00940D71">
      <w:pPr>
        <w:spacing w:before="0" w:line="288" w:lineRule="auto"/>
        <w:ind w:left="0"/>
        <w:contextualSpacing/>
        <w:rPr>
          <w:sz w:val="22"/>
          <w:szCs w:val="22"/>
        </w:rPr>
      </w:pPr>
    </w:p>
    <w:p w14:paraId="7ABB3D5C" w14:textId="4E04CA61" w:rsidR="00362DB4" w:rsidRPr="00F53AB8" w:rsidRDefault="00F53AB8" w:rsidP="00F53AB8">
      <w:pPr>
        <w:pStyle w:val="Naslov2"/>
        <w:numPr>
          <w:ilvl w:val="0"/>
          <w:numId w:val="0"/>
        </w:numPr>
        <w:spacing w:before="0" w:after="120" w:line="288" w:lineRule="auto"/>
        <w:ind w:left="576" w:hanging="576"/>
        <w:contextualSpacing/>
        <w:rPr>
          <w:rFonts w:ascii="Calibri" w:hAnsi="Calibri" w:cs="Calibri"/>
          <w:b/>
          <w:bCs/>
          <w:color w:val="auto"/>
          <w:sz w:val="22"/>
          <w:szCs w:val="22"/>
        </w:rPr>
      </w:pPr>
      <w:bookmarkStart w:id="24" w:name="_Toc203343328"/>
      <w:r w:rsidRPr="00F53AB8">
        <w:rPr>
          <w:rFonts w:ascii="Calibri" w:hAnsi="Calibri" w:cs="Calibri"/>
          <w:b/>
          <w:bCs/>
          <w:color w:val="auto"/>
          <w:sz w:val="22"/>
          <w:szCs w:val="22"/>
        </w:rPr>
        <w:t xml:space="preserve">2.2 </w:t>
      </w:r>
      <w:r w:rsidR="00362DB4" w:rsidRPr="00F53AB8">
        <w:rPr>
          <w:rFonts w:ascii="Calibri" w:hAnsi="Calibri" w:cs="Calibri"/>
          <w:b/>
          <w:bCs/>
          <w:color w:val="auto"/>
          <w:sz w:val="22"/>
          <w:szCs w:val="22"/>
        </w:rPr>
        <w:t>OPSEG I KOLIČINA PREDMETA NABAVE</w:t>
      </w:r>
      <w:bookmarkEnd w:id="24"/>
    </w:p>
    <w:p w14:paraId="7C2DE6EF" w14:textId="77777777" w:rsidR="00362DB4" w:rsidRDefault="00362DB4" w:rsidP="00940D71">
      <w:pPr>
        <w:spacing w:before="0" w:line="288" w:lineRule="auto"/>
        <w:ind w:left="0"/>
        <w:contextualSpacing/>
        <w:rPr>
          <w:sz w:val="22"/>
          <w:szCs w:val="22"/>
          <w:lang w:eastAsia="hr-HR"/>
        </w:rPr>
      </w:pPr>
      <w:r w:rsidRPr="00A24272">
        <w:rPr>
          <w:sz w:val="22"/>
          <w:szCs w:val="22"/>
          <w:lang w:eastAsia="hr-HR"/>
        </w:rPr>
        <w:t>Naručitelj je u predmetnom postupku nabave odredio točnu količinu predmeta nabave. Ponuditelj mora ponuditi cjelokupni opseg usluga koji se traži u nadmetanju. Ponude koje obuhvaćaju samo dio traženog opsega usluga neće se razmatrati.</w:t>
      </w:r>
    </w:p>
    <w:p w14:paraId="15A41C69" w14:textId="77777777" w:rsidR="006D1148" w:rsidRPr="00A24272" w:rsidRDefault="006D1148" w:rsidP="00940D71">
      <w:pPr>
        <w:spacing w:before="0" w:line="288" w:lineRule="auto"/>
        <w:ind w:left="0"/>
        <w:contextualSpacing/>
        <w:rPr>
          <w:sz w:val="22"/>
          <w:szCs w:val="22"/>
          <w:lang w:eastAsia="hr-HR"/>
        </w:rPr>
      </w:pPr>
    </w:p>
    <w:p w14:paraId="08014A0D" w14:textId="4E14F0A4" w:rsidR="00362DB4" w:rsidRPr="006D1148" w:rsidRDefault="00362DB4" w:rsidP="006D1148">
      <w:pPr>
        <w:pStyle w:val="Naslov2"/>
        <w:numPr>
          <w:ilvl w:val="1"/>
          <w:numId w:val="46"/>
        </w:numPr>
        <w:spacing w:before="0" w:after="120" w:line="288" w:lineRule="auto"/>
        <w:contextualSpacing/>
        <w:rPr>
          <w:rFonts w:ascii="Calibri" w:hAnsi="Calibri" w:cs="Calibri"/>
          <w:b/>
          <w:bCs/>
          <w:color w:val="auto"/>
          <w:sz w:val="22"/>
          <w:szCs w:val="22"/>
        </w:rPr>
      </w:pPr>
      <w:bookmarkStart w:id="25" w:name="_Toc203343329"/>
      <w:r w:rsidRPr="006D1148">
        <w:rPr>
          <w:rFonts w:ascii="Calibri" w:hAnsi="Calibri" w:cs="Calibri"/>
          <w:b/>
          <w:bCs/>
          <w:color w:val="auto"/>
          <w:sz w:val="22"/>
          <w:szCs w:val="22"/>
        </w:rPr>
        <w:t>TEHNIČKA SPECIFIKACIJA PREDMETA NABAVE</w:t>
      </w:r>
      <w:bookmarkEnd w:id="25"/>
    </w:p>
    <w:p w14:paraId="34828581" w14:textId="77777777" w:rsidR="00362DB4" w:rsidRDefault="00362DB4" w:rsidP="00940D71">
      <w:pPr>
        <w:spacing w:before="0" w:line="288" w:lineRule="auto"/>
        <w:ind w:left="0"/>
        <w:contextualSpacing/>
        <w:rPr>
          <w:sz w:val="22"/>
          <w:szCs w:val="22"/>
        </w:rPr>
      </w:pPr>
      <w:r w:rsidRPr="00A24272">
        <w:rPr>
          <w:sz w:val="22"/>
          <w:szCs w:val="22"/>
        </w:rPr>
        <w:t>Tehnička specifikacija predmeta nabave određena je u točci 2.1. ovog Poziva.</w:t>
      </w:r>
    </w:p>
    <w:p w14:paraId="62929936" w14:textId="77777777" w:rsidR="006D1148" w:rsidRPr="00A24272" w:rsidRDefault="006D1148" w:rsidP="00940D71">
      <w:pPr>
        <w:spacing w:before="0" w:line="288" w:lineRule="auto"/>
        <w:ind w:left="0"/>
        <w:contextualSpacing/>
        <w:rPr>
          <w:sz w:val="22"/>
          <w:szCs w:val="22"/>
        </w:rPr>
      </w:pPr>
    </w:p>
    <w:p w14:paraId="0E4862DC" w14:textId="224EC2EE" w:rsidR="00362DB4" w:rsidRPr="00F53AB8" w:rsidRDefault="00362DB4" w:rsidP="00F53AB8">
      <w:pPr>
        <w:pStyle w:val="Naslov2"/>
        <w:numPr>
          <w:ilvl w:val="1"/>
          <w:numId w:val="39"/>
        </w:numPr>
        <w:spacing w:before="0" w:after="120" w:line="288" w:lineRule="auto"/>
        <w:contextualSpacing/>
        <w:rPr>
          <w:rFonts w:ascii="Calibri" w:hAnsi="Calibri" w:cs="Calibri"/>
          <w:b/>
          <w:bCs/>
          <w:color w:val="auto"/>
          <w:sz w:val="22"/>
          <w:szCs w:val="22"/>
        </w:rPr>
      </w:pPr>
      <w:bookmarkStart w:id="26" w:name="_Toc203343330"/>
      <w:r w:rsidRPr="00F53AB8">
        <w:rPr>
          <w:rFonts w:ascii="Calibri" w:hAnsi="Calibri" w:cs="Calibri"/>
          <w:b/>
          <w:bCs/>
          <w:color w:val="auto"/>
          <w:sz w:val="22"/>
          <w:szCs w:val="22"/>
        </w:rPr>
        <w:t>TROŠKOVNIK</w:t>
      </w:r>
      <w:bookmarkEnd w:id="26"/>
    </w:p>
    <w:p w14:paraId="0A053FDB" w14:textId="77777777" w:rsidR="00362DB4" w:rsidRPr="00A24272" w:rsidRDefault="00362DB4" w:rsidP="00940D71">
      <w:pPr>
        <w:spacing w:before="0" w:line="288" w:lineRule="auto"/>
        <w:ind w:left="0"/>
        <w:contextualSpacing/>
        <w:rPr>
          <w:sz w:val="22"/>
          <w:szCs w:val="22"/>
          <w:lang w:eastAsia="hr-HR"/>
        </w:rPr>
      </w:pPr>
      <w:r w:rsidRPr="00A24272">
        <w:rPr>
          <w:sz w:val="22"/>
          <w:szCs w:val="22"/>
          <w:lang w:eastAsia="hr-HR"/>
        </w:rPr>
        <w:t xml:space="preserve">Troškovnik mora biti popunjen na izvornom predlošku bez mijenjanja, ispravljanja i prepisivanja izvornog teksta. </w:t>
      </w:r>
    </w:p>
    <w:p w14:paraId="066F754D" w14:textId="77777777" w:rsidR="00362DB4" w:rsidRPr="00A24272" w:rsidRDefault="00362DB4" w:rsidP="00940D71">
      <w:pPr>
        <w:spacing w:before="0" w:line="288" w:lineRule="auto"/>
        <w:ind w:left="0"/>
        <w:contextualSpacing/>
        <w:rPr>
          <w:sz w:val="22"/>
          <w:szCs w:val="22"/>
          <w:lang w:eastAsia="hr-HR"/>
        </w:rPr>
      </w:pPr>
      <w:r w:rsidRPr="00A24272">
        <w:rPr>
          <w:sz w:val="22"/>
          <w:szCs w:val="22"/>
          <w:lang w:eastAsia="hr-HR"/>
        </w:rPr>
        <w:t>Ponuditelj mora ispuniti jediničnim cijenama sve opisane stavke u Troškovniku.</w:t>
      </w:r>
    </w:p>
    <w:p w14:paraId="7CF3BC0C" w14:textId="77777777" w:rsidR="00362DB4" w:rsidRPr="00A24272" w:rsidRDefault="00362DB4" w:rsidP="00940D71">
      <w:pPr>
        <w:spacing w:before="0" w:line="288" w:lineRule="auto"/>
        <w:ind w:left="0"/>
        <w:contextualSpacing/>
        <w:rPr>
          <w:sz w:val="22"/>
          <w:szCs w:val="22"/>
          <w:lang w:eastAsia="hr-HR"/>
        </w:rPr>
      </w:pPr>
      <w:r w:rsidRPr="00A24272">
        <w:rPr>
          <w:sz w:val="22"/>
          <w:szCs w:val="22"/>
          <w:lang w:eastAsia="hr-HR"/>
        </w:rPr>
        <w:t>Jedinične cijene svake stavke troškovnika i ukupna cijena moraju biti zaokružene na dvije decimale.</w:t>
      </w:r>
    </w:p>
    <w:p w14:paraId="2D821797" w14:textId="77777777" w:rsidR="00362DB4" w:rsidRDefault="00362DB4" w:rsidP="00940D71">
      <w:pPr>
        <w:spacing w:before="0" w:line="288" w:lineRule="auto"/>
        <w:ind w:left="0"/>
        <w:contextualSpacing/>
        <w:rPr>
          <w:sz w:val="22"/>
          <w:szCs w:val="22"/>
        </w:rPr>
      </w:pPr>
      <w:r w:rsidRPr="00A24272">
        <w:rPr>
          <w:sz w:val="22"/>
          <w:szCs w:val="22"/>
        </w:rPr>
        <w:t>Ponuditelj treba popuniti priloženi troškovnik upisivanjem jediničnih i ukupnih cijena i drugih traženih podataka svih stavki navedenih u Troškovniku.</w:t>
      </w:r>
    </w:p>
    <w:p w14:paraId="58747B4C" w14:textId="77777777" w:rsidR="006D1148" w:rsidRDefault="006D1148" w:rsidP="00940D71">
      <w:pPr>
        <w:spacing w:before="0" w:line="288" w:lineRule="auto"/>
        <w:ind w:left="0"/>
        <w:contextualSpacing/>
        <w:rPr>
          <w:sz w:val="22"/>
          <w:szCs w:val="22"/>
        </w:rPr>
      </w:pPr>
    </w:p>
    <w:p w14:paraId="72CFBFD0" w14:textId="565A3FCE" w:rsidR="00362DB4" w:rsidRPr="00A24272" w:rsidRDefault="00362DB4" w:rsidP="00F53AB8">
      <w:pPr>
        <w:pStyle w:val="Naslov2"/>
        <w:numPr>
          <w:ilvl w:val="1"/>
          <w:numId w:val="39"/>
        </w:numPr>
        <w:tabs>
          <w:tab w:val="left" w:pos="595"/>
        </w:tabs>
        <w:spacing w:before="0" w:after="120" w:line="288" w:lineRule="auto"/>
        <w:ind w:left="0" w:firstLine="0"/>
        <w:contextualSpacing/>
        <w:rPr>
          <w:rFonts w:ascii="Calibri" w:hAnsi="Calibri" w:cs="Calibri"/>
          <w:b/>
          <w:bCs/>
          <w:color w:val="auto"/>
          <w:sz w:val="22"/>
          <w:szCs w:val="22"/>
        </w:rPr>
      </w:pPr>
      <w:bookmarkStart w:id="27" w:name="_Toc203343331"/>
      <w:r w:rsidRPr="00A24272">
        <w:rPr>
          <w:rFonts w:ascii="Calibri" w:hAnsi="Calibri" w:cs="Calibri"/>
          <w:b/>
          <w:bCs/>
          <w:color w:val="auto"/>
          <w:sz w:val="22"/>
          <w:szCs w:val="22"/>
        </w:rPr>
        <w:lastRenderedPageBreak/>
        <w:t xml:space="preserve"> MJESTO IZVRŠENJA UGOVORA (PRUŽANJA USLUGA)</w:t>
      </w:r>
      <w:bookmarkEnd w:id="27"/>
    </w:p>
    <w:p w14:paraId="0D44F7B6" w14:textId="4D0B749B" w:rsidR="00362DB4" w:rsidRDefault="00362DB4" w:rsidP="00583CEC">
      <w:pPr>
        <w:spacing w:before="0" w:line="288" w:lineRule="auto"/>
        <w:ind w:left="0"/>
        <w:contextualSpacing/>
        <w:rPr>
          <w:sz w:val="22"/>
          <w:szCs w:val="22"/>
        </w:rPr>
      </w:pPr>
      <w:r w:rsidRPr="00A24272">
        <w:rPr>
          <w:sz w:val="22"/>
          <w:szCs w:val="22"/>
          <w:lang w:eastAsia="hr-HR"/>
        </w:rPr>
        <w:t>Mjesto izvršenja usluge je</w:t>
      </w:r>
      <w:r w:rsidR="00583CEC">
        <w:rPr>
          <w:sz w:val="22"/>
          <w:szCs w:val="22"/>
          <w:lang w:eastAsia="hr-HR"/>
        </w:rPr>
        <w:t xml:space="preserve"> s</w:t>
      </w:r>
      <w:r w:rsidRPr="00A24272">
        <w:rPr>
          <w:sz w:val="22"/>
          <w:szCs w:val="22"/>
        </w:rPr>
        <w:t xml:space="preserve">jedište </w:t>
      </w:r>
      <w:r w:rsidR="00401082">
        <w:rPr>
          <w:sz w:val="22"/>
          <w:szCs w:val="22"/>
        </w:rPr>
        <w:t>Naručitelja Grada Drniša</w:t>
      </w:r>
      <w:r w:rsidR="006F4AD0" w:rsidRPr="00A24272">
        <w:rPr>
          <w:sz w:val="22"/>
          <w:szCs w:val="22"/>
        </w:rPr>
        <w:t xml:space="preserve"> na adresi Trg kralja Tomislava 1, 22320 Drniš.</w:t>
      </w:r>
    </w:p>
    <w:p w14:paraId="08A1983F" w14:textId="77777777" w:rsidR="00583CEC" w:rsidRPr="00A24272" w:rsidRDefault="00583CEC" w:rsidP="00583CEC">
      <w:pPr>
        <w:spacing w:before="0" w:line="288" w:lineRule="auto"/>
        <w:ind w:left="0"/>
        <w:contextualSpacing/>
        <w:rPr>
          <w:sz w:val="22"/>
          <w:szCs w:val="22"/>
        </w:rPr>
      </w:pPr>
    </w:p>
    <w:p w14:paraId="29DFBC9D" w14:textId="2AA628E7" w:rsidR="00362DB4" w:rsidRPr="00583CEC" w:rsidRDefault="00362DB4" w:rsidP="00583CEC">
      <w:pPr>
        <w:pStyle w:val="Naslov2"/>
        <w:rPr>
          <w:rFonts w:ascii="Calibri" w:hAnsi="Calibri" w:cs="Calibri"/>
          <w:b/>
          <w:bCs/>
          <w:color w:val="auto"/>
          <w:sz w:val="22"/>
          <w:szCs w:val="22"/>
        </w:rPr>
      </w:pPr>
      <w:bookmarkStart w:id="28" w:name="_Toc203343332"/>
      <w:r w:rsidRPr="00583CEC">
        <w:rPr>
          <w:rFonts w:ascii="Calibri" w:hAnsi="Calibri" w:cs="Calibri"/>
          <w:b/>
          <w:bCs/>
          <w:color w:val="auto"/>
          <w:sz w:val="22"/>
          <w:szCs w:val="22"/>
        </w:rPr>
        <w:t>ROK POČETKA I ZAVRŠETKA IZVRŠENJA UGOVORA</w:t>
      </w:r>
      <w:bookmarkEnd w:id="28"/>
    </w:p>
    <w:p w14:paraId="58B46C73" w14:textId="2C54683D" w:rsidR="00710107" w:rsidRDefault="00CB5008" w:rsidP="00940D71">
      <w:pPr>
        <w:spacing w:before="0" w:line="288" w:lineRule="auto"/>
        <w:ind w:left="0"/>
        <w:contextualSpacing/>
        <w:rPr>
          <w:rFonts w:eastAsiaTheme="majorEastAsia"/>
          <w:sz w:val="22"/>
          <w:szCs w:val="22"/>
        </w:rPr>
      </w:pPr>
      <w:bookmarkStart w:id="29" w:name="_Toc530066018"/>
      <w:r w:rsidRPr="00A24272">
        <w:rPr>
          <w:rFonts w:eastAsiaTheme="majorEastAsia"/>
          <w:sz w:val="22"/>
          <w:szCs w:val="22"/>
        </w:rPr>
        <w:t xml:space="preserve">Početak pružanja usluge je </w:t>
      </w:r>
      <w:r w:rsidR="00606AC0">
        <w:rPr>
          <w:rFonts w:eastAsiaTheme="majorEastAsia"/>
          <w:sz w:val="22"/>
          <w:szCs w:val="22"/>
        </w:rPr>
        <w:t>planiran za 15. lipnja 2</w:t>
      </w:r>
      <w:r w:rsidR="001D5A81">
        <w:rPr>
          <w:rFonts w:eastAsiaTheme="majorEastAsia"/>
          <w:sz w:val="22"/>
          <w:szCs w:val="22"/>
        </w:rPr>
        <w:t xml:space="preserve">026. godine, odnosno </w:t>
      </w:r>
      <w:r w:rsidR="001D5A81" w:rsidRPr="001D5A81">
        <w:rPr>
          <w:rFonts w:eastAsiaTheme="majorEastAsia"/>
          <w:sz w:val="22"/>
          <w:szCs w:val="22"/>
        </w:rPr>
        <w:t>u procijenjenom opsegu od 1.120 sati, od dana stupanja ugovora na snagu do 31. prosinca 2026.</w:t>
      </w:r>
      <w:r w:rsidR="001D5A81">
        <w:rPr>
          <w:rFonts w:eastAsiaTheme="majorEastAsia"/>
          <w:sz w:val="22"/>
          <w:szCs w:val="22"/>
        </w:rPr>
        <w:t xml:space="preserve"> godine. U</w:t>
      </w:r>
      <w:r w:rsidRPr="00A24272">
        <w:rPr>
          <w:rFonts w:eastAsiaTheme="majorEastAsia"/>
          <w:sz w:val="22"/>
          <w:szCs w:val="22"/>
        </w:rPr>
        <w:t>govor se sklapa na određeno vrijeme do 31. prosinca 2026. godine.</w:t>
      </w:r>
    </w:p>
    <w:p w14:paraId="555956DD" w14:textId="77777777" w:rsidR="006D1148" w:rsidRPr="00A24272" w:rsidRDefault="006D1148" w:rsidP="00940D71">
      <w:pPr>
        <w:spacing w:before="0" w:line="288" w:lineRule="auto"/>
        <w:ind w:left="0"/>
        <w:contextualSpacing/>
        <w:rPr>
          <w:sz w:val="22"/>
          <w:szCs w:val="22"/>
        </w:rPr>
      </w:pPr>
    </w:p>
    <w:p w14:paraId="35D9EB46" w14:textId="5817BF6E" w:rsidR="00362DB4" w:rsidRPr="00A24272" w:rsidRDefault="00362DB4" w:rsidP="00940D71">
      <w:pPr>
        <w:pStyle w:val="Naslov2"/>
        <w:numPr>
          <w:ilvl w:val="0"/>
          <w:numId w:val="0"/>
        </w:numPr>
        <w:spacing w:before="0" w:after="120" w:line="288" w:lineRule="auto"/>
        <w:contextualSpacing/>
        <w:rPr>
          <w:rFonts w:ascii="Calibri" w:hAnsi="Calibri" w:cs="Calibri"/>
          <w:b/>
          <w:bCs/>
          <w:color w:val="auto"/>
          <w:sz w:val="22"/>
          <w:szCs w:val="22"/>
        </w:rPr>
      </w:pPr>
      <w:bookmarkStart w:id="30" w:name="_Toc203343334"/>
      <w:r w:rsidRPr="00A24272">
        <w:rPr>
          <w:rFonts w:ascii="Calibri" w:hAnsi="Calibri" w:cs="Calibri"/>
          <w:b/>
          <w:bCs/>
          <w:color w:val="auto"/>
          <w:sz w:val="22"/>
          <w:szCs w:val="22"/>
        </w:rPr>
        <w:t>2.7 OPCIJE I MOGUĆA OBNAVLJANJA UGOVORA</w:t>
      </w:r>
      <w:bookmarkEnd w:id="29"/>
      <w:bookmarkEnd w:id="30"/>
    </w:p>
    <w:p w14:paraId="0423BCB7" w14:textId="730508E5" w:rsidR="00362DB4" w:rsidRPr="00A24272" w:rsidRDefault="00A05AF7" w:rsidP="00940D71">
      <w:pPr>
        <w:spacing w:before="0" w:line="288" w:lineRule="auto"/>
        <w:ind w:left="0"/>
        <w:contextualSpacing/>
        <w:rPr>
          <w:sz w:val="22"/>
          <w:szCs w:val="22"/>
        </w:rPr>
      </w:pPr>
      <w:r w:rsidRPr="00A24272">
        <w:rPr>
          <w:sz w:val="22"/>
          <w:szCs w:val="22"/>
        </w:rPr>
        <w:t>Nije primjenjivo.</w:t>
      </w:r>
    </w:p>
    <w:p w14:paraId="13F76F5D" w14:textId="4FF6CCDF" w:rsidR="00913490" w:rsidRPr="00A071E0" w:rsidRDefault="00913490" w:rsidP="00A071E0">
      <w:pPr>
        <w:pStyle w:val="Naslov1"/>
        <w:rPr>
          <w:rStyle w:val="Neupadljivoisticanje"/>
          <w:rFonts w:ascii="Calibri" w:hAnsi="Calibri" w:cs="Calibri"/>
          <w:b/>
          <w:bCs/>
          <w:i w:val="0"/>
          <w:iCs w:val="0"/>
          <w:color w:val="auto"/>
          <w:sz w:val="22"/>
          <w:szCs w:val="22"/>
        </w:rPr>
      </w:pPr>
      <w:bookmarkStart w:id="31" w:name="_Toc206795321"/>
      <w:r w:rsidRPr="00A071E0">
        <w:rPr>
          <w:rStyle w:val="Neupadljivoisticanje"/>
          <w:rFonts w:ascii="Calibri" w:hAnsi="Calibri" w:cs="Calibri"/>
          <w:b/>
          <w:bCs/>
          <w:i w:val="0"/>
          <w:iCs w:val="0"/>
          <w:color w:val="auto"/>
          <w:sz w:val="22"/>
          <w:szCs w:val="22"/>
        </w:rPr>
        <w:t>RAZLOZI ISKLJUČENJA PONUDITELJA</w:t>
      </w:r>
      <w:bookmarkEnd w:id="31"/>
    </w:p>
    <w:p w14:paraId="1531C2DE" w14:textId="6CA1E40C" w:rsidR="00913490" w:rsidRPr="00A071E0" w:rsidRDefault="00913490" w:rsidP="00583CEC">
      <w:pPr>
        <w:pStyle w:val="Naslov2"/>
        <w:numPr>
          <w:ilvl w:val="1"/>
          <w:numId w:val="45"/>
        </w:numPr>
        <w:shd w:val="clear" w:color="auto" w:fill="F2F2F2"/>
        <w:spacing w:before="0" w:line="288" w:lineRule="auto"/>
        <w:rPr>
          <w:rStyle w:val="Neupadljivareferenca"/>
          <w:rFonts w:ascii="Calibri" w:hAnsi="Calibri" w:cs="Calibri"/>
          <w:b/>
          <w:bCs/>
          <w:color w:val="auto"/>
          <w:sz w:val="22"/>
          <w:szCs w:val="22"/>
          <w:u w:val="none"/>
        </w:rPr>
      </w:pPr>
      <w:r w:rsidRPr="00A071E0">
        <w:rPr>
          <w:rStyle w:val="Neupadljivareferenca"/>
          <w:rFonts w:ascii="Calibri" w:hAnsi="Calibri" w:cs="Calibri"/>
          <w:b/>
          <w:bCs/>
          <w:color w:val="auto"/>
          <w:sz w:val="22"/>
          <w:szCs w:val="22"/>
          <w:u w:val="none"/>
        </w:rPr>
        <w:t>Plaćene dospjele porezne obveze i obveze mirovinskog i zdravstvenog osiguranja</w:t>
      </w:r>
    </w:p>
    <w:p w14:paraId="310D68E9" w14:textId="627B771A" w:rsidR="00913490" w:rsidRPr="00A24272" w:rsidRDefault="00913490" w:rsidP="00940D71">
      <w:pPr>
        <w:spacing w:before="0" w:line="288" w:lineRule="auto"/>
        <w:ind w:left="0"/>
        <w:contextualSpacing/>
        <w:rPr>
          <w:sz w:val="22"/>
          <w:szCs w:val="22"/>
        </w:rPr>
      </w:pPr>
      <w:r w:rsidRPr="00A24272">
        <w:rPr>
          <w:sz w:val="22"/>
          <w:szCs w:val="22"/>
        </w:rPr>
        <w:t>Javni naručitelj isključit će gospodarskog subjekta iz postupka ove nabave ako utvrdi da gospodarski subjekt nije ispunio obveze plaćanja dospjelih poreznih obveza i obveza za mirovinsko i zdravstveno osiguranje:</w:t>
      </w:r>
    </w:p>
    <w:p w14:paraId="6A7E7734" w14:textId="77777777" w:rsidR="00913490" w:rsidRPr="00A24272" w:rsidRDefault="00913490" w:rsidP="00940D71">
      <w:pPr>
        <w:pStyle w:val="Odlomakpopisa"/>
        <w:numPr>
          <w:ilvl w:val="0"/>
          <w:numId w:val="14"/>
        </w:numPr>
        <w:autoSpaceDE/>
        <w:autoSpaceDN/>
        <w:adjustRightInd/>
        <w:spacing w:before="0" w:line="288" w:lineRule="auto"/>
        <w:ind w:left="0" w:firstLine="0"/>
        <w:rPr>
          <w:sz w:val="22"/>
          <w:szCs w:val="22"/>
        </w:rPr>
      </w:pPr>
      <w:r w:rsidRPr="00A24272">
        <w:rPr>
          <w:sz w:val="22"/>
          <w:szCs w:val="22"/>
        </w:rPr>
        <w:t xml:space="preserve">u Republici Hrvatskoj, ako gospodarski subjekt ima poslovni </w:t>
      </w:r>
      <w:proofErr w:type="spellStart"/>
      <w:r w:rsidRPr="00A24272">
        <w:rPr>
          <w:sz w:val="22"/>
          <w:szCs w:val="22"/>
        </w:rPr>
        <w:t>nastan</w:t>
      </w:r>
      <w:proofErr w:type="spellEnd"/>
      <w:r w:rsidRPr="00A24272">
        <w:rPr>
          <w:sz w:val="22"/>
          <w:szCs w:val="22"/>
        </w:rPr>
        <w:t xml:space="preserve"> u Republici Hrvatskoj, ili</w:t>
      </w:r>
    </w:p>
    <w:p w14:paraId="10AFE773" w14:textId="359513C3" w:rsidR="00913490" w:rsidRPr="00A24272" w:rsidRDefault="00913490" w:rsidP="00940D71">
      <w:pPr>
        <w:pStyle w:val="Odlomakpopisa"/>
        <w:numPr>
          <w:ilvl w:val="0"/>
          <w:numId w:val="14"/>
        </w:numPr>
        <w:autoSpaceDE/>
        <w:autoSpaceDN/>
        <w:adjustRightInd/>
        <w:spacing w:before="0" w:line="288" w:lineRule="auto"/>
        <w:ind w:left="0" w:firstLine="0"/>
        <w:rPr>
          <w:sz w:val="22"/>
          <w:szCs w:val="22"/>
        </w:rPr>
      </w:pPr>
      <w:r w:rsidRPr="00A24272">
        <w:rPr>
          <w:sz w:val="22"/>
          <w:szCs w:val="22"/>
        </w:rPr>
        <w:t xml:space="preserve">u Republici Hrvatskoj ili u državi poslovnog </w:t>
      </w:r>
      <w:proofErr w:type="spellStart"/>
      <w:r w:rsidRPr="00A24272">
        <w:rPr>
          <w:sz w:val="22"/>
          <w:szCs w:val="22"/>
        </w:rPr>
        <w:t>nastana</w:t>
      </w:r>
      <w:proofErr w:type="spellEnd"/>
      <w:r w:rsidRPr="00A24272">
        <w:rPr>
          <w:sz w:val="22"/>
          <w:szCs w:val="22"/>
        </w:rPr>
        <w:t xml:space="preserve"> gospodarskog subjekta, ako gospodarski subjekt nema poslovni </w:t>
      </w:r>
      <w:proofErr w:type="spellStart"/>
      <w:r w:rsidRPr="00A24272">
        <w:rPr>
          <w:sz w:val="22"/>
          <w:szCs w:val="22"/>
        </w:rPr>
        <w:t>nastan</w:t>
      </w:r>
      <w:proofErr w:type="spellEnd"/>
      <w:r w:rsidRPr="00A24272">
        <w:rPr>
          <w:sz w:val="22"/>
          <w:szCs w:val="22"/>
        </w:rPr>
        <w:t xml:space="preserve"> u Republici Hrvatskoj.</w:t>
      </w:r>
    </w:p>
    <w:p w14:paraId="474EED49" w14:textId="77777777" w:rsidR="00913490" w:rsidRPr="00A24272" w:rsidRDefault="00913490" w:rsidP="00940D71">
      <w:pPr>
        <w:spacing w:before="0" w:line="288" w:lineRule="auto"/>
        <w:ind w:left="0"/>
        <w:contextualSpacing/>
        <w:rPr>
          <w:sz w:val="22"/>
          <w:szCs w:val="22"/>
        </w:rPr>
      </w:pPr>
    </w:p>
    <w:p w14:paraId="39F1E070" w14:textId="77777777" w:rsidR="00913490" w:rsidRPr="00A24272" w:rsidRDefault="00913490" w:rsidP="00940D71">
      <w:pPr>
        <w:spacing w:before="0" w:line="288" w:lineRule="auto"/>
        <w:ind w:left="0"/>
        <w:contextualSpacing/>
        <w:rPr>
          <w:sz w:val="22"/>
          <w:szCs w:val="22"/>
        </w:rPr>
      </w:pPr>
      <w:r w:rsidRPr="00A24272">
        <w:rPr>
          <w:sz w:val="22"/>
          <w:szCs w:val="22"/>
        </w:rPr>
        <w:t>Iznimno od navedenog, Naručitelj neće isključiti gospodarskog subjekta  iz postupka javne nabave ako mu sukladnom propisu plaćanje obveza nije dopušteno, ili mu je odobrena odgoda plaćanja.</w:t>
      </w:r>
    </w:p>
    <w:p w14:paraId="0F3BF724" w14:textId="77777777" w:rsidR="00913490" w:rsidRPr="00A24272" w:rsidRDefault="00913490" w:rsidP="00940D71">
      <w:pPr>
        <w:spacing w:before="0" w:line="288" w:lineRule="auto"/>
        <w:ind w:left="0"/>
        <w:contextualSpacing/>
        <w:rPr>
          <w:sz w:val="22"/>
          <w:szCs w:val="22"/>
        </w:rPr>
      </w:pPr>
    </w:p>
    <w:p w14:paraId="0A84DA60" w14:textId="77777777" w:rsidR="00913490" w:rsidRPr="00A24272" w:rsidRDefault="00913490" w:rsidP="00940D71">
      <w:pPr>
        <w:pStyle w:val="Odlomakpopisa"/>
        <w:spacing w:before="0" w:line="288" w:lineRule="auto"/>
        <w:ind w:left="0"/>
        <w:rPr>
          <w:b/>
          <w:i/>
          <w:sz w:val="22"/>
          <w:szCs w:val="22"/>
        </w:rPr>
      </w:pPr>
      <w:r w:rsidRPr="00A24272">
        <w:rPr>
          <w:b/>
          <w:i/>
          <w:sz w:val="22"/>
          <w:szCs w:val="22"/>
        </w:rPr>
        <w:t xml:space="preserve">Naručitelj prihvaća kao preliminaran dokaz potvrdu porezne uprave ili drugog nadležnog tijela u državi poslovnog </w:t>
      </w:r>
      <w:proofErr w:type="spellStart"/>
      <w:r w:rsidRPr="00A24272">
        <w:rPr>
          <w:b/>
          <w:i/>
          <w:sz w:val="22"/>
          <w:szCs w:val="22"/>
        </w:rPr>
        <w:t>nastana</w:t>
      </w:r>
      <w:proofErr w:type="spellEnd"/>
      <w:r w:rsidRPr="00A24272">
        <w:rPr>
          <w:b/>
          <w:i/>
          <w:sz w:val="22"/>
          <w:szCs w:val="22"/>
        </w:rPr>
        <w:t xml:space="preserve"> gospodarskog subjekta kojom se dokazuje da ne postoje navedene osnove za isključenje, ne stariju od dana početka postupka nabave.</w:t>
      </w:r>
    </w:p>
    <w:p w14:paraId="0BCFB649" w14:textId="77777777" w:rsidR="00913490" w:rsidRPr="00A24272" w:rsidRDefault="00913490" w:rsidP="00940D71">
      <w:pPr>
        <w:spacing w:before="0" w:line="288" w:lineRule="auto"/>
        <w:ind w:left="0"/>
        <w:contextualSpacing/>
        <w:rPr>
          <w:sz w:val="22"/>
          <w:szCs w:val="22"/>
        </w:rPr>
      </w:pPr>
    </w:p>
    <w:p w14:paraId="3A90BFD3" w14:textId="002C0083" w:rsidR="00913490" w:rsidRPr="007C5E69" w:rsidRDefault="00913490" w:rsidP="007C5E69">
      <w:pPr>
        <w:pStyle w:val="Naslov1"/>
        <w:numPr>
          <w:ilvl w:val="0"/>
          <w:numId w:val="45"/>
        </w:numPr>
        <w:spacing w:before="0" w:after="120" w:line="288" w:lineRule="auto"/>
        <w:contextualSpacing/>
        <w:rPr>
          <w:rStyle w:val="Neupadljivoisticanje"/>
          <w:rFonts w:ascii="Calibri" w:hAnsi="Calibri" w:cs="Calibri"/>
          <w:b/>
          <w:bCs/>
          <w:i w:val="0"/>
          <w:iCs w:val="0"/>
          <w:color w:val="auto"/>
          <w:sz w:val="22"/>
          <w:szCs w:val="22"/>
        </w:rPr>
      </w:pPr>
      <w:bookmarkStart w:id="32" w:name="_Toc206795322"/>
      <w:r w:rsidRPr="007C5E69">
        <w:rPr>
          <w:rStyle w:val="Neupadljivoisticanje"/>
          <w:rFonts w:ascii="Calibri" w:hAnsi="Calibri" w:cs="Calibri"/>
          <w:b/>
          <w:bCs/>
          <w:i w:val="0"/>
          <w:iCs w:val="0"/>
          <w:color w:val="auto"/>
          <w:sz w:val="22"/>
          <w:szCs w:val="22"/>
        </w:rPr>
        <w:t>KRITERIJ ZA ODABIR GOSPODARSKOG SUBJEKTA (UVJETI SPOSOBNOSTI)</w:t>
      </w:r>
      <w:bookmarkEnd w:id="32"/>
    </w:p>
    <w:p w14:paraId="6E6F3E8B" w14:textId="3887EC95" w:rsidR="00913490" w:rsidRPr="007C5E69" w:rsidRDefault="00913490" w:rsidP="007C5E69">
      <w:pPr>
        <w:pStyle w:val="Naslov2"/>
        <w:numPr>
          <w:ilvl w:val="1"/>
          <w:numId w:val="45"/>
        </w:numPr>
        <w:shd w:val="clear" w:color="auto" w:fill="F2F2F2"/>
        <w:spacing w:before="0" w:line="288" w:lineRule="auto"/>
        <w:rPr>
          <w:rStyle w:val="Neupadljivareferenca"/>
          <w:rFonts w:ascii="Calibri" w:hAnsi="Calibri" w:cs="Calibri"/>
          <w:b/>
          <w:bCs/>
          <w:color w:val="auto"/>
          <w:sz w:val="22"/>
          <w:szCs w:val="22"/>
          <w:u w:val="none"/>
        </w:rPr>
      </w:pPr>
      <w:r w:rsidRPr="007C5E69">
        <w:rPr>
          <w:rStyle w:val="Neupadljivareferenca"/>
          <w:rFonts w:ascii="Calibri" w:hAnsi="Calibri" w:cs="Calibri"/>
          <w:b/>
          <w:bCs/>
          <w:color w:val="auto"/>
          <w:sz w:val="22"/>
          <w:szCs w:val="22"/>
          <w:u w:val="none"/>
        </w:rPr>
        <w:t>Sposobnost za obavljanje profesionalne djelatnosti</w:t>
      </w:r>
    </w:p>
    <w:p w14:paraId="10781FD9" w14:textId="6346608A" w:rsidR="00913490" w:rsidRPr="007C5E69" w:rsidRDefault="00913490" w:rsidP="007C5E69">
      <w:pPr>
        <w:pStyle w:val="Naslov3"/>
        <w:numPr>
          <w:ilvl w:val="2"/>
          <w:numId w:val="45"/>
        </w:numPr>
        <w:spacing w:before="0" w:after="120" w:line="288" w:lineRule="auto"/>
        <w:ind w:left="0" w:firstLine="0"/>
        <w:contextualSpacing/>
        <w:rPr>
          <w:rFonts w:cs="Calibri"/>
          <w:b/>
          <w:bCs/>
          <w:color w:val="auto"/>
          <w:sz w:val="22"/>
          <w:szCs w:val="22"/>
        </w:rPr>
      </w:pPr>
      <w:bookmarkStart w:id="33" w:name="_Toc206795323"/>
      <w:r w:rsidRPr="007C5E69">
        <w:rPr>
          <w:rFonts w:cs="Calibri"/>
          <w:b/>
          <w:bCs/>
          <w:color w:val="auto"/>
          <w:sz w:val="22"/>
          <w:szCs w:val="22"/>
        </w:rPr>
        <w:t xml:space="preserve">Upis u registar u državi poslovnog </w:t>
      </w:r>
      <w:proofErr w:type="spellStart"/>
      <w:r w:rsidRPr="007C5E69">
        <w:rPr>
          <w:rFonts w:cs="Calibri"/>
          <w:b/>
          <w:bCs/>
          <w:color w:val="auto"/>
          <w:sz w:val="22"/>
          <w:szCs w:val="22"/>
        </w:rPr>
        <w:t>nastana</w:t>
      </w:r>
      <w:proofErr w:type="spellEnd"/>
      <w:r w:rsidRPr="007C5E69">
        <w:rPr>
          <w:rFonts w:cs="Calibri"/>
          <w:b/>
          <w:bCs/>
          <w:color w:val="auto"/>
          <w:sz w:val="22"/>
          <w:szCs w:val="22"/>
        </w:rPr>
        <w:t xml:space="preserve"> gospodarskog subjekta</w:t>
      </w:r>
      <w:bookmarkEnd w:id="33"/>
    </w:p>
    <w:p w14:paraId="6B6A8AD1" w14:textId="77777777" w:rsidR="00913490" w:rsidRPr="00A24272" w:rsidRDefault="00913490" w:rsidP="00940D71">
      <w:pPr>
        <w:spacing w:before="0" w:line="288" w:lineRule="auto"/>
        <w:ind w:left="0"/>
        <w:contextualSpacing/>
        <w:rPr>
          <w:sz w:val="22"/>
          <w:szCs w:val="22"/>
          <w:lang w:eastAsia="hr-HR"/>
        </w:rPr>
      </w:pPr>
      <w:r w:rsidRPr="00A24272">
        <w:rPr>
          <w:sz w:val="22"/>
          <w:szCs w:val="22"/>
          <w:lang w:eastAsia="hr-HR"/>
        </w:rPr>
        <w:t xml:space="preserve">Svaki gospodarski subjekt i član zajednice gospodarskih subjekata   mora dokazati svoj upis u sudski, obrtni, strukovni ili drugi odgovarajući registar u državi njegova poslovnog </w:t>
      </w:r>
      <w:proofErr w:type="spellStart"/>
      <w:r w:rsidRPr="00A24272">
        <w:rPr>
          <w:sz w:val="22"/>
          <w:szCs w:val="22"/>
          <w:lang w:eastAsia="hr-HR"/>
        </w:rPr>
        <w:t>nastana</w:t>
      </w:r>
      <w:proofErr w:type="spellEnd"/>
      <w:r w:rsidRPr="00A24272">
        <w:rPr>
          <w:sz w:val="22"/>
          <w:szCs w:val="22"/>
          <w:lang w:eastAsia="hr-HR"/>
        </w:rPr>
        <w:t xml:space="preserve">. </w:t>
      </w:r>
    </w:p>
    <w:p w14:paraId="715C5C99" w14:textId="77777777" w:rsidR="00913490" w:rsidRPr="00A24272" w:rsidRDefault="00913490" w:rsidP="00940D71">
      <w:pPr>
        <w:spacing w:before="0" w:line="288" w:lineRule="auto"/>
        <w:ind w:left="0"/>
        <w:contextualSpacing/>
        <w:rPr>
          <w:bCs/>
          <w:sz w:val="22"/>
          <w:szCs w:val="22"/>
        </w:rPr>
      </w:pPr>
      <w:bookmarkStart w:id="34" w:name="_Hlk48718052"/>
      <w:r w:rsidRPr="00A24272">
        <w:rPr>
          <w:bCs/>
          <w:sz w:val="22"/>
          <w:szCs w:val="22"/>
        </w:rPr>
        <w:t xml:space="preserve">Za potrebe utvrđivanja uvjeta za obavljanje profesionalne djelatnosti iz točke 4.1.1. gospodarski subjekt u ponudi dostavlja: </w:t>
      </w:r>
      <w:bookmarkEnd w:id="34"/>
    </w:p>
    <w:p w14:paraId="7F595057" w14:textId="571B282F" w:rsidR="00913490" w:rsidRPr="00A24272" w:rsidRDefault="00913490" w:rsidP="00940D71">
      <w:pPr>
        <w:pStyle w:val="Odlomakpopisa"/>
        <w:numPr>
          <w:ilvl w:val="0"/>
          <w:numId w:val="5"/>
        </w:numPr>
        <w:spacing w:before="0" w:line="288" w:lineRule="auto"/>
        <w:ind w:left="0" w:firstLine="0"/>
        <w:rPr>
          <w:b/>
          <w:i/>
          <w:sz w:val="22"/>
          <w:szCs w:val="22"/>
          <w:u w:val="single"/>
          <w:lang w:eastAsia="hr-HR"/>
        </w:rPr>
      </w:pPr>
      <w:r w:rsidRPr="00A24272">
        <w:rPr>
          <w:b/>
          <w:i/>
          <w:sz w:val="22"/>
          <w:szCs w:val="22"/>
          <w:lang w:eastAsia="hr-HR"/>
        </w:rPr>
        <w:lastRenderedPageBreak/>
        <w:t xml:space="preserve">izvadak iz sudskog, obrtnog, strukovnog ili drugog odgovarajućeg registra koji se vodi u državi članici njegova poslovnog </w:t>
      </w:r>
      <w:proofErr w:type="spellStart"/>
      <w:r w:rsidRPr="00A24272">
        <w:rPr>
          <w:b/>
          <w:i/>
          <w:sz w:val="22"/>
          <w:szCs w:val="22"/>
          <w:lang w:eastAsia="hr-HR"/>
        </w:rPr>
        <w:t>nastana</w:t>
      </w:r>
      <w:proofErr w:type="spellEnd"/>
      <w:r w:rsidRPr="00A24272">
        <w:rPr>
          <w:b/>
          <w:i/>
          <w:sz w:val="22"/>
          <w:szCs w:val="22"/>
          <w:lang w:eastAsia="hr-HR"/>
        </w:rPr>
        <w:t>, ne stariji od dana početka postupka nabave.</w:t>
      </w:r>
    </w:p>
    <w:p w14:paraId="206C1610" w14:textId="77777777" w:rsidR="00913490" w:rsidRPr="00A24272" w:rsidRDefault="00913490" w:rsidP="00940D71">
      <w:pPr>
        <w:pStyle w:val="Odlomakpopisa"/>
        <w:spacing w:before="0" w:line="288" w:lineRule="auto"/>
        <w:ind w:left="0"/>
        <w:rPr>
          <w:sz w:val="22"/>
          <w:szCs w:val="22"/>
        </w:rPr>
      </w:pPr>
    </w:p>
    <w:p w14:paraId="6D973269" w14:textId="77777777" w:rsidR="00913490" w:rsidRPr="00A24272" w:rsidRDefault="00913490" w:rsidP="00940D71">
      <w:pPr>
        <w:pStyle w:val="Odlomakpopisa"/>
        <w:spacing w:before="0" w:line="288" w:lineRule="auto"/>
        <w:ind w:left="0"/>
        <w:rPr>
          <w:sz w:val="22"/>
          <w:szCs w:val="22"/>
        </w:rPr>
      </w:pPr>
      <w:r w:rsidRPr="00A24272">
        <w:rPr>
          <w:sz w:val="22"/>
          <w:szCs w:val="22"/>
        </w:rPr>
        <w:t xml:space="preserve">U slučaju zajednice gospodarskih subjekata, navedene okolnosti utvrđuju se za sve članove zajednice pojedinačno. </w:t>
      </w:r>
    </w:p>
    <w:p w14:paraId="55AE53C6" w14:textId="77777777" w:rsidR="00E71D7B" w:rsidRPr="00A24272" w:rsidRDefault="00E71D7B" w:rsidP="00940D71">
      <w:pPr>
        <w:pStyle w:val="Odlomakpopisa"/>
        <w:spacing w:before="0" w:line="288" w:lineRule="auto"/>
        <w:ind w:left="0"/>
        <w:rPr>
          <w:sz w:val="22"/>
          <w:szCs w:val="22"/>
        </w:rPr>
      </w:pPr>
    </w:p>
    <w:p w14:paraId="3B0BB5DE" w14:textId="436F10BF" w:rsidR="00E71D7B" w:rsidRPr="00A24272" w:rsidRDefault="00E71D7B" w:rsidP="007C5E69">
      <w:pPr>
        <w:pStyle w:val="Naslov2"/>
        <w:rPr>
          <w:rFonts w:ascii="Calibri" w:hAnsi="Calibri" w:cs="Calibri"/>
          <w:color w:val="auto"/>
          <w:sz w:val="22"/>
          <w:szCs w:val="22"/>
        </w:rPr>
      </w:pPr>
      <w:r w:rsidRPr="00A24272">
        <w:rPr>
          <w:rStyle w:val="Naglaeno"/>
          <w:rFonts w:ascii="Calibri" w:hAnsi="Calibri" w:cs="Calibri"/>
          <w:color w:val="auto"/>
          <w:sz w:val="22"/>
          <w:szCs w:val="22"/>
        </w:rPr>
        <w:t>Dokaz sposobnosti za obavljanje profesionalne djelatnosti</w:t>
      </w:r>
    </w:p>
    <w:p w14:paraId="4B4CDA3E" w14:textId="77777777" w:rsidR="00E71D7B" w:rsidRPr="00A24272" w:rsidRDefault="00E71D7B" w:rsidP="00940D71">
      <w:pPr>
        <w:pStyle w:val="isselectedend"/>
        <w:spacing w:before="0" w:beforeAutospacing="0" w:after="120" w:afterAutospacing="0" w:line="288" w:lineRule="auto"/>
        <w:contextualSpacing/>
        <w:jc w:val="both"/>
        <w:rPr>
          <w:rFonts w:ascii="Calibri" w:hAnsi="Calibri" w:cs="Calibri"/>
          <w:sz w:val="22"/>
          <w:szCs w:val="22"/>
        </w:rPr>
      </w:pPr>
      <w:r w:rsidRPr="00A24272">
        <w:rPr>
          <w:rFonts w:ascii="Calibri" w:hAnsi="Calibri" w:cs="Calibri"/>
          <w:sz w:val="22"/>
          <w:szCs w:val="22"/>
        </w:rPr>
        <w:t>Gospodarski subjekt mora dokazati da je ovlašten za obavljanje djelatnosti koja je predmet nabave.</w:t>
      </w:r>
    </w:p>
    <w:p w14:paraId="5E5D5922" w14:textId="77777777" w:rsidR="00E71D7B" w:rsidRPr="00A24272" w:rsidRDefault="00E71D7B" w:rsidP="00940D71">
      <w:pPr>
        <w:pStyle w:val="isselectedend"/>
        <w:spacing w:before="0" w:beforeAutospacing="0" w:after="120" w:afterAutospacing="0" w:line="288" w:lineRule="auto"/>
        <w:contextualSpacing/>
        <w:jc w:val="both"/>
        <w:rPr>
          <w:rFonts w:ascii="Calibri" w:hAnsi="Calibri" w:cs="Calibri"/>
          <w:sz w:val="22"/>
          <w:szCs w:val="22"/>
        </w:rPr>
      </w:pPr>
      <w:r w:rsidRPr="00A24272">
        <w:rPr>
          <w:rFonts w:ascii="Calibri" w:hAnsi="Calibri" w:cs="Calibri"/>
          <w:sz w:val="22"/>
          <w:szCs w:val="22"/>
        </w:rPr>
        <w:t>Kao dokaz ponuditelj dostavlja presliku važećeg Odobrenja Ministarstva unutarnjih poslova Republike Hrvatske za obavljanje djelatnosti privatne zaštite – tjelesne zaštite, izdanu sukladno Zakonu o privatnoj zaštiti (NN 16/20 i 114/22).</w:t>
      </w:r>
    </w:p>
    <w:p w14:paraId="3E315AAC" w14:textId="77777777" w:rsidR="00E71D7B" w:rsidRDefault="00E71D7B" w:rsidP="00940D71">
      <w:pPr>
        <w:pStyle w:val="StandardWeb"/>
        <w:spacing w:before="0" w:beforeAutospacing="0" w:after="120" w:afterAutospacing="0" w:line="288" w:lineRule="auto"/>
        <w:contextualSpacing/>
        <w:jc w:val="both"/>
        <w:rPr>
          <w:rFonts w:ascii="Calibri" w:hAnsi="Calibri" w:cs="Calibri"/>
          <w:sz w:val="22"/>
          <w:szCs w:val="22"/>
        </w:rPr>
      </w:pPr>
      <w:r w:rsidRPr="00A24272">
        <w:rPr>
          <w:rFonts w:ascii="Calibri" w:hAnsi="Calibri" w:cs="Calibri"/>
          <w:sz w:val="22"/>
          <w:szCs w:val="22"/>
        </w:rPr>
        <w:t>U slučaju zajednice gospodarskih subjekata navedeni uvjet mora ispunjavati član zajednice koji će pružati uslugu tjelesne zaštite.</w:t>
      </w:r>
    </w:p>
    <w:p w14:paraId="051457BE" w14:textId="77777777" w:rsidR="00012838" w:rsidRPr="00012838" w:rsidRDefault="00012838" w:rsidP="00940D71">
      <w:pPr>
        <w:pStyle w:val="StandardWeb"/>
        <w:spacing w:before="0" w:beforeAutospacing="0" w:after="120" w:afterAutospacing="0" w:line="288" w:lineRule="auto"/>
        <w:contextualSpacing/>
        <w:jc w:val="both"/>
        <w:rPr>
          <w:rFonts w:ascii="Calibri" w:hAnsi="Calibri" w:cs="Calibri"/>
          <w:b/>
          <w:bCs/>
          <w:sz w:val="22"/>
          <w:szCs w:val="22"/>
        </w:rPr>
      </w:pPr>
    </w:p>
    <w:p w14:paraId="4E698AC8" w14:textId="165F895D" w:rsidR="00F730B8" w:rsidRDefault="00F730B8" w:rsidP="007C5E69">
      <w:pPr>
        <w:pStyle w:val="Naslov2"/>
        <w:rPr>
          <w:rFonts w:ascii="Calibri" w:hAnsi="Calibri" w:cs="Calibri"/>
          <w:b/>
          <w:bCs/>
          <w:color w:val="auto"/>
          <w:sz w:val="22"/>
          <w:szCs w:val="22"/>
        </w:rPr>
      </w:pPr>
      <w:r w:rsidRPr="00012838">
        <w:rPr>
          <w:rFonts w:ascii="Calibri" w:hAnsi="Calibri" w:cs="Calibri"/>
          <w:b/>
          <w:bCs/>
          <w:color w:val="auto"/>
          <w:sz w:val="22"/>
          <w:szCs w:val="22"/>
        </w:rPr>
        <w:t xml:space="preserve"> Popis najmanje jednog zaštitara koji će izvršavati uslugu s </w:t>
      </w:r>
      <w:r w:rsidR="00F64940">
        <w:rPr>
          <w:rFonts w:ascii="Calibri" w:hAnsi="Calibri" w:cs="Calibri"/>
          <w:b/>
          <w:bCs/>
          <w:color w:val="auto"/>
          <w:sz w:val="22"/>
          <w:szCs w:val="22"/>
        </w:rPr>
        <w:t xml:space="preserve">preslikom </w:t>
      </w:r>
      <w:r w:rsidRPr="00012838">
        <w:rPr>
          <w:rFonts w:ascii="Calibri" w:hAnsi="Calibri" w:cs="Calibri"/>
          <w:b/>
          <w:bCs/>
          <w:color w:val="auto"/>
          <w:sz w:val="22"/>
          <w:szCs w:val="22"/>
        </w:rPr>
        <w:t>važeć</w:t>
      </w:r>
      <w:r w:rsidR="00F64940">
        <w:rPr>
          <w:rFonts w:ascii="Calibri" w:hAnsi="Calibri" w:cs="Calibri"/>
          <w:b/>
          <w:bCs/>
          <w:color w:val="auto"/>
          <w:sz w:val="22"/>
          <w:szCs w:val="22"/>
        </w:rPr>
        <w:t>e</w:t>
      </w:r>
      <w:r w:rsidRPr="00012838">
        <w:rPr>
          <w:rFonts w:ascii="Calibri" w:hAnsi="Calibri" w:cs="Calibri"/>
          <w:b/>
          <w:bCs/>
          <w:color w:val="auto"/>
          <w:sz w:val="22"/>
          <w:szCs w:val="22"/>
        </w:rPr>
        <w:t xml:space="preserve"> zaštitarsk</w:t>
      </w:r>
      <w:r w:rsidR="00F64940">
        <w:rPr>
          <w:rFonts w:ascii="Calibri" w:hAnsi="Calibri" w:cs="Calibri"/>
          <w:b/>
          <w:bCs/>
          <w:color w:val="auto"/>
          <w:sz w:val="22"/>
          <w:szCs w:val="22"/>
        </w:rPr>
        <w:t>e</w:t>
      </w:r>
      <w:r w:rsidRPr="00012838">
        <w:rPr>
          <w:rFonts w:ascii="Calibri" w:hAnsi="Calibri" w:cs="Calibri"/>
          <w:b/>
          <w:bCs/>
          <w:color w:val="auto"/>
          <w:sz w:val="22"/>
          <w:szCs w:val="22"/>
        </w:rPr>
        <w:t xml:space="preserve"> iskaznic</w:t>
      </w:r>
      <w:r w:rsidR="00F64940">
        <w:rPr>
          <w:rFonts w:ascii="Calibri" w:hAnsi="Calibri" w:cs="Calibri"/>
          <w:b/>
          <w:bCs/>
          <w:color w:val="auto"/>
          <w:sz w:val="22"/>
          <w:szCs w:val="22"/>
        </w:rPr>
        <w:t>e</w:t>
      </w:r>
      <w:r w:rsidRPr="00012838">
        <w:rPr>
          <w:rFonts w:ascii="Calibri" w:hAnsi="Calibri" w:cs="Calibri"/>
          <w:b/>
          <w:bCs/>
          <w:color w:val="auto"/>
          <w:sz w:val="22"/>
          <w:szCs w:val="22"/>
        </w:rPr>
        <w:t>.</w:t>
      </w:r>
    </w:p>
    <w:p w14:paraId="19C772CF" w14:textId="77777777" w:rsidR="00F64940" w:rsidRPr="00F64940" w:rsidRDefault="00F64940" w:rsidP="00F64940"/>
    <w:p w14:paraId="03443ADB" w14:textId="77777777" w:rsidR="00135B47" w:rsidRPr="00012838" w:rsidRDefault="00913490" w:rsidP="007C5E69">
      <w:pPr>
        <w:pStyle w:val="Naslov2"/>
        <w:rPr>
          <w:rStyle w:val="Neupadljivareferenca"/>
          <w:rFonts w:ascii="Calibri" w:hAnsi="Calibri" w:cs="Calibri"/>
          <w:b/>
          <w:bCs/>
          <w:smallCaps w:val="0"/>
          <w:color w:val="auto"/>
          <w:sz w:val="22"/>
          <w:szCs w:val="22"/>
          <w:u w:val="none"/>
        </w:rPr>
      </w:pPr>
      <w:r w:rsidRPr="00012838">
        <w:rPr>
          <w:rStyle w:val="Neupadljivareferenca"/>
          <w:rFonts w:ascii="Calibri" w:hAnsi="Calibri" w:cs="Calibri"/>
          <w:b/>
          <w:bCs/>
          <w:color w:val="auto"/>
          <w:sz w:val="22"/>
          <w:szCs w:val="22"/>
          <w:u w:val="none"/>
        </w:rPr>
        <w:t>Tehnička i stručna sposobnost</w:t>
      </w:r>
    </w:p>
    <w:p w14:paraId="40BDA3B0" w14:textId="491D9D81" w:rsidR="00913490" w:rsidRPr="00633719" w:rsidRDefault="00913490" w:rsidP="00F64940">
      <w:pPr>
        <w:pStyle w:val="Naslov3"/>
        <w:rPr>
          <w:b/>
          <w:bCs/>
          <w:color w:val="auto"/>
          <w:sz w:val="22"/>
          <w:szCs w:val="22"/>
        </w:rPr>
      </w:pPr>
      <w:r w:rsidRPr="00633719">
        <w:rPr>
          <w:b/>
          <w:bCs/>
          <w:color w:val="auto"/>
          <w:sz w:val="22"/>
          <w:szCs w:val="22"/>
        </w:rPr>
        <w:t xml:space="preserve">Popis glavnih usluga </w:t>
      </w:r>
    </w:p>
    <w:p w14:paraId="3F4A2663" w14:textId="77777777" w:rsidR="00913490" w:rsidRPr="00A24272" w:rsidRDefault="00913490" w:rsidP="00940D71">
      <w:pPr>
        <w:spacing w:before="0" w:line="288" w:lineRule="auto"/>
        <w:ind w:left="0"/>
        <w:contextualSpacing/>
        <w:rPr>
          <w:sz w:val="22"/>
          <w:szCs w:val="22"/>
          <w:lang w:eastAsia="hr-HR"/>
        </w:rPr>
      </w:pPr>
      <w:r w:rsidRPr="00A24272">
        <w:rPr>
          <w:sz w:val="22"/>
          <w:szCs w:val="22"/>
          <w:lang w:eastAsia="hr-HR"/>
        </w:rPr>
        <w:t xml:space="preserve">Gospodarski subjekt mora dokazati da je u godini u kojoj je započeo postupak nabave i tijekom 3 (tri) godine koje prethode toj godini uredno pružio najmanje 1 (jednu), a najviše 3 (tri) usluge iste ili slične predmetu nabave čiji je zbrojeni iznos (bez PDV-a) minimalno u visini procijenjene vrijednosti nabave, čime gospodarski subjekt dokazuje da ima potrebno stručno iskustvo, znanje i sposobnost i da je, s obzirom na opseg i predmet nabave sposoban kvalitetno obavljati usluge iz predmeta nabave. </w:t>
      </w:r>
    </w:p>
    <w:p w14:paraId="1AAF72A4" w14:textId="77777777" w:rsidR="00913490" w:rsidRPr="00A24272" w:rsidRDefault="00913490" w:rsidP="00940D71">
      <w:pPr>
        <w:spacing w:before="0" w:line="288" w:lineRule="auto"/>
        <w:ind w:left="0"/>
        <w:contextualSpacing/>
        <w:rPr>
          <w:sz w:val="22"/>
          <w:szCs w:val="22"/>
          <w:lang w:eastAsia="hr-HR"/>
        </w:rPr>
      </w:pPr>
    </w:p>
    <w:p w14:paraId="57CDCCC7" w14:textId="77777777" w:rsidR="00913490" w:rsidRPr="00A24272" w:rsidRDefault="00913490" w:rsidP="00940D71">
      <w:pPr>
        <w:spacing w:before="0" w:line="288" w:lineRule="auto"/>
        <w:ind w:left="0"/>
        <w:contextualSpacing/>
        <w:rPr>
          <w:sz w:val="22"/>
          <w:szCs w:val="22"/>
          <w:lang w:eastAsia="hr-HR"/>
        </w:rPr>
      </w:pPr>
      <w:r w:rsidRPr="00A24272">
        <w:rPr>
          <w:sz w:val="22"/>
          <w:szCs w:val="22"/>
          <w:lang w:eastAsia="hr-HR"/>
        </w:rPr>
        <w:t>Za potrebe dokazivanja gore navedenog gospodarski subjekt dostavlja:</w:t>
      </w:r>
    </w:p>
    <w:p w14:paraId="6342F269" w14:textId="057951C3" w:rsidR="00913490" w:rsidRPr="00A24272" w:rsidRDefault="00913490" w:rsidP="00940D71">
      <w:pPr>
        <w:numPr>
          <w:ilvl w:val="0"/>
          <w:numId w:val="15"/>
        </w:numPr>
        <w:spacing w:before="0" w:line="288" w:lineRule="auto"/>
        <w:ind w:left="0"/>
        <w:contextualSpacing/>
        <w:rPr>
          <w:sz w:val="22"/>
          <w:szCs w:val="22"/>
          <w:lang w:eastAsia="hr-HR"/>
        </w:rPr>
      </w:pPr>
      <w:r w:rsidRPr="00A24272">
        <w:rPr>
          <w:sz w:val="22"/>
          <w:szCs w:val="22"/>
          <w:lang w:eastAsia="hr-HR"/>
        </w:rPr>
        <w:t xml:space="preserve">Popis glavnih usluga iz kojeg mora biti vidljivo da je gospodarski subjekt uredno pružio najmanje 1 (jednu), a najviše 3 (tri)  usluge iste ili slične predmetu nabave, a čiji  zbrojeni iznos (bez PDV-a) minimalno iznosi </w:t>
      </w:r>
      <w:r w:rsidR="0032319F" w:rsidRPr="00A24272">
        <w:rPr>
          <w:sz w:val="22"/>
          <w:szCs w:val="22"/>
          <w:lang w:eastAsia="hr-HR"/>
        </w:rPr>
        <w:t>11</w:t>
      </w:r>
      <w:r w:rsidRPr="00A24272">
        <w:rPr>
          <w:sz w:val="22"/>
          <w:szCs w:val="22"/>
          <w:lang w:eastAsia="hr-HR"/>
        </w:rPr>
        <w:t>.000,00 EUR.</w:t>
      </w:r>
    </w:p>
    <w:p w14:paraId="1A5A8BE6" w14:textId="77777777" w:rsidR="00913490" w:rsidRPr="00A24272" w:rsidRDefault="00913490" w:rsidP="00940D71">
      <w:pPr>
        <w:spacing w:before="0" w:line="288" w:lineRule="auto"/>
        <w:ind w:left="0"/>
        <w:contextualSpacing/>
        <w:rPr>
          <w:sz w:val="22"/>
          <w:szCs w:val="22"/>
          <w:lang w:eastAsia="hr-HR"/>
        </w:rPr>
      </w:pPr>
    </w:p>
    <w:p w14:paraId="1EB5C3A9" w14:textId="3B5FE735" w:rsidR="00913490" w:rsidRPr="00A24272" w:rsidRDefault="00913490" w:rsidP="00940D71">
      <w:pPr>
        <w:spacing w:before="0" w:line="288" w:lineRule="auto"/>
        <w:ind w:left="0"/>
        <w:contextualSpacing/>
        <w:rPr>
          <w:b/>
          <w:sz w:val="22"/>
          <w:szCs w:val="22"/>
          <w:u w:val="single"/>
          <w:lang w:eastAsia="hr-HR"/>
        </w:rPr>
      </w:pPr>
      <w:r w:rsidRPr="00A24272">
        <w:rPr>
          <w:b/>
          <w:sz w:val="22"/>
          <w:szCs w:val="22"/>
          <w:u w:val="single"/>
          <w:lang w:eastAsia="hr-HR"/>
        </w:rPr>
        <w:t xml:space="preserve">Popis treba sadržavati: naziv usluge, vrijednost usluge, </w:t>
      </w:r>
      <w:r w:rsidR="009D0BC9">
        <w:rPr>
          <w:b/>
          <w:sz w:val="22"/>
          <w:szCs w:val="22"/>
          <w:u w:val="single"/>
          <w:lang w:eastAsia="hr-HR"/>
        </w:rPr>
        <w:t xml:space="preserve">razdoblje obavljanja usluge, </w:t>
      </w:r>
      <w:r w:rsidRPr="00A24272">
        <w:rPr>
          <w:b/>
          <w:sz w:val="22"/>
          <w:szCs w:val="22"/>
          <w:u w:val="single"/>
          <w:lang w:eastAsia="hr-HR"/>
        </w:rPr>
        <w:t xml:space="preserve">te naziv i kontakt podatke druge ugovorne strane. </w:t>
      </w:r>
    </w:p>
    <w:p w14:paraId="275FF9EA" w14:textId="77777777" w:rsidR="00913490" w:rsidRPr="00A24272" w:rsidRDefault="00913490" w:rsidP="00940D71">
      <w:pPr>
        <w:spacing w:before="0" w:line="288" w:lineRule="auto"/>
        <w:ind w:left="0"/>
        <w:contextualSpacing/>
        <w:rPr>
          <w:sz w:val="22"/>
          <w:szCs w:val="22"/>
        </w:rPr>
      </w:pPr>
    </w:p>
    <w:p w14:paraId="6A0B7B9D" w14:textId="3F548A1B" w:rsidR="00362DB4" w:rsidRPr="00A24272" w:rsidRDefault="00362DB4" w:rsidP="007C5E69">
      <w:pPr>
        <w:pStyle w:val="Naslov1"/>
        <w:numPr>
          <w:ilvl w:val="0"/>
          <w:numId w:val="45"/>
        </w:numPr>
        <w:spacing w:before="0" w:after="120" w:line="288" w:lineRule="auto"/>
        <w:ind w:left="0" w:firstLine="0"/>
        <w:contextualSpacing/>
        <w:rPr>
          <w:rFonts w:ascii="Calibri" w:hAnsi="Calibri" w:cs="Calibri"/>
          <w:b/>
          <w:bCs/>
          <w:color w:val="auto"/>
          <w:sz w:val="22"/>
          <w:szCs w:val="22"/>
        </w:rPr>
      </w:pPr>
      <w:bookmarkStart w:id="35" w:name="_Toc203343338"/>
      <w:r w:rsidRPr="00A24272">
        <w:rPr>
          <w:rFonts w:ascii="Calibri" w:hAnsi="Calibri" w:cs="Calibri"/>
          <w:b/>
          <w:bCs/>
          <w:color w:val="auto"/>
          <w:sz w:val="22"/>
          <w:szCs w:val="22"/>
        </w:rPr>
        <w:t>PODACI O PONUDI</w:t>
      </w:r>
      <w:bookmarkEnd w:id="35"/>
    </w:p>
    <w:p w14:paraId="55922CA5" w14:textId="1BD8162A" w:rsidR="00362DB4" w:rsidRPr="00A24272" w:rsidRDefault="00362DB4" w:rsidP="00940D71">
      <w:pPr>
        <w:spacing w:before="0" w:line="288" w:lineRule="auto"/>
        <w:ind w:left="0"/>
        <w:contextualSpacing/>
        <w:rPr>
          <w:sz w:val="22"/>
          <w:szCs w:val="22"/>
          <w:lang w:eastAsia="hr-HR"/>
        </w:rPr>
      </w:pPr>
      <w:r w:rsidRPr="00A24272">
        <w:rPr>
          <w:sz w:val="22"/>
          <w:szCs w:val="22"/>
          <w:lang w:eastAsia="hr-HR"/>
        </w:rPr>
        <w:t>Ponuda je izjava volje ponuditelja u pisanom obliku da će pružiti usluge u skladu s uvjetima i zahtjevima ovog</w:t>
      </w:r>
      <w:r w:rsidR="0065233A" w:rsidRPr="00A24272">
        <w:rPr>
          <w:sz w:val="22"/>
          <w:szCs w:val="22"/>
          <w:lang w:eastAsia="hr-HR"/>
        </w:rPr>
        <w:t xml:space="preserve"> </w:t>
      </w:r>
      <w:r w:rsidRPr="00A24272">
        <w:rPr>
          <w:sz w:val="22"/>
          <w:szCs w:val="22"/>
          <w:lang w:eastAsia="hr-HR"/>
        </w:rPr>
        <w:t xml:space="preserve">Poziva. </w:t>
      </w:r>
    </w:p>
    <w:p w14:paraId="63C7A462" w14:textId="513D5A51" w:rsidR="00362DB4" w:rsidRPr="00A24272" w:rsidRDefault="00083A0F" w:rsidP="007C5E69">
      <w:pPr>
        <w:pStyle w:val="Naslov2"/>
        <w:numPr>
          <w:ilvl w:val="1"/>
          <w:numId w:val="45"/>
        </w:numPr>
        <w:tabs>
          <w:tab w:val="left" w:pos="595"/>
        </w:tabs>
        <w:spacing w:before="0" w:after="120" w:line="288" w:lineRule="auto"/>
        <w:ind w:left="0" w:firstLine="0"/>
        <w:contextualSpacing/>
        <w:rPr>
          <w:rFonts w:ascii="Calibri" w:hAnsi="Calibri" w:cs="Calibri"/>
          <w:b/>
          <w:bCs/>
          <w:color w:val="auto"/>
          <w:sz w:val="22"/>
          <w:szCs w:val="22"/>
        </w:rPr>
      </w:pPr>
      <w:bookmarkStart w:id="36" w:name="_Toc203343339"/>
      <w:r w:rsidRPr="00A24272">
        <w:rPr>
          <w:rFonts w:ascii="Calibri" w:hAnsi="Calibri" w:cs="Calibri"/>
          <w:b/>
          <w:bCs/>
          <w:color w:val="auto"/>
          <w:sz w:val="22"/>
          <w:szCs w:val="22"/>
        </w:rPr>
        <w:lastRenderedPageBreak/>
        <w:t xml:space="preserve"> </w:t>
      </w:r>
      <w:r w:rsidR="00362DB4" w:rsidRPr="00A24272">
        <w:rPr>
          <w:rFonts w:ascii="Calibri" w:hAnsi="Calibri" w:cs="Calibri"/>
          <w:b/>
          <w:bCs/>
          <w:color w:val="auto"/>
          <w:sz w:val="22"/>
          <w:szCs w:val="22"/>
        </w:rPr>
        <w:t>SADRŽAJ I NAČIN IZRADE PONUDE</w:t>
      </w:r>
      <w:bookmarkEnd w:id="36"/>
    </w:p>
    <w:p w14:paraId="7CFA39C3" w14:textId="77777777" w:rsidR="00362DB4" w:rsidRPr="00A24272" w:rsidRDefault="00362DB4" w:rsidP="00940D71">
      <w:pPr>
        <w:spacing w:before="0" w:line="288" w:lineRule="auto"/>
        <w:ind w:left="0"/>
        <w:contextualSpacing/>
        <w:rPr>
          <w:sz w:val="22"/>
          <w:szCs w:val="22"/>
        </w:rPr>
      </w:pPr>
      <w:r w:rsidRPr="00A24272">
        <w:rPr>
          <w:sz w:val="22"/>
          <w:szCs w:val="22"/>
        </w:rPr>
        <w:t>Ponuditelj se pri izradi ponude mora pridržavati zahtjeva i uvjeta iz Poziva.</w:t>
      </w:r>
    </w:p>
    <w:p w14:paraId="2686D8D7" w14:textId="32738AF2" w:rsidR="00362DB4" w:rsidRPr="00A24272" w:rsidRDefault="00362DB4" w:rsidP="007C5E69">
      <w:pPr>
        <w:pStyle w:val="Naslov3"/>
        <w:numPr>
          <w:ilvl w:val="2"/>
          <w:numId w:val="45"/>
        </w:numPr>
        <w:spacing w:before="0" w:after="120" w:line="288" w:lineRule="auto"/>
        <w:ind w:left="0" w:firstLine="0"/>
        <w:contextualSpacing/>
        <w:rPr>
          <w:rFonts w:cs="Calibri"/>
          <w:b/>
          <w:bCs/>
          <w:color w:val="auto"/>
          <w:sz w:val="22"/>
          <w:szCs w:val="22"/>
        </w:rPr>
      </w:pPr>
      <w:bookmarkStart w:id="37" w:name="_Toc203343340"/>
      <w:r w:rsidRPr="00A24272">
        <w:rPr>
          <w:rFonts w:cs="Calibri"/>
          <w:b/>
          <w:bCs/>
          <w:color w:val="auto"/>
          <w:sz w:val="22"/>
          <w:szCs w:val="22"/>
        </w:rPr>
        <w:t>Sadržaj ponude</w:t>
      </w:r>
      <w:bookmarkEnd w:id="37"/>
    </w:p>
    <w:p w14:paraId="1E397245" w14:textId="77777777" w:rsidR="00362DB4" w:rsidRPr="00A24272" w:rsidRDefault="00362DB4" w:rsidP="00940D71">
      <w:pPr>
        <w:tabs>
          <w:tab w:val="left" w:pos="0"/>
        </w:tabs>
        <w:spacing w:before="0" w:line="288" w:lineRule="auto"/>
        <w:ind w:left="0"/>
        <w:contextualSpacing/>
        <w:rPr>
          <w:sz w:val="22"/>
          <w:szCs w:val="22"/>
          <w:lang w:eastAsia="sl-SI"/>
        </w:rPr>
      </w:pPr>
      <w:r w:rsidRPr="00A24272">
        <w:rPr>
          <w:sz w:val="22"/>
          <w:szCs w:val="22"/>
          <w:lang w:eastAsia="sl-SI"/>
        </w:rPr>
        <w:t>Ponuda mora sadržavati najmanje:</w:t>
      </w:r>
    </w:p>
    <w:p w14:paraId="1CE18375" w14:textId="77777777" w:rsidR="00362DB4" w:rsidRPr="00A24272" w:rsidRDefault="00362DB4" w:rsidP="00940D71">
      <w:pPr>
        <w:numPr>
          <w:ilvl w:val="0"/>
          <w:numId w:val="3"/>
        </w:numPr>
        <w:spacing w:before="0" w:line="288" w:lineRule="auto"/>
        <w:ind w:left="0" w:firstLine="0"/>
        <w:contextualSpacing/>
        <w:rPr>
          <w:sz w:val="22"/>
          <w:szCs w:val="22"/>
          <w:lang w:eastAsia="hr-HR"/>
        </w:rPr>
      </w:pPr>
      <w:r w:rsidRPr="00A24272">
        <w:rPr>
          <w:sz w:val="22"/>
          <w:szCs w:val="22"/>
          <w:lang w:eastAsia="hr-HR"/>
        </w:rPr>
        <w:t xml:space="preserve">popunjeni ponudbeni list </w:t>
      </w:r>
      <w:r w:rsidRPr="00A24272">
        <w:rPr>
          <w:b/>
          <w:sz w:val="22"/>
          <w:szCs w:val="22"/>
          <w:lang w:eastAsia="hr-HR"/>
        </w:rPr>
        <w:t xml:space="preserve">(Prilog I) - </w:t>
      </w:r>
      <w:r w:rsidRPr="00A24272">
        <w:rPr>
          <w:sz w:val="22"/>
          <w:szCs w:val="22"/>
          <w:lang w:eastAsia="hr-HR"/>
        </w:rPr>
        <w:t xml:space="preserve">ukoliko je primjenjivo, </w:t>
      </w:r>
    </w:p>
    <w:p w14:paraId="127CD06F" w14:textId="20476ED6" w:rsidR="00362DB4" w:rsidRPr="00A24272" w:rsidRDefault="00362DB4" w:rsidP="00940D71">
      <w:pPr>
        <w:numPr>
          <w:ilvl w:val="0"/>
          <w:numId w:val="3"/>
        </w:numPr>
        <w:spacing w:before="0" w:line="288" w:lineRule="auto"/>
        <w:ind w:left="0" w:firstLine="0"/>
        <w:contextualSpacing/>
        <w:rPr>
          <w:sz w:val="22"/>
          <w:szCs w:val="22"/>
        </w:rPr>
      </w:pPr>
      <w:r w:rsidRPr="00A24272">
        <w:rPr>
          <w:sz w:val="22"/>
          <w:szCs w:val="22"/>
        </w:rPr>
        <w:t xml:space="preserve">popunjeni troškovnik </w:t>
      </w:r>
      <w:r w:rsidRPr="00A24272">
        <w:rPr>
          <w:b/>
          <w:sz w:val="22"/>
          <w:szCs w:val="22"/>
        </w:rPr>
        <w:t>(Prilog II)</w:t>
      </w:r>
      <w:r w:rsidR="00B57BF8" w:rsidRPr="00A24272">
        <w:rPr>
          <w:sz w:val="22"/>
          <w:szCs w:val="22"/>
        </w:rPr>
        <w:t>,</w:t>
      </w:r>
    </w:p>
    <w:p w14:paraId="3918E046" w14:textId="27707CA8" w:rsidR="00083A0F" w:rsidRPr="00A24272" w:rsidRDefault="00083A0F" w:rsidP="00940D71">
      <w:pPr>
        <w:numPr>
          <w:ilvl w:val="0"/>
          <w:numId w:val="3"/>
        </w:numPr>
        <w:spacing w:before="0" w:line="288" w:lineRule="auto"/>
        <w:ind w:left="0" w:firstLine="0"/>
        <w:contextualSpacing/>
        <w:rPr>
          <w:sz w:val="22"/>
          <w:szCs w:val="22"/>
        </w:rPr>
      </w:pPr>
      <w:r w:rsidRPr="00A24272">
        <w:rPr>
          <w:sz w:val="22"/>
          <w:szCs w:val="22"/>
        </w:rPr>
        <w:t>Dokaze iz točke 3. i 4. Poziva na dostavu ponuda</w:t>
      </w:r>
    </w:p>
    <w:p w14:paraId="24C13DF7" w14:textId="77777777" w:rsidR="000659A3" w:rsidRPr="00A24272" w:rsidRDefault="000659A3" w:rsidP="00940D71">
      <w:pPr>
        <w:pStyle w:val="Naslov2"/>
        <w:numPr>
          <w:ilvl w:val="0"/>
          <w:numId w:val="0"/>
        </w:numPr>
        <w:tabs>
          <w:tab w:val="left" w:pos="595"/>
        </w:tabs>
        <w:spacing w:before="0" w:after="120" w:line="288" w:lineRule="auto"/>
        <w:contextualSpacing/>
        <w:rPr>
          <w:rFonts w:ascii="Calibri" w:hAnsi="Calibri" w:cs="Calibri"/>
          <w:b/>
          <w:bCs/>
          <w:color w:val="auto"/>
          <w:sz w:val="22"/>
          <w:szCs w:val="22"/>
        </w:rPr>
      </w:pPr>
      <w:bookmarkStart w:id="38" w:name="_Toc203343342"/>
    </w:p>
    <w:p w14:paraId="5954FD40" w14:textId="218C402A" w:rsidR="00362DB4" w:rsidRPr="00A24272" w:rsidRDefault="00083A0F" w:rsidP="007C5E69">
      <w:pPr>
        <w:pStyle w:val="Naslov2"/>
        <w:numPr>
          <w:ilvl w:val="1"/>
          <w:numId w:val="45"/>
        </w:numPr>
        <w:tabs>
          <w:tab w:val="left" w:pos="595"/>
        </w:tabs>
        <w:spacing w:before="0" w:after="120" w:line="288" w:lineRule="auto"/>
        <w:ind w:left="0" w:firstLine="0"/>
        <w:contextualSpacing/>
        <w:rPr>
          <w:rFonts w:ascii="Calibri" w:hAnsi="Calibri" w:cs="Calibri"/>
          <w:b/>
          <w:bCs/>
          <w:color w:val="auto"/>
          <w:sz w:val="22"/>
          <w:szCs w:val="22"/>
        </w:rPr>
      </w:pPr>
      <w:r w:rsidRPr="00A24272">
        <w:rPr>
          <w:rFonts w:ascii="Calibri" w:hAnsi="Calibri" w:cs="Calibri"/>
          <w:b/>
          <w:bCs/>
          <w:color w:val="auto"/>
          <w:sz w:val="22"/>
          <w:szCs w:val="22"/>
        </w:rPr>
        <w:t xml:space="preserve"> </w:t>
      </w:r>
      <w:r w:rsidR="00362DB4" w:rsidRPr="00A24272">
        <w:rPr>
          <w:rFonts w:ascii="Calibri" w:hAnsi="Calibri" w:cs="Calibri"/>
          <w:b/>
          <w:bCs/>
          <w:color w:val="auto"/>
          <w:sz w:val="22"/>
          <w:szCs w:val="22"/>
        </w:rPr>
        <w:t>NAČIN DOSTAVE PONUDE</w:t>
      </w:r>
      <w:bookmarkEnd w:id="38"/>
    </w:p>
    <w:p w14:paraId="2C8472AB" w14:textId="59060B1B" w:rsidR="00362DB4" w:rsidRPr="00633719" w:rsidRDefault="00362DB4" w:rsidP="00940D71">
      <w:pPr>
        <w:spacing w:before="0" w:line="288" w:lineRule="auto"/>
        <w:ind w:left="0"/>
        <w:contextualSpacing/>
        <w:rPr>
          <w:b/>
          <w:bCs/>
          <w:sz w:val="22"/>
          <w:szCs w:val="22"/>
        </w:rPr>
      </w:pPr>
      <w:r w:rsidRPr="00633719">
        <w:rPr>
          <w:b/>
          <w:bCs/>
          <w:sz w:val="22"/>
          <w:szCs w:val="22"/>
        </w:rPr>
        <w:t xml:space="preserve">Ponuda se dostavlja na adresu elektroničke pošte Naručitelja: </w:t>
      </w:r>
      <w:hyperlink r:id="rId13" w:history="1">
        <w:r w:rsidR="001F0D96" w:rsidRPr="00633719">
          <w:rPr>
            <w:rStyle w:val="Hiperveza"/>
            <w:rFonts w:cs="Calibri"/>
            <w:b/>
            <w:bCs/>
            <w:color w:val="auto"/>
            <w:sz w:val="22"/>
            <w:szCs w:val="22"/>
          </w:rPr>
          <w:t>pisarnica@drnis.hr</w:t>
        </w:r>
      </w:hyperlink>
      <w:r w:rsidR="001F0D96" w:rsidRPr="00633719">
        <w:rPr>
          <w:b/>
          <w:bCs/>
          <w:sz w:val="22"/>
          <w:szCs w:val="22"/>
        </w:rPr>
        <w:t xml:space="preserve"> sa naznako</w:t>
      </w:r>
      <w:r w:rsidR="00B17F6C" w:rsidRPr="00633719">
        <w:rPr>
          <w:b/>
          <w:bCs/>
          <w:sz w:val="22"/>
          <w:szCs w:val="22"/>
        </w:rPr>
        <w:t>m: Nabava usluga tjelesne zaštite u zgradi Gradske uprave Grada Drniša_JN_50_26.</w:t>
      </w:r>
    </w:p>
    <w:p w14:paraId="702FCB9B" w14:textId="77777777" w:rsidR="00362DB4" w:rsidRPr="00A24272" w:rsidRDefault="00362DB4" w:rsidP="00940D71">
      <w:pPr>
        <w:pStyle w:val="Default"/>
        <w:spacing w:after="120" w:line="288" w:lineRule="auto"/>
        <w:contextualSpacing/>
        <w:jc w:val="both"/>
        <w:rPr>
          <w:rFonts w:ascii="Calibri" w:hAnsi="Calibri" w:cs="Calibri"/>
          <w:color w:val="auto"/>
          <w:sz w:val="22"/>
          <w:szCs w:val="22"/>
          <w:lang w:eastAsia="hr-HR"/>
        </w:rPr>
      </w:pPr>
      <w:r w:rsidRPr="00A24272">
        <w:rPr>
          <w:rFonts w:ascii="Calibri" w:hAnsi="Calibri" w:cs="Calibri"/>
          <w:color w:val="auto"/>
          <w:sz w:val="22"/>
          <w:szCs w:val="22"/>
          <w:lang w:eastAsia="hr-HR"/>
        </w:rPr>
        <w:t>Ponuda se ne može mijenjati ili povući nakon isteka roka za dostavu ponuda.</w:t>
      </w:r>
    </w:p>
    <w:p w14:paraId="2AB68887" w14:textId="77777777" w:rsidR="00AF628C" w:rsidRPr="00A24272" w:rsidRDefault="00AF628C" w:rsidP="00940D71">
      <w:pPr>
        <w:pStyle w:val="Default"/>
        <w:spacing w:after="120" w:line="288" w:lineRule="auto"/>
        <w:contextualSpacing/>
        <w:jc w:val="both"/>
        <w:rPr>
          <w:rFonts w:ascii="Calibri" w:hAnsi="Calibri" w:cs="Calibri"/>
          <w:color w:val="auto"/>
          <w:sz w:val="22"/>
          <w:szCs w:val="22"/>
          <w:lang w:eastAsia="hr-HR"/>
        </w:rPr>
      </w:pPr>
    </w:p>
    <w:p w14:paraId="74A2F011" w14:textId="1C5AC5B0" w:rsidR="00362DB4" w:rsidRDefault="001D6D83" w:rsidP="007C5E69">
      <w:pPr>
        <w:pStyle w:val="Naslov2"/>
        <w:numPr>
          <w:ilvl w:val="1"/>
          <w:numId w:val="45"/>
        </w:numPr>
        <w:tabs>
          <w:tab w:val="left" w:pos="595"/>
        </w:tabs>
        <w:spacing w:before="0" w:after="120" w:line="288" w:lineRule="auto"/>
        <w:ind w:left="0" w:firstLine="0"/>
        <w:contextualSpacing/>
        <w:rPr>
          <w:rFonts w:ascii="Calibri" w:hAnsi="Calibri" w:cs="Calibri"/>
          <w:b/>
          <w:bCs/>
          <w:color w:val="auto"/>
          <w:sz w:val="22"/>
          <w:szCs w:val="22"/>
        </w:rPr>
      </w:pPr>
      <w:bookmarkStart w:id="39" w:name="_Toc203343343"/>
      <w:r w:rsidRPr="00A24272">
        <w:rPr>
          <w:rFonts w:ascii="Calibri" w:hAnsi="Calibri" w:cs="Calibri"/>
          <w:b/>
          <w:bCs/>
          <w:color w:val="auto"/>
          <w:sz w:val="22"/>
          <w:szCs w:val="22"/>
        </w:rPr>
        <w:t xml:space="preserve"> </w:t>
      </w:r>
      <w:r w:rsidR="00362DB4" w:rsidRPr="00A24272">
        <w:rPr>
          <w:rFonts w:ascii="Calibri" w:hAnsi="Calibri" w:cs="Calibri"/>
          <w:b/>
          <w:bCs/>
          <w:color w:val="auto"/>
          <w:sz w:val="22"/>
          <w:szCs w:val="22"/>
        </w:rPr>
        <w:t>NAČIN ODREĐIVANJA CIJENE PONUDE, SADRŽAJ CIJENE I NEPROMJENJIVOST CIJENE</w:t>
      </w:r>
      <w:bookmarkEnd w:id="39"/>
    </w:p>
    <w:p w14:paraId="05126109" w14:textId="77777777" w:rsidR="000270EF" w:rsidRPr="000270EF" w:rsidRDefault="000270EF" w:rsidP="000270EF">
      <w:pPr>
        <w:pStyle w:val="isselectedend"/>
        <w:jc w:val="both"/>
        <w:rPr>
          <w:rFonts w:ascii="Calibri" w:hAnsi="Calibri" w:cs="Calibri"/>
          <w:sz w:val="22"/>
          <w:szCs w:val="22"/>
        </w:rPr>
      </w:pPr>
      <w:r w:rsidRPr="000270EF">
        <w:rPr>
          <w:rFonts w:ascii="Calibri" w:hAnsi="Calibri" w:cs="Calibri"/>
          <w:sz w:val="22"/>
          <w:szCs w:val="22"/>
        </w:rPr>
        <w:t>Ponuditelj je dužan iskazati jediničnu cijenu sata rada zaštitara te ukupnu cijenu ponude bez PDV-a, iznos PDV-a i ukupnu cijenu ponude s PDV-om.</w:t>
      </w:r>
    </w:p>
    <w:p w14:paraId="2D214028" w14:textId="77777777" w:rsidR="000270EF" w:rsidRPr="000270EF" w:rsidRDefault="000270EF" w:rsidP="000270EF">
      <w:pPr>
        <w:pStyle w:val="isselectedend"/>
        <w:jc w:val="both"/>
        <w:rPr>
          <w:rFonts w:ascii="Calibri" w:hAnsi="Calibri" w:cs="Calibri"/>
          <w:sz w:val="22"/>
          <w:szCs w:val="22"/>
        </w:rPr>
      </w:pPr>
      <w:r w:rsidRPr="000270EF">
        <w:rPr>
          <w:rFonts w:ascii="Calibri" w:hAnsi="Calibri" w:cs="Calibri"/>
          <w:sz w:val="22"/>
          <w:szCs w:val="22"/>
        </w:rPr>
        <w:t>U cijenu ponude moraju biti uključeni svi troškovi potrebni za izvršenje ugovora, uključujući troškove rada, prijevoza, opreme, službene odore, osiguranja, poreze, doprinose te sve ostale troškove i naknade potrebne za uredno izvršenje ugovornih obveza.</w:t>
      </w:r>
    </w:p>
    <w:p w14:paraId="6FA7069C" w14:textId="77777777" w:rsidR="000270EF" w:rsidRPr="000270EF" w:rsidRDefault="000270EF" w:rsidP="000270EF">
      <w:pPr>
        <w:pStyle w:val="isselectedend"/>
        <w:jc w:val="both"/>
        <w:rPr>
          <w:rFonts w:ascii="Calibri" w:hAnsi="Calibri" w:cs="Calibri"/>
          <w:sz w:val="22"/>
          <w:szCs w:val="22"/>
        </w:rPr>
      </w:pPr>
      <w:r w:rsidRPr="000270EF">
        <w:rPr>
          <w:rFonts w:ascii="Calibri" w:hAnsi="Calibri" w:cs="Calibri"/>
          <w:sz w:val="22"/>
          <w:szCs w:val="22"/>
        </w:rPr>
        <w:t>Ponuđena cijena je nepromjenjiva za cijelo vrijeme trajanja ugovora.</w:t>
      </w:r>
    </w:p>
    <w:p w14:paraId="75B584D5" w14:textId="501A7B24" w:rsidR="000270EF" w:rsidRPr="000270EF" w:rsidRDefault="000270EF" w:rsidP="000270EF">
      <w:pPr>
        <w:pStyle w:val="StandardWeb"/>
        <w:jc w:val="both"/>
        <w:rPr>
          <w:rFonts w:ascii="Calibri" w:hAnsi="Calibri" w:cs="Calibri"/>
          <w:sz w:val="22"/>
          <w:szCs w:val="22"/>
        </w:rPr>
      </w:pPr>
      <w:r w:rsidRPr="000270EF">
        <w:rPr>
          <w:rFonts w:ascii="Calibri" w:hAnsi="Calibri" w:cs="Calibri"/>
          <w:sz w:val="22"/>
          <w:szCs w:val="22"/>
        </w:rPr>
        <w:t>Iznimno, ugovorena jedinična cijena može se izmijeniti u slučaju promjene visine minimalne plaće u Republici Hrvatskoj utvrđene uredbom Vlade Republike Hrvatske. U tom slučaju ugovorne strane će sklopiti dodatak ugovoru kojim će se cijena uskladiti razmjerno povećanju ili smanjenju troška rada koji proizlazi iz promjene propisane minimalne plaće, uz dostavu odgovarajućeg obrazloženja i izračuna od strane izvršitelja.</w:t>
      </w:r>
    </w:p>
    <w:p w14:paraId="29E0B8A2" w14:textId="13B7F3D6" w:rsidR="00362DB4" w:rsidRPr="00204CD8" w:rsidRDefault="002446A7" w:rsidP="00204CD8">
      <w:pPr>
        <w:pStyle w:val="Naslov2"/>
        <w:numPr>
          <w:ilvl w:val="1"/>
          <w:numId w:val="45"/>
        </w:numPr>
        <w:rPr>
          <w:rFonts w:cs="Calibri"/>
          <w:b/>
          <w:bCs/>
          <w:color w:val="auto"/>
          <w:sz w:val="22"/>
          <w:szCs w:val="22"/>
        </w:rPr>
      </w:pPr>
      <w:r w:rsidRPr="00204CD8">
        <w:rPr>
          <w:rFonts w:cs="Calibri"/>
          <w:b/>
          <w:bCs/>
          <w:color w:val="auto"/>
          <w:sz w:val="22"/>
          <w:szCs w:val="22"/>
        </w:rPr>
        <w:t>VALUTA PONUDE</w:t>
      </w:r>
    </w:p>
    <w:p w14:paraId="2D17ED74" w14:textId="77777777" w:rsidR="00362DB4" w:rsidRPr="00A24272" w:rsidRDefault="00362DB4" w:rsidP="00940D71">
      <w:pPr>
        <w:spacing w:before="0" w:line="288" w:lineRule="auto"/>
        <w:ind w:left="0"/>
        <w:contextualSpacing/>
        <w:rPr>
          <w:sz w:val="22"/>
          <w:szCs w:val="22"/>
        </w:rPr>
      </w:pPr>
      <w:r w:rsidRPr="00A24272">
        <w:rPr>
          <w:sz w:val="22"/>
          <w:szCs w:val="22"/>
        </w:rPr>
        <w:t>Ponuditelj izražava cijenu ponude u eurima (EUR).</w:t>
      </w:r>
    </w:p>
    <w:p w14:paraId="30C1F601" w14:textId="77777777" w:rsidR="009D6BB2" w:rsidRPr="00A24272" w:rsidRDefault="009D6BB2" w:rsidP="00940D71">
      <w:pPr>
        <w:spacing w:before="0" w:line="288" w:lineRule="auto"/>
        <w:ind w:left="0"/>
        <w:contextualSpacing/>
        <w:rPr>
          <w:sz w:val="22"/>
          <w:szCs w:val="22"/>
        </w:rPr>
      </w:pPr>
    </w:p>
    <w:p w14:paraId="09FD4360" w14:textId="7EDF3E6F" w:rsidR="00362DB4" w:rsidRPr="00A24272" w:rsidRDefault="002446A7" w:rsidP="007C5E69">
      <w:pPr>
        <w:pStyle w:val="Naslov2"/>
        <w:numPr>
          <w:ilvl w:val="1"/>
          <w:numId w:val="45"/>
        </w:numPr>
        <w:tabs>
          <w:tab w:val="left" w:pos="595"/>
        </w:tabs>
        <w:spacing w:before="0" w:after="120" w:line="288" w:lineRule="auto"/>
        <w:ind w:left="0" w:firstLine="0"/>
        <w:contextualSpacing/>
        <w:rPr>
          <w:rFonts w:ascii="Calibri" w:hAnsi="Calibri" w:cs="Calibri"/>
          <w:b/>
          <w:bCs/>
          <w:color w:val="auto"/>
          <w:sz w:val="22"/>
          <w:szCs w:val="22"/>
        </w:rPr>
      </w:pPr>
      <w:bookmarkStart w:id="40" w:name="_Toc203343345"/>
      <w:r w:rsidRPr="00A24272">
        <w:rPr>
          <w:rFonts w:ascii="Calibri" w:hAnsi="Calibri" w:cs="Calibri"/>
          <w:b/>
          <w:bCs/>
          <w:color w:val="auto"/>
          <w:sz w:val="22"/>
          <w:szCs w:val="22"/>
        </w:rPr>
        <w:t xml:space="preserve"> </w:t>
      </w:r>
      <w:r w:rsidR="00362DB4" w:rsidRPr="00A24272">
        <w:rPr>
          <w:rFonts w:ascii="Calibri" w:hAnsi="Calibri" w:cs="Calibri"/>
          <w:b/>
          <w:bCs/>
          <w:color w:val="auto"/>
          <w:sz w:val="22"/>
          <w:szCs w:val="22"/>
        </w:rPr>
        <w:t>KRITERIJ ZA ODABIR PONUDE</w:t>
      </w:r>
      <w:bookmarkEnd w:id="40"/>
    </w:p>
    <w:p w14:paraId="540E713F" w14:textId="77777777" w:rsidR="00362DB4" w:rsidRPr="00A24272" w:rsidRDefault="00362DB4" w:rsidP="00940D71">
      <w:pPr>
        <w:spacing w:before="0" w:line="288" w:lineRule="auto"/>
        <w:ind w:left="0"/>
        <w:contextualSpacing/>
        <w:rPr>
          <w:bCs/>
          <w:sz w:val="22"/>
          <w:szCs w:val="22"/>
        </w:rPr>
      </w:pPr>
      <w:r w:rsidRPr="00A24272">
        <w:rPr>
          <w:bCs/>
          <w:sz w:val="22"/>
          <w:szCs w:val="22"/>
        </w:rPr>
        <w:t>Kriterij za odabir ponude je ekonomski najpovoljnija ponuda to jest relevantni ponder cijene je 100%.</w:t>
      </w:r>
    </w:p>
    <w:p w14:paraId="6B62C095" w14:textId="77777777" w:rsidR="009D6BB2" w:rsidRPr="00A24272" w:rsidRDefault="009D6BB2" w:rsidP="00940D71">
      <w:pPr>
        <w:spacing w:before="0" w:line="288" w:lineRule="auto"/>
        <w:ind w:left="0"/>
        <w:contextualSpacing/>
        <w:rPr>
          <w:bCs/>
          <w:sz w:val="22"/>
          <w:szCs w:val="22"/>
        </w:rPr>
      </w:pPr>
    </w:p>
    <w:p w14:paraId="491B60A4" w14:textId="29A018D1" w:rsidR="00362DB4" w:rsidRPr="00A24272" w:rsidRDefault="002446A7" w:rsidP="007C5E69">
      <w:pPr>
        <w:pStyle w:val="Naslov2"/>
        <w:numPr>
          <w:ilvl w:val="1"/>
          <w:numId w:val="45"/>
        </w:numPr>
        <w:tabs>
          <w:tab w:val="left" w:pos="595"/>
        </w:tabs>
        <w:spacing w:before="0" w:after="120" w:line="288" w:lineRule="auto"/>
        <w:ind w:left="0" w:firstLine="0"/>
        <w:contextualSpacing/>
        <w:rPr>
          <w:rFonts w:ascii="Calibri" w:hAnsi="Calibri" w:cs="Calibri"/>
          <w:b/>
          <w:bCs/>
          <w:color w:val="auto"/>
          <w:sz w:val="22"/>
          <w:szCs w:val="22"/>
        </w:rPr>
      </w:pPr>
      <w:bookmarkStart w:id="41" w:name="_Toc203343346"/>
      <w:r w:rsidRPr="00A24272">
        <w:rPr>
          <w:rFonts w:ascii="Calibri" w:hAnsi="Calibri" w:cs="Calibri"/>
          <w:b/>
          <w:bCs/>
          <w:color w:val="auto"/>
          <w:sz w:val="22"/>
          <w:szCs w:val="22"/>
        </w:rPr>
        <w:lastRenderedPageBreak/>
        <w:t xml:space="preserve"> </w:t>
      </w:r>
      <w:r w:rsidR="00362DB4" w:rsidRPr="00A24272">
        <w:rPr>
          <w:rFonts w:ascii="Calibri" w:hAnsi="Calibri" w:cs="Calibri"/>
          <w:b/>
          <w:bCs/>
          <w:color w:val="auto"/>
          <w:sz w:val="22"/>
          <w:szCs w:val="22"/>
        </w:rPr>
        <w:t>JEZIK I PISMO POSTUPKA I PONUDE</w:t>
      </w:r>
      <w:bookmarkEnd w:id="41"/>
    </w:p>
    <w:p w14:paraId="3A575CDA" w14:textId="77777777" w:rsidR="00362DB4" w:rsidRPr="00A24272" w:rsidRDefault="00362DB4" w:rsidP="00940D71">
      <w:pPr>
        <w:spacing w:before="0" w:line="288" w:lineRule="auto"/>
        <w:ind w:left="0"/>
        <w:contextualSpacing/>
        <w:rPr>
          <w:sz w:val="22"/>
          <w:szCs w:val="22"/>
          <w:lang w:eastAsia="hr-HR"/>
        </w:rPr>
      </w:pPr>
      <w:r w:rsidRPr="00A24272">
        <w:rPr>
          <w:sz w:val="22"/>
          <w:szCs w:val="22"/>
          <w:lang w:eastAsia="hr-HR"/>
        </w:rPr>
        <w:t>Naručitelj je cjelokupni Poziv izradio na hrvatskom jeziku i latiničnom pismu. Pozivom mogu biti korišteni neki stručni izrazi na engleskom jeziku, za koje Naručitelj nije naveo prijevod na hrvatski jezik jer navedeni izrazi imaju međunarodnu i višejezičnu primjenu te za iste nema adekvatan prijevod na hrvatski jezik.</w:t>
      </w:r>
    </w:p>
    <w:p w14:paraId="4491F8E7" w14:textId="77777777" w:rsidR="00362DB4" w:rsidRPr="00A24272" w:rsidRDefault="00362DB4" w:rsidP="00940D71">
      <w:pPr>
        <w:spacing w:before="0" w:line="288" w:lineRule="auto"/>
        <w:ind w:left="0"/>
        <w:contextualSpacing/>
        <w:rPr>
          <w:sz w:val="22"/>
          <w:szCs w:val="22"/>
          <w:lang w:eastAsia="hr-HR"/>
        </w:rPr>
      </w:pPr>
      <w:r w:rsidRPr="00A24272">
        <w:rPr>
          <w:sz w:val="22"/>
          <w:szCs w:val="22"/>
          <w:lang w:eastAsia="hr-HR"/>
        </w:rPr>
        <w:t xml:space="preserve">Ponuda se zajedno s pripadajućom dokumentacijom izrađuje na hrvatskom jeziku i latiničnom pismu. </w:t>
      </w:r>
    </w:p>
    <w:p w14:paraId="2F068A5D" w14:textId="77777777" w:rsidR="00362DB4" w:rsidRPr="00A24272" w:rsidRDefault="00362DB4" w:rsidP="00940D71">
      <w:pPr>
        <w:shd w:val="clear" w:color="auto" w:fill="FFFFFF"/>
        <w:autoSpaceDE/>
        <w:autoSpaceDN/>
        <w:adjustRightInd/>
        <w:spacing w:before="0" w:line="288" w:lineRule="auto"/>
        <w:ind w:left="0"/>
        <w:contextualSpacing/>
        <w:rPr>
          <w:sz w:val="22"/>
          <w:szCs w:val="22"/>
          <w:lang w:eastAsia="hr-HR"/>
        </w:rPr>
      </w:pPr>
      <w:r w:rsidRPr="00A24272">
        <w:rPr>
          <w:sz w:val="22"/>
          <w:szCs w:val="22"/>
          <w:lang w:eastAsia="hr-HR"/>
        </w:rPr>
        <w:t>Ukoliko neki dijelovi ponude nisu na hrvatskom jeziku, ponuditelj je obvezan dostaviti prijevod na hrvatskom jeziku.</w:t>
      </w:r>
    </w:p>
    <w:p w14:paraId="28F6E076" w14:textId="77777777" w:rsidR="00362DB4" w:rsidRPr="00A24272" w:rsidRDefault="00362DB4" w:rsidP="00940D71">
      <w:pPr>
        <w:shd w:val="clear" w:color="auto" w:fill="FFFFFF"/>
        <w:autoSpaceDE/>
        <w:autoSpaceDN/>
        <w:adjustRightInd/>
        <w:spacing w:before="0" w:line="288" w:lineRule="auto"/>
        <w:ind w:left="0"/>
        <w:contextualSpacing/>
        <w:rPr>
          <w:sz w:val="22"/>
          <w:szCs w:val="22"/>
          <w:lang w:eastAsia="hr-HR"/>
        </w:rPr>
      </w:pPr>
      <w:r w:rsidRPr="00A24272">
        <w:rPr>
          <w:sz w:val="22"/>
          <w:szCs w:val="22"/>
          <w:lang w:eastAsia="hr-HR"/>
        </w:rPr>
        <w:t>U cijelom tekstu ove Poziva riječi i pojmovni sklopovi koji imaju rodno značenje, odnose se jednako na muški i na ženski rod bez obzira jesu li korišteni u muškom ili ženskom rodu.</w:t>
      </w:r>
    </w:p>
    <w:p w14:paraId="74719673" w14:textId="77777777" w:rsidR="009D6BB2" w:rsidRPr="00A24272" w:rsidRDefault="009D6BB2" w:rsidP="00940D71">
      <w:pPr>
        <w:shd w:val="clear" w:color="auto" w:fill="FFFFFF"/>
        <w:autoSpaceDE/>
        <w:autoSpaceDN/>
        <w:adjustRightInd/>
        <w:spacing w:before="0" w:line="288" w:lineRule="auto"/>
        <w:ind w:left="0"/>
        <w:contextualSpacing/>
        <w:rPr>
          <w:b/>
          <w:bCs/>
          <w:sz w:val="22"/>
          <w:szCs w:val="22"/>
          <w:lang w:eastAsia="hr-HR"/>
        </w:rPr>
      </w:pPr>
    </w:p>
    <w:p w14:paraId="220DDE12" w14:textId="47C8E977" w:rsidR="00362DB4" w:rsidRPr="00A24272" w:rsidRDefault="002446A7" w:rsidP="007C5E69">
      <w:pPr>
        <w:pStyle w:val="Naslov2"/>
        <w:numPr>
          <w:ilvl w:val="1"/>
          <w:numId w:val="45"/>
        </w:numPr>
        <w:tabs>
          <w:tab w:val="left" w:pos="595"/>
        </w:tabs>
        <w:spacing w:before="0" w:after="120" w:line="288" w:lineRule="auto"/>
        <w:ind w:left="0" w:firstLine="0"/>
        <w:contextualSpacing/>
        <w:rPr>
          <w:rFonts w:ascii="Calibri" w:hAnsi="Calibri" w:cs="Calibri"/>
          <w:b/>
          <w:bCs/>
          <w:color w:val="auto"/>
          <w:sz w:val="22"/>
          <w:szCs w:val="22"/>
        </w:rPr>
      </w:pPr>
      <w:bookmarkStart w:id="42" w:name="_Toc203343347"/>
      <w:r w:rsidRPr="00A24272">
        <w:rPr>
          <w:rFonts w:ascii="Calibri" w:hAnsi="Calibri" w:cs="Calibri"/>
          <w:b/>
          <w:bCs/>
          <w:color w:val="auto"/>
          <w:sz w:val="22"/>
          <w:szCs w:val="22"/>
        </w:rPr>
        <w:t xml:space="preserve"> </w:t>
      </w:r>
      <w:r w:rsidR="00362DB4" w:rsidRPr="00A24272">
        <w:rPr>
          <w:rFonts w:ascii="Calibri" w:hAnsi="Calibri" w:cs="Calibri"/>
          <w:b/>
          <w:bCs/>
          <w:color w:val="auto"/>
          <w:sz w:val="22"/>
          <w:szCs w:val="22"/>
        </w:rPr>
        <w:t>ROK VALJANOSTI PONUDE</w:t>
      </w:r>
      <w:bookmarkEnd w:id="42"/>
    </w:p>
    <w:p w14:paraId="090D0BCB" w14:textId="1E15A05E" w:rsidR="00362DB4" w:rsidRPr="00A24272" w:rsidRDefault="00362DB4" w:rsidP="00940D71">
      <w:pPr>
        <w:spacing w:before="0" w:line="288" w:lineRule="auto"/>
        <w:ind w:left="0"/>
        <w:contextualSpacing/>
        <w:rPr>
          <w:sz w:val="22"/>
          <w:szCs w:val="22"/>
        </w:rPr>
      </w:pPr>
      <w:r w:rsidRPr="00A24272">
        <w:rPr>
          <w:sz w:val="22"/>
          <w:szCs w:val="22"/>
        </w:rPr>
        <w:t>Rok valjanosti ponude ne smije biti kraći od 4</w:t>
      </w:r>
      <w:r w:rsidR="00777E82" w:rsidRPr="00A24272">
        <w:rPr>
          <w:sz w:val="22"/>
          <w:szCs w:val="22"/>
        </w:rPr>
        <w:t xml:space="preserve"> </w:t>
      </w:r>
      <w:r w:rsidRPr="00A24272">
        <w:rPr>
          <w:sz w:val="22"/>
          <w:szCs w:val="22"/>
        </w:rPr>
        <w:t xml:space="preserve">mjeseca od dana otvaranja ponuda. </w:t>
      </w:r>
    </w:p>
    <w:p w14:paraId="548A2783" w14:textId="77777777" w:rsidR="00362DB4" w:rsidRPr="00A24272" w:rsidRDefault="00362DB4" w:rsidP="00940D71">
      <w:pPr>
        <w:spacing w:before="0" w:line="288" w:lineRule="auto"/>
        <w:ind w:left="0"/>
        <w:contextualSpacing/>
        <w:rPr>
          <w:sz w:val="22"/>
          <w:szCs w:val="22"/>
        </w:rPr>
      </w:pPr>
      <w:r w:rsidRPr="00A24272">
        <w:rPr>
          <w:sz w:val="22"/>
          <w:szCs w:val="22"/>
        </w:rPr>
        <w:t>Ponuda obvezuje ponuditelja do isteka roka valjanosti ponude, a na zahtjev naručitelja ponuditelj može produžiti rok valjanosti svoje ponude.</w:t>
      </w:r>
    </w:p>
    <w:p w14:paraId="531AB257" w14:textId="77777777" w:rsidR="00362DB4" w:rsidRDefault="00362DB4" w:rsidP="00940D71">
      <w:pPr>
        <w:spacing w:before="0" w:line="288" w:lineRule="auto"/>
        <w:ind w:left="0"/>
        <w:contextualSpacing/>
        <w:rPr>
          <w:sz w:val="22"/>
          <w:szCs w:val="22"/>
        </w:rPr>
      </w:pPr>
      <w:r w:rsidRPr="00A24272">
        <w:rPr>
          <w:sz w:val="22"/>
          <w:szCs w:val="22"/>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0A843F08" w14:textId="77777777" w:rsidR="00204CD8" w:rsidRPr="00A24272" w:rsidRDefault="00204CD8" w:rsidP="00940D71">
      <w:pPr>
        <w:spacing w:before="0" w:line="288" w:lineRule="auto"/>
        <w:ind w:left="0"/>
        <w:contextualSpacing/>
        <w:rPr>
          <w:sz w:val="22"/>
          <w:szCs w:val="22"/>
        </w:rPr>
      </w:pPr>
    </w:p>
    <w:p w14:paraId="4238A712" w14:textId="0D3F33BF" w:rsidR="00362DB4" w:rsidRPr="00A24272" w:rsidRDefault="00362DB4" w:rsidP="007C5E69">
      <w:pPr>
        <w:pStyle w:val="Naslov2"/>
        <w:numPr>
          <w:ilvl w:val="1"/>
          <w:numId w:val="45"/>
        </w:numPr>
        <w:tabs>
          <w:tab w:val="left" w:pos="595"/>
        </w:tabs>
        <w:spacing w:before="0" w:after="120" w:line="288" w:lineRule="auto"/>
        <w:ind w:left="0" w:firstLine="0"/>
        <w:contextualSpacing/>
        <w:rPr>
          <w:rFonts w:ascii="Calibri" w:hAnsi="Calibri" w:cs="Calibri"/>
          <w:b/>
          <w:bCs/>
          <w:color w:val="auto"/>
          <w:sz w:val="22"/>
          <w:szCs w:val="22"/>
        </w:rPr>
      </w:pPr>
      <w:bookmarkStart w:id="43" w:name="_Toc203343355"/>
      <w:r w:rsidRPr="00A24272">
        <w:rPr>
          <w:rFonts w:ascii="Calibri" w:hAnsi="Calibri" w:cs="Calibri"/>
          <w:b/>
          <w:bCs/>
          <w:color w:val="auto"/>
          <w:sz w:val="22"/>
          <w:szCs w:val="22"/>
        </w:rPr>
        <w:t>DATUM, VRIJEME, MJESTO DOSTAVE PONUDA, OTVARANJE PONUDA</w:t>
      </w:r>
      <w:bookmarkEnd w:id="43"/>
    </w:p>
    <w:p w14:paraId="126E33DC" w14:textId="4C288AA4" w:rsidR="00362DB4" w:rsidRPr="00A24272" w:rsidRDefault="00362DB4" w:rsidP="00940D71">
      <w:pPr>
        <w:spacing w:before="0" w:line="288" w:lineRule="auto"/>
        <w:ind w:left="0"/>
        <w:contextualSpacing/>
        <w:rPr>
          <w:b/>
          <w:sz w:val="22"/>
          <w:szCs w:val="22"/>
          <w:u w:val="single"/>
          <w:lang w:eastAsia="hr-HR"/>
        </w:rPr>
      </w:pPr>
      <w:r w:rsidRPr="00A24272">
        <w:rPr>
          <w:b/>
          <w:sz w:val="22"/>
          <w:szCs w:val="22"/>
          <w:u w:val="single"/>
          <w:lang w:eastAsia="hr-HR"/>
        </w:rPr>
        <w:t xml:space="preserve">Rok za dostavu ponude je do </w:t>
      </w:r>
      <w:r w:rsidR="00355FB7" w:rsidRPr="00A24272">
        <w:rPr>
          <w:b/>
          <w:sz w:val="22"/>
          <w:szCs w:val="22"/>
          <w:u w:val="single"/>
          <w:lang w:eastAsia="hr-HR"/>
        </w:rPr>
        <w:t>9</w:t>
      </w:r>
      <w:r w:rsidRPr="00A24272">
        <w:rPr>
          <w:b/>
          <w:sz w:val="22"/>
          <w:szCs w:val="22"/>
          <w:u w:val="single"/>
          <w:lang w:eastAsia="hr-HR"/>
        </w:rPr>
        <w:t xml:space="preserve">. </w:t>
      </w:r>
      <w:r w:rsidR="00355FB7" w:rsidRPr="00A24272">
        <w:rPr>
          <w:b/>
          <w:sz w:val="22"/>
          <w:szCs w:val="22"/>
          <w:u w:val="single"/>
          <w:lang w:eastAsia="hr-HR"/>
        </w:rPr>
        <w:t>lipnja</w:t>
      </w:r>
      <w:r w:rsidR="000659A3" w:rsidRPr="00A24272">
        <w:rPr>
          <w:b/>
          <w:sz w:val="22"/>
          <w:szCs w:val="22"/>
          <w:u w:val="single"/>
          <w:lang w:eastAsia="hr-HR"/>
        </w:rPr>
        <w:t xml:space="preserve"> </w:t>
      </w:r>
      <w:r w:rsidRPr="00A24272">
        <w:rPr>
          <w:b/>
          <w:sz w:val="22"/>
          <w:szCs w:val="22"/>
          <w:u w:val="single"/>
          <w:lang w:eastAsia="hr-HR"/>
        </w:rPr>
        <w:t>202</w:t>
      </w:r>
      <w:r w:rsidR="00AB6F88" w:rsidRPr="00A24272">
        <w:rPr>
          <w:b/>
          <w:sz w:val="22"/>
          <w:szCs w:val="22"/>
          <w:u w:val="single"/>
          <w:lang w:eastAsia="hr-HR"/>
        </w:rPr>
        <w:t>6</w:t>
      </w:r>
      <w:r w:rsidRPr="00A24272">
        <w:rPr>
          <w:b/>
          <w:sz w:val="22"/>
          <w:szCs w:val="22"/>
          <w:u w:val="single"/>
          <w:lang w:eastAsia="hr-HR"/>
        </w:rPr>
        <w:t>. godine do 1</w:t>
      </w:r>
      <w:r w:rsidR="00355FB7" w:rsidRPr="00A24272">
        <w:rPr>
          <w:b/>
          <w:sz w:val="22"/>
          <w:szCs w:val="22"/>
          <w:u w:val="single"/>
          <w:lang w:eastAsia="hr-HR"/>
        </w:rPr>
        <w:t>2</w:t>
      </w:r>
      <w:r w:rsidRPr="00A24272">
        <w:rPr>
          <w:b/>
          <w:sz w:val="22"/>
          <w:szCs w:val="22"/>
          <w:u w:val="single"/>
          <w:lang w:eastAsia="hr-HR"/>
        </w:rPr>
        <w:t xml:space="preserve">:00 sati. </w:t>
      </w:r>
    </w:p>
    <w:p w14:paraId="28C83BFD" w14:textId="77777777" w:rsidR="00362DB4" w:rsidRPr="00A24272" w:rsidRDefault="00362DB4" w:rsidP="00940D71">
      <w:pPr>
        <w:spacing w:before="0" w:line="288" w:lineRule="auto"/>
        <w:ind w:left="0"/>
        <w:contextualSpacing/>
        <w:rPr>
          <w:b/>
          <w:sz w:val="22"/>
          <w:szCs w:val="22"/>
          <w:u w:val="single"/>
          <w:lang w:eastAsia="hr-HR"/>
        </w:rPr>
      </w:pPr>
      <w:r w:rsidRPr="00A24272">
        <w:rPr>
          <w:b/>
          <w:sz w:val="22"/>
          <w:szCs w:val="22"/>
          <w:u w:val="single"/>
          <w:lang w:eastAsia="hr-HR"/>
        </w:rPr>
        <w:t>Ponuda se dostavlja elektronskim putem na e-mail: pisarnica@drnis.hr</w:t>
      </w:r>
    </w:p>
    <w:p w14:paraId="24B2342D" w14:textId="77777777" w:rsidR="00362DB4" w:rsidRPr="00A24272" w:rsidRDefault="00362DB4" w:rsidP="00940D71">
      <w:pPr>
        <w:autoSpaceDE/>
        <w:autoSpaceDN/>
        <w:adjustRightInd/>
        <w:spacing w:before="0" w:line="288" w:lineRule="auto"/>
        <w:ind w:left="0"/>
        <w:contextualSpacing/>
        <w:rPr>
          <w:sz w:val="22"/>
          <w:szCs w:val="22"/>
        </w:rPr>
      </w:pPr>
      <w:r w:rsidRPr="00A24272">
        <w:rPr>
          <w:sz w:val="22"/>
          <w:szCs w:val="22"/>
        </w:rPr>
        <w:t xml:space="preserve">Ponuda pristigla nakon isteka roka se obilježava kao zakašnjelo pristigla ponuda. Zakašnjelo  pristigla ponuda neće se uzeti u razmatranje. </w:t>
      </w:r>
    </w:p>
    <w:p w14:paraId="03A9C7F0" w14:textId="683CFE96" w:rsidR="004025BD" w:rsidRPr="00FF7A39" w:rsidRDefault="004025BD" w:rsidP="007C5E69">
      <w:pPr>
        <w:pStyle w:val="Naslov1"/>
        <w:rPr>
          <w:rStyle w:val="Neupadljivoisticanje"/>
          <w:rFonts w:ascii="Calibri" w:hAnsi="Calibri" w:cs="Calibri"/>
          <w:b/>
          <w:bCs/>
          <w:i w:val="0"/>
          <w:iCs w:val="0"/>
          <w:color w:val="auto"/>
          <w:sz w:val="22"/>
          <w:szCs w:val="22"/>
        </w:rPr>
      </w:pPr>
      <w:r w:rsidRPr="00FF7A39">
        <w:rPr>
          <w:rStyle w:val="Neupadljivoisticanje"/>
          <w:rFonts w:ascii="Calibri" w:hAnsi="Calibri" w:cs="Calibri"/>
          <w:b/>
          <w:bCs/>
          <w:i w:val="0"/>
          <w:iCs w:val="0"/>
          <w:color w:val="auto"/>
          <w:sz w:val="22"/>
          <w:szCs w:val="22"/>
        </w:rPr>
        <w:t xml:space="preserve"> VRSTA, SREDSTVO I UVJETI JAMSTVA</w:t>
      </w:r>
    </w:p>
    <w:p w14:paraId="2367F537" w14:textId="566C9681" w:rsidR="004025BD" w:rsidRPr="00A24272" w:rsidRDefault="004025BD" w:rsidP="00940D71">
      <w:pPr>
        <w:tabs>
          <w:tab w:val="left" w:pos="5325"/>
        </w:tabs>
        <w:spacing w:before="0" w:line="288" w:lineRule="auto"/>
        <w:ind w:left="0"/>
        <w:contextualSpacing/>
        <w:rPr>
          <w:sz w:val="22"/>
          <w:szCs w:val="22"/>
          <w:u w:val="single"/>
          <w:lang w:eastAsia="hr-HR"/>
        </w:rPr>
      </w:pPr>
      <w:r w:rsidRPr="00A24272">
        <w:rPr>
          <w:sz w:val="22"/>
          <w:szCs w:val="22"/>
          <w:u w:val="single"/>
          <w:lang w:eastAsia="hr-HR"/>
        </w:rPr>
        <w:t>Neovisno o vrsti traženog jamstva (Jamstvo za uredno ispunjenje ugovora), odabrani ponuditelj može uplatiti novčani polog u traženom iznosu. Polog se u odgovarajućem iznosu uplaćuje na žiro račun Grada Drniša IBAN: HR67 239000 11809500006, poziv na broj: HR68 7242 - OIB ili VAT uplatitelja. Za inozemne uplate SWIFT (BIC) banke: HPBZHR2X. Svrha plaćanja: jamstvo za uredno ispunjenje ugovora</w:t>
      </w:r>
      <w:r w:rsidR="00FF7A39">
        <w:rPr>
          <w:sz w:val="22"/>
          <w:szCs w:val="22"/>
          <w:u w:val="single"/>
          <w:lang w:eastAsia="hr-HR"/>
        </w:rPr>
        <w:t xml:space="preserve"> JN50</w:t>
      </w:r>
      <w:r w:rsidR="006D1148">
        <w:rPr>
          <w:sz w:val="22"/>
          <w:szCs w:val="22"/>
          <w:u w:val="single"/>
          <w:lang w:eastAsia="hr-HR"/>
        </w:rPr>
        <w:t>/26.</w:t>
      </w:r>
    </w:p>
    <w:p w14:paraId="69027601" w14:textId="2D301E4A" w:rsidR="004025BD" w:rsidRPr="006D1148" w:rsidRDefault="004025BD" w:rsidP="007C5E69">
      <w:pPr>
        <w:pStyle w:val="Naslov2"/>
        <w:rPr>
          <w:rStyle w:val="Neupadljivareferenca"/>
          <w:rFonts w:ascii="Calibri" w:hAnsi="Calibri" w:cs="Calibri"/>
          <w:b/>
          <w:bCs/>
          <w:color w:val="auto"/>
          <w:sz w:val="22"/>
          <w:szCs w:val="22"/>
          <w:u w:val="none"/>
        </w:rPr>
      </w:pPr>
      <w:bookmarkStart w:id="44" w:name="_Toc206795347"/>
      <w:r w:rsidRPr="006D1148">
        <w:rPr>
          <w:rStyle w:val="Neupadljivareferenca"/>
          <w:rFonts w:ascii="Calibri" w:hAnsi="Calibri" w:cs="Calibri"/>
          <w:b/>
          <w:bCs/>
          <w:color w:val="auto"/>
          <w:sz w:val="22"/>
          <w:szCs w:val="22"/>
          <w:u w:val="none"/>
        </w:rPr>
        <w:t>Jamstvo za uredno ispunjenje ugovora</w:t>
      </w:r>
      <w:bookmarkEnd w:id="44"/>
    </w:p>
    <w:p w14:paraId="2E863846" w14:textId="77777777" w:rsidR="004025BD" w:rsidRPr="00A24272" w:rsidRDefault="004025BD" w:rsidP="00940D71">
      <w:pPr>
        <w:spacing w:before="0" w:line="288" w:lineRule="auto"/>
        <w:ind w:left="0"/>
        <w:contextualSpacing/>
        <w:rPr>
          <w:sz w:val="22"/>
          <w:szCs w:val="22"/>
          <w:lang w:eastAsia="hr-HR"/>
        </w:rPr>
      </w:pPr>
      <w:r w:rsidRPr="00A24272">
        <w:rPr>
          <w:sz w:val="22"/>
          <w:szCs w:val="22"/>
          <w:lang w:eastAsia="hr-HR"/>
        </w:rPr>
        <w:t>Odabrani ponuditelj je obvezan u roku od deset (10) dana od dana potpisivanja Ugovora Naručitelju predati jamstvo za uredno ispunjenje Ugovora u visini koja pokriva 10% (deset posto) ugovorenog iznosa bez  PDV-a, u obliku bjanko zadužnice  koja mora biti potvrđena kod javnog bilježnika i popunjena  u skladu s Pravilnikom o obliku i sadržaju bjanko zadužnice (NN 115/12, 82/17, 154/22).</w:t>
      </w:r>
    </w:p>
    <w:p w14:paraId="6E29A9F2" w14:textId="77777777" w:rsidR="004025BD" w:rsidRPr="00A24272" w:rsidRDefault="004025BD" w:rsidP="00940D71">
      <w:pPr>
        <w:spacing w:before="0" w:line="288" w:lineRule="auto"/>
        <w:ind w:left="0"/>
        <w:contextualSpacing/>
        <w:rPr>
          <w:sz w:val="22"/>
          <w:szCs w:val="22"/>
          <w:lang w:eastAsia="hr-HR"/>
        </w:rPr>
      </w:pPr>
    </w:p>
    <w:p w14:paraId="4F69A4EB" w14:textId="77777777" w:rsidR="004025BD" w:rsidRPr="00A24272" w:rsidRDefault="004025BD" w:rsidP="00940D71">
      <w:pPr>
        <w:spacing w:before="0" w:line="288" w:lineRule="auto"/>
        <w:ind w:left="0"/>
        <w:contextualSpacing/>
        <w:rPr>
          <w:sz w:val="22"/>
          <w:szCs w:val="22"/>
          <w:lang w:eastAsia="hr-HR"/>
        </w:rPr>
      </w:pPr>
      <w:r w:rsidRPr="00A24272">
        <w:rPr>
          <w:sz w:val="22"/>
          <w:szCs w:val="22"/>
          <w:lang w:eastAsia="hr-HR"/>
        </w:rPr>
        <w:t xml:space="preserve">U slučaju sklapanja Ugovora sa zajednicom gospodarskih subjekata jamstvo za uredno ispunjenje ugovora može dostaviti bilo koji član iz Zajednice gospodarskih subjekata, u cijelosti ili parcijalno s članom/ovima, </w:t>
      </w:r>
      <w:r w:rsidRPr="00A24272">
        <w:rPr>
          <w:sz w:val="22"/>
          <w:szCs w:val="22"/>
          <w:lang w:eastAsia="hr-HR"/>
        </w:rPr>
        <w:lastRenderedPageBreak/>
        <w:t xml:space="preserve">pod uvjetom da jamstvo  za uredno ispunjenje ugovora, u bilo kojem slučaju treba biti u visini koja pokriva 10% (deset posto) ugovorenog iznosa bez PDV-a. </w:t>
      </w:r>
    </w:p>
    <w:p w14:paraId="22E8BCE4" w14:textId="77777777" w:rsidR="004025BD" w:rsidRPr="00A24272" w:rsidRDefault="004025BD" w:rsidP="00940D71">
      <w:pPr>
        <w:spacing w:before="0" w:line="288" w:lineRule="auto"/>
        <w:ind w:left="0"/>
        <w:contextualSpacing/>
        <w:rPr>
          <w:sz w:val="22"/>
          <w:szCs w:val="22"/>
          <w:lang w:eastAsia="hr-HR"/>
        </w:rPr>
      </w:pPr>
    </w:p>
    <w:p w14:paraId="44A4EBCD" w14:textId="77777777" w:rsidR="005913B5" w:rsidRPr="005913B5" w:rsidRDefault="005913B5" w:rsidP="00940D71">
      <w:pPr>
        <w:spacing w:before="0" w:line="288" w:lineRule="auto"/>
        <w:ind w:left="0"/>
        <w:contextualSpacing/>
        <w:rPr>
          <w:sz w:val="22"/>
          <w:szCs w:val="22"/>
          <w:lang w:eastAsia="hr-HR"/>
        </w:rPr>
      </w:pPr>
      <w:r w:rsidRPr="005913B5">
        <w:rPr>
          <w:sz w:val="22"/>
          <w:szCs w:val="22"/>
          <w:lang w:eastAsia="hr-HR"/>
        </w:rPr>
        <w:t>Naručitelj ima pravo naplatiti jamstvo za uredno ispunjenje ugovora u slučaju neispunjenja ili neurednog ispunjenja ugovornih obveza od strane Odabranog ponuditelja, kao i u slučaju raskida ugovora krivnjom Odabranog ponuditelja.</w:t>
      </w:r>
    </w:p>
    <w:p w14:paraId="05F6DEE2" w14:textId="77777777" w:rsidR="005913B5" w:rsidRPr="005913B5" w:rsidRDefault="005913B5" w:rsidP="00940D71">
      <w:pPr>
        <w:spacing w:before="0" w:line="288" w:lineRule="auto"/>
        <w:ind w:left="0"/>
        <w:contextualSpacing/>
        <w:rPr>
          <w:sz w:val="22"/>
          <w:szCs w:val="22"/>
          <w:lang w:eastAsia="hr-HR"/>
        </w:rPr>
      </w:pPr>
      <w:r w:rsidRPr="005913B5">
        <w:rPr>
          <w:sz w:val="22"/>
          <w:szCs w:val="22"/>
          <w:lang w:eastAsia="hr-HR"/>
        </w:rPr>
        <w:t>Osobito, Naručitelj može raskinuti ugovor i naplatiti jamstvo za uredno ispunjenje ugovora ako Odabrani ponuditelj tijekom trajanja ugovora izgubi pravo na obavljanje djelatnosti privatne zaštite, ako mu nadležno tijelo ukine, oduzme ili privremeno zabrani važenje odobrenja za obavljanje djelatnosti privatne zaštite, ako ne osigura izvršavanje ugovora putem osoba koje ispunjavaju uvjete propisane Zakonom o privatnoj zaštiti, ako prestane ispunjavati zakonom propisane uvjete za obavljanje djelatnosti koja je predmet ugovora ili u drugim slučajevima bitne povrede ugovornih obveza.</w:t>
      </w:r>
    </w:p>
    <w:p w14:paraId="70ABD7B8" w14:textId="77777777" w:rsidR="004025BD" w:rsidRPr="00A24272" w:rsidRDefault="004025BD" w:rsidP="00940D71">
      <w:pPr>
        <w:spacing w:before="0" w:line="288" w:lineRule="auto"/>
        <w:ind w:left="0"/>
        <w:contextualSpacing/>
        <w:rPr>
          <w:sz w:val="22"/>
          <w:szCs w:val="22"/>
          <w:lang w:eastAsia="hr-HR"/>
        </w:rPr>
      </w:pPr>
    </w:p>
    <w:p w14:paraId="0B7FA5BC" w14:textId="77777777" w:rsidR="004025BD" w:rsidRDefault="004025BD" w:rsidP="00940D71">
      <w:pPr>
        <w:spacing w:before="0" w:line="288" w:lineRule="auto"/>
        <w:ind w:left="0"/>
        <w:contextualSpacing/>
        <w:rPr>
          <w:sz w:val="22"/>
          <w:szCs w:val="22"/>
          <w:lang w:eastAsia="hr-HR"/>
        </w:rPr>
      </w:pPr>
      <w:r w:rsidRPr="00A24272">
        <w:rPr>
          <w:sz w:val="22"/>
          <w:szCs w:val="22"/>
          <w:lang w:eastAsia="hr-HR"/>
        </w:rPr>
        <w:t>Neiskorišteno jamstvo za uredno ispunjenje ugovora vratit će se odabranom ponuditelju nakon izvršenja svih ugovornih obveza.</w:t>
      </w:r>
    </w:p>
    <w:p w14:paraId="4D2F4A52" w14:textId="77777777" w:rsidR="00C94ED4" w:rsidRDefault="00C94ED4" w:rsidP="00940D71">
      <w:pPr>
        <w:spacing w:before="0" w:line="288" w:lineRule="auto"/>
        <w:ind w:left="0"/>
        <w:contextualSpacing/>
        <w:rPr>
          <w:sz w:val="22"/>
          <w:szCs w:val="22"/>
          <w:lang w:eastAsia="hr-HR"/>
        </w:rPr>
      </w:pPr>
    </w:p>
    <w:p w14:paraId="683043AD" w14:textId="6395AB63" w:rsidR="00C94ED4" w:rsidRDefault="00FE03A8" w:rsidP="00C94ED4">
      <w:pPr>
        <w:pStyle w:val="Naslov1"/>
        <w:rPr>
          <w:rFonts w:ascii="Calibri" w:hAnsi="Calibri" w:cs="Calibri"/>
          <w:b/>
          <w:bCs/>
          <w:color w:val="auto"/>
          <w:sz w:val="22"/>
          <w:szCs w:val="22"/>
          <w:lang w:eastAsia="hr-HR"/>
        </w:rPr>
      </w:pPr>
      <w:r>
        <w:rPr>
          <w:rFonts w:ascii="Calibri" w:hAnsi="Calibri" w:cs="Calibri"/>
          <w:b/>
          <w:bCs/>
          <w:color w:val="auto"/>
          <w:sz w:val="22"/>
          <w:szCs w:val="22"/>
          <w:lang w:eastAsia="hr-HR"/>
        </w:rPr>
        <w:t xml:space="preserve">ROK, </w:t>
      </w:r>
      <w:r w:rsidR="00C94ED4" w:rsidRPr="00872FD2">
        <w:rPr>
          <w:rFonts w:ascii="Calibri" w:hAnsi="Calibri" w:cs="Calibri"/>
          <w:b/>
          <w:bCs/>
          <w:color w:val="auto"/>
          <w:sz w:val="22"/>
          <w:szCs w:val="22"/>
          <w:lang w:eastAsia="hr-HR"/>
        </w:rPr>
        <w:t xml:space="preserve">NAČIN I </w:t>
      </w:r>
      <w:r>
        <w:rPr>
          <w:rFonts w:ascii="Calibri" w:hAnsi="Calibri" w:cs="Calibri"/>
          <w:b/>
          <w:bCs/>
          <w:color w:val="auto"/>
          <w:sz w:val="22"/>
          <w:szCs w:val="22"/>
          <w:lang w:eastAsia="hr-HR"/>
        </w:rPr>
        <w:t>UVJETI</w:t>
      </w:r>
      <w:r w:rsidR="00C94ED4" w:rsidRPr="00872FD2">
        <w:rPr>
          <w:rFonts w:ascii="Calibri" w:hAnsi="Calibri" w:cs="Calibri"/>
          <w:b/>
          <w:bCs/>
          <w:color w:val="auto"/>
          <w:sz w:val="22"/>
          <w:szCs w:val="22"/>
          <w:lang w:eastAsia="hr-HR"/>
        </w:rPr>
        <w:t xml:space="preserve"> PLAĆANJA</w:t>
      </w:r>
    </w:p>
    <w:p w14:paraId="3403BA41" w14:textId="6456A659" w:rsidR="00FE03A8" w:rsidRPr="00FE03A8" w:rsidRDefault="00FE03A8" w:rsidP="00FE03A8">
      <w:pPr>
        <w:pStyle w:val="Naslov2"/>
        <w:rPr>
          <w:rFonts w:ascii="Calibri" w:hAnsi="Calibri" w:cs="Calibri"/>
          <w:b/>
          <w:bCs/>
          <w:color w:val="auto"/>
          <w:sz w:val="22"/>
          <w:szCs w:val="22"/>
        </w:rPr>
      </w:pPr>
      <w:bookmarkStart w:id="45" w:name="_Toc206795338"/>
      <w:r w:rsidRPr="00FE03A8">
        <w:rPr>
          <w:rFonts w:ascii="Calibri" w:hAnsi="Calibri" w:cs="Calibri"/>
          <w:b/>
          <w:bCs/>
          <w:color w:val="auto"/>
          <w:sz w:val="22"/>
          <w:szCs w:val="22"/>
        </w:rPr>
        <w:t>Avansno plaćanje</w:t>
      </w:r>
      <w:bookmarkEnd w:id="45"/>
    </w:p>
    <w:p w14:paraId="0E0D23B0" w14:textId="77777777" w:rsidR="00FE03A8" w:rsidRPr="00887C1A" w:rsidRDefault="00FE03A8" w:rsidP="00FE03A8">
      <w:pPr>
        <w:shd w:val="clear" w:color="auto" w:fill="FFFFFF"/>
        <w:ind w:left="0"/>
        <w:rPr>
          <w:rFonts w:asciiTheme="minorHAnsi" w:hAnsiTheme="minorHAnsi" w:cstheme="minorHAnsi"/>
          <w:bCs/>
          <w:sz w:val="22"/>
          <w:szCs w:val="22"/>
        </w:rPr>
      </w:pPr>
      <w:r w:rsidRPr="00887C1A">
        <w:rPr>
          <w:rFonts w:asciiTheme="minorHAnsi" w:hAnsiTheme="minorHAnsi" w:cstheme="minorHAnsi"/>
          <w:bCs/>
          <w:sz w:val="22"/>
          <w:szCs w:val="22"/>
        </w:rPr>
        <w:t>Naručitelj ne predviđa plaćanje predujma (avansa)te ne daje sredstva osiguranja plaćanja.</w:t>
      </w:r>
    </w:p>
    <w:p w14:paraId="291EC2C6" w14:textId="32584C26" w:rsidR="00FE03A8" w:rsidRPr="00FE03A8" w:rsidRDefault="00FE03A8" w:rsidP="00FE03A8">
      <w:pPr>
        <w:pStyle w:val="Naslov2"/>
        <w:rPr>
          <w:rFonts w:ascii="Calibri" w:hAnsi="Calibri" w:cs="Calibri"/>
          <w:b/>
          <w:bCs/>
          <w:color w:val="auto"/>
          <w:sz w:val="22"/>
          <w:szCs w:val="22"/>
        </w:rPr>
      </w:pPr>
      <w:bookmarkStart w:id="46" w:name="_Toc206795339"/>
      <w:r w:rsidRPr="00FE03A8">
        <w:rPr>
          <w:rFonts w:ascii="Calibri" w:hAnsi="Calibri" w:cs="Calibri"/>
          <w:b/>
          <w:bCs/>
          <w:color w:val="auto"/>
          <w:sz w:val="22"/>
          <w:szCs w:val="22"/>
        </w:rPr>
        <w:t>Izdavanje, ovjera i plaćanje računa</w:t>
      </w:r>
      <w:bookmarkEnd w:id="46"/>
    </w:p>
    <w:p w14:paraId="1C22E360" w14:textId="77777777" w:rsidR="00FE03A8" w:rsidRPr="00887C1A" w:rsidRDefault="00FE03A8" w:rsidP="00FE03A8">
      <w:pPr>
        <w:shd w:val="clear" w:color="auto" w:fill="FFFFFF"/>
        <w:autoSpaceDE/>
        <w:autoSpaceDN/>
        <w:adjustRightInd/>
        <w:spacing w:before="0" w:after="160" w:line="259" w:lineRule="auto"/>
        <w:ind w:left="0"/>
        <w:rPr>
          <w:rFonts w:asciiTheme="minorHAnsi" w:hAnsiTheme="minorHAnsi" w:cstheme="minorHAnsi"/>
          <w:bCs/>
          <w:color w:val="000000"/>
          <w:sz w:val="22"/>
          <w:szCs w:val="22"/>
          <w:lang w:eastAsia="hr-HR"/>
        </w:rPr>
      </w:pPr>
      <w:r w:rsidRPr="00887C1A">
        <w:rPr>
          <w:rFonts w:asciiTheme="minorHAnsi" w:hAnsiTheme="minorHAnsi" w:cstheme="minorHAnsi"/>
          <w:bCs/>
          <w:color w:val="000000"/>
          <w:sz w:val="22"/>
          <w:szCs w:val="22"/>
          <w:lang w:eastAsia="hr-HR"/>
        </w:rPr>
        <w:t>Plaćanje će se vršiti u eurima (EUR). Valutna klauzula je isključena.</w:t>
      </w:r>
    </w:p>
    <w:p w14:paraId="01798B42" w14:textId="21227F0E" w:rsidR="00FE03A8" w:rsidRPr="00887C1A" w:rsidRDefault="00FE03A8" w:rsidP="00FE03A8">
      <w:pPr>
        <w:shd w:val="clear" w:color="auto" w:fill="FFFFFF"/>
        <w:spacing w:line="240" w:lineRule="auto"/>
        <w:ind w:left="0"/>
        <w:rPr>
          <w:rFonts w:asciiTheme="minorHAnsi" w:hAnsiTheme="minorHAnsi" w:cstheme="minorHAnsi"/>
          <w:color w:val="333333"/>
          <w:sz w:val="22"/>
          <w:szCs w:val="22"/>
          <w:lang w:eastAsia="hr-HR"/>
        </w:rPr>
      </w:pPr>
      <w:r w:rsidRPr="00887C1A">
        <w:rPr>
          <w:rFonts w:asciiTheme="minorHAnsi" w:hAnsiTheme="minorHAnsi" w:cstheme="minorHAnsi"/>
          <w:sz w:val="22"/>
          <w:szCs w:val="22"/>
        </w:rPr>
        <w:t xml:space="preserve">Plaćanje će se izvršiti u roku </w:t>
      </w:r>
      <w:r w:rsidR="00224F10">
        <w:rPr>
          <w:rFonts w:asciiTheme="minorHAnsi" w:hAnsiTheme="minorHAnsi" w:cstheme="minorHAnsi"/>
          <w:sz w:val="22"/>
          <w:szCs w:val="22"/>
        </w:rPr>
        <w:t>od 15</w:t>
      </w:r>
      <w:r w:rsidRPr="00887C1A">
        <w:rPr>
          <w:rFonts w:asciiTheme="minorHAnsi" w:hAnsiTheme="minorHAnsi" w:cstheme="minorHAnsi"/>
          <w:sz w:val="22"/>
          <w:szCs w:val="22"/>
        </w:rPr>
        <w:t xml:space="preserve"> dana od dana </w:t>
      </w:r>
      <w:r w:rsidR="00224F10">
        <w:rPr>
          <w:rFonts w:asciiTheme="minorHAnsi" w:hAnsiTheme="minorHAnsi" w:cstheme="minorHAnsi"/>
          <w:sz w:val="22"/>
          <w:szCs w:val="22"/>
        </w:rPr>
        <w:t xml:space="preserve">uredno zaprimljenog </w:t>
      </w:r>
      <w:r w:rsidRPr="00887C1A">
        <w:rPr>
          <w:rFonts w:asciiTheme="minorHAnsi" w:hAnsiTheme="minorHAnsi" w:cstheme="minorHAnsi"/>
          <w:sz w:val="22"/>
          <w:szCs w:val="22"/>
        </w:rPr>
        <w:t xml:space="preserve">mjesečnog </w:t>
      </w:r>
      <w:r w:rsidR="00224F10">
        <w:rPr>
          <w:rFonts w:asciiTheme="minorHAnsi" w:hAnsiTheme="minorHAnsi" w:cstheme="minorHAnsi"/>
          <w:sz w:val="22"/>
          <w:szCs w:val="22"/>
        </w:rPr>
        <w:t>e-računa.</w:t>
      </w:r>
      <w:r w:rsidRPr="00887C1A">
        <w:rPr>
          <w:rFonts w:asciiTheme="minorHAnsi" w:hAnsiTheme="minorHAnsi" w:cstheme="minorHAnsi"/>
          <w:sz w:val="22"/>
          <w:szCs w:val="22"/>
          <w:lang w:eastAsia="hr-HR"/>
        </w:rPr>
        <w:t xml:space="preserve"> </w:t>
      </w:r>
    </w:p>
    <w:p w14:paraId="30D0942F" w14:textId="73AC0DBF" w:rsidR="00FE03A8" w:rsidRPr="00887C1A" w:rsidRDefault="00FE03A8" w:rsidP="00FE03A8">
      <w:pPr>
        <w:autoSpaceDE/>
        <w:autoSpaceDN/>
        <w:adjustRightInd/>
        <w:spacing w:before="0" w:after="160" w:line="259" w:lineRule="auto"/>
        <w:ind w:left="0"/>
        <w:rPr>
          <w:rFonts w:asciiTheme="minorHAnsi" w:eastAsia="Calibri" w:hAnsiTheme="minorHAnsi" w:cstheme="minorHAnsi"/>
          <w:snapToGrid w:val="0"/>
          <w:sz w:val="22"/>
          <w:szCs w:val="22"/>
          <w:lang w:eastAsia="en-GB"/>
        </w:rPr>
      </w:pPr>
      <w:r w:rsidRPr="00887C1A">
        <w:rPr>
          <w:rFonts w:asciiTheme="minorHAnsi" w:eastAsia="Calibri" w:hAnsiTheme="minorHAnsi" w:cstheme="minorHAnsi"/>
          <w:snapToGrid w:val="0"/>
          <w:sz w:val="22"/>
          <w:szCs w:val="22"/>
          <w:lang w:eastAsia="en-GB"/>
        </w:rPr>
        <w:t xml:space="preserve">Naručitelj se obvezuje dostavljene račune ovjeriti ili osporiti u roku od 7 dana od dana primitka, te ovjereni i neprijeporni dio platiti u roku od </w:t>
      </w:r>
      <w:r w:rsidR="00367E80">
        <w:rPr>
          <w:rFonts w:asciiTheme="minorHAnsi" w:eastAsia="Calibri" w:hAnsiTheme="minorHAnsi" w:cstheme="minorHAnsi"/>
          <w:snapToGrid w:val="0"/>
          <w:sz w:val="22"/>
          <w:szCs w:val="22"/>
          <w:lang w:eastAsia="en-GB"/>
        </w:rPr>
        <w:t>15</w:t>
      </w:r>
      <w:r w:rsidRPr="00887C1A">
        <w:rPr>
          <w:rFonts w:asciiTheme="minorHAnsi" w:eastAsia="Calibri" w:hAnsiTheme="minorHAnsi" w:cstheme="minorHAnsi"/>
          <w:snapToGrid w:val="0"/>
          <w:sz w:val="22"/>
          <w:szCs w:val="22"/>
          <w:lang w:eastAsia="en-GB"/>
        </w:rPr>
        <w:t xml:space="preserve"> dana od zaprimanja računa prikladnog za plaćanje doznakom na poslovni račun odabranog ponuditelja, članova zajednice gospodarskih subjekata i </w:t>
      </w:r>
      <w:proofErr w:type="spellStart"/>
      <w:r w:rsidRPr="00887C1A">
        <w:rPr>
          <w:rFonts w:asciiTheme="minorHAnsi" w:eastAsia="Calibri" w:hAnsiTheme="minorHAnsi" w:cstheme="minorHAnsi"/>
          <w:snapToGrid w:val="0"/>
          <w:sz w:val="22"/>
          <w:szCs w:val="22"/>
          <w:lang w:eastAsia="en-GB"/>
        </w:rPr>
        <w:t>podugovaratelja</w:t>
      </w:r>
      <w:proofErr w:type="spellEnd"/>
      <w:r w:rsidRPr="00887C1A">
        <w:rPr>
          <w:rFonts w:asciiTheme="minorHAnsi" w:eastAsia="Calibri" w:hAnsiTheme="minorHAnsi" w:cstheme="minorHAnsi"/>
          <w:snapToGrid w:val="0"/>
          <w:sz w:val="22"/>
          <w:szCs w:val="22"/>
          <w:lang w:eastAsia="en-GB"/>
        </w:rPr>
        <w:t xml:space="preserve"> ukoliko je primjenjivo. Račun neće biti prikladan za plaćanje ukoliko nije u skladu s Ugovorom i ne sadrži minimalni sadržaj određen primjenjivim propisima.</w:t>
      </w:r>
    </w:p>
    <w:p w14:paraId="4CD198F4" w14:textId="77777777" w:rsidR="00FE03A8" w:rsidRPr="00887C1A" w:rsidRDefault="00FE03A8" w:rsidP="00FE03A8">
      <w:pPr>
        <w:autoSpaceDE/>
        <w:autoSpaceDN/>
        <w:adjustRightInd/>
        <w:spacing w:before="0" w:after="160" w:line="259" w:lineRule="auto"/>
        <w:ind w:left="0"/>
        <w:rPr>
          <w:rFonts w:asciiTheme="minorHAnsi" w:hAnsiTheme="minorHAnsi" w:cstheme="minorHAnsi"/>
          <w:color w:val="000000"/>
          <w:sz w:val="22"/>
          <w:szCs w:val="22"/>
          <w:lang w:eastAsia="hr-HR"/>
        </w:rPr>
      </w:pPr>
      <w:r w:rsidRPr="00887C1A">
        <w:rPr>
          <w:rFonts w:asciiTheme="minorHAnsi" w:hAnsiTheme="minorHAnsi" w:cstheme="minorHAnsi"/>
          <w:color w:val="000000"/>
          <w:sz w:val="22"/>
          <w:szCs w:val="22"/>
          <w:lang w:eastAsia="hr-HR"/>
        </w:rPr>
        <w:t xml:space="preserve">Naručitelj može u opravdanim slučajevima osporiti plaćanje dijela računa, ali je neosporeni dio računa dužan platiti u naprijed navedenom roku. </w:t>
      </w:r>
    </w:p>
    <w:p w14:paraId="1FE5A63A" w14:textId="77777777" w:rsidR="00FE03A8" w:rsidRPr="00887C1A" w:rsidRDefault="00FE03A8" w:rsidP="00FE03A8">
      <w:pPr>
        <w:tabs>
          <w:tab w:val="left" w:pos="708"/>
          <w:tab w:val="center" w:pos="4536"/>
          <w:tab w:val="left" w:pos="9072"/>
        </w:tabs>
        <w:autoSpaceDE/>
        <w:autoSpaceDN/>
        <w:adjustRightInd/>
        <w:snapToGrid w:val="0"/>
        <w:spacing w:before="0" w:after="160" w:line="259" w:lineRule="auto"/>
        <w:ind w:left="0"/>
        <w:rPr>
          <w:rFonts w:asciiTheme="minorHAnsi" w:hAnsiTheme="minorHAnsi" w:cstheme="minorHAnsi"/>
          <w:color w:val="000000"/>
          <w:sz w:val="22"/>
          <w:szCs w:val="22"/>
          <w:lang w:eastAsia="hr-HR"/>
        </w:rPr>
      </w:pPr>
      <w:r w:rsidRPr="00887C1A">
        <w:rPr>
          <w:rFonts w:asciiTheme="minorHAnsi" w:hAnsiTheme="minorHAnsi" w:cstheme="minorHAnsi"/>
          <w:color w:val="000000"/>
          <w:sz w:val="22"/>
          <w:szCs w:val="22"/>
          <w:lang w:eastAsia="hr-HR"/>
        </w:rPr>
        <w:t>Osporeni, odnosno odbijeni iznos računa odabrani ponuditelji  će ispostaviti narednom računom, a Naručitelj će taj iznos isplatiti ukoliko odabrani ponuditelji  otkloni nedostatke zbog kojih je Naručitelj osporio taj iznos po prethodnom računu. Na zadržana sredstva Izvršitelj nema pravo obračunavati zatezne kamate.</w:t>
      </w:r>
    </w:p>
    <w:p w14:paraId="7350F8DF" w14:textId="77777777" w:rsidR="00FE03A8" w:rsidRPr="002A6808" w:rsidRDefault="00FE03A8" w:rsidP="00FE03A8">
      <w:pPr>
        <w:rPr>
          <w:b/>
          <w:bCs/>
          <w:lang w:eastAsia="hr-HR"/>
        </w:rPr>
      </w:pPr>
    </w:p>
    <w:p w14:paraId="4AD26921" w14:textId="6A1E68C2" w:rsidR="00362DB4" w:rsidRPr="002A6808" w:rsidRDefault="00362DB4" w:rsidP="007C5E69">
      <w:pPr>
        <w:pStyle w:val="Naslov1"/>
        <w:numPr>
          <w:ilvl w:val="0"/>
          <w:numId w:val="45"/>
        </w:numPr>
        <w:spacing w:before="0" w:after="120" w:line="288" w:lineRule="auto"/>
        <w:ind w:left="0" w:firstLine="0"/>
        <w:contextualSpacing/>
        <w:rPr>
          <w:rFonts w:ascii="Calibri" w:hAnsi="Calibri" w:cs="Calibri"/>
          <w:b/>
          <w:bCs/>
          <w:color w:val="auto"/>
          <w:sz w:val="22"/>
          <w:szCs w:val="22"/>
        </w:rPr>
      </w:pPr>
      <w:bookmarkStart w:id="47" w:name="_Toc58907117"/>
      <w:bookmarkStart w:id="48" w:name="_Toc203343365"/>
      <w:r w:rsidRPr="002A6808">
        <w:rPr>
          <w:rFonts w:ascii="Calibri" w:hAnsi="Calibri" w:cs="Calibri"/>
          <w:b/>
          <w:bCs/>
          <w:color w:val="auto"/>
          <w:sz w:val="22"/>
          <w:szCs w:val="22"/>
        </w:rPr>
        <w:t>PRILOZI POZIVU NA DOSTAVU PONUDE I IZJAVE</w:t>
      </w:r>
      <w:bookmarkEnd w:id="47"/>
      <w:bookmarkEnd w:id="48"/>
    </w:p>
    <w:tbl>
      <w:tblPr>
        <w:tblStyle w:val="TableGrid13"/>
        <w:tblW w:w="9639" w:type="dxa"/>
        <w:jc w:val="center"/>
        <w:tblLook w:val="04A0" w:firstRow="1" w:lastRow="0" w:firstColumn="1" w:lastColumn="0" w:noHBand="0" w:noVBand="1"/>
      </w:tblPr>
      <w:tblGrid>
        <w:gridCol w:w="5807"/>
        <w:gridCol w:w="3832"/>
      </w:tblGrid>
      <w:tr w:rsidR="00362DB4" w:rsidRPr="00A24272" w14:paraId="2D5832FB" w14:textId="77777777" w:rsidTr="0057004E">
        <w:trPr>
          <w:trHeight w:val="57"/>
          <w:jc w:val="center"/>
        </w:trPr>
        <w:tc>
          <w:tcPr>
            <w:tcW w:w="5807" w:type="dxa"/>
          </w:tcPr>
          <w:p w14:paraId="0517EB96" w14:textId="77777777" w:rsidR="00362DB4" w:rsidRPr="00A24272" w:rsidRDefault="00362DB4" w:rsidP="00940D71">
            <w:pPr>
              <w:autoSpaceDE/>
              <w:autoSpaceDN/>
              <w:adjustRightInd/>
              <w:spacing w:before="0" w:line="288" w:lineRule="auto"/>
              <w:ind w:left="0"/>
              <w:contextualSpacing/>
              <w:rPr>
                <w:b/>
                <w:lang w:val="hr-HR"/>
              </w:rPr>
            </w:pPr>
            <w:r w:rsidRPr="00A24272">
              <w:rPr>
                <w:b/>
                <w:lang w:val="hr-HR"/>
              </w:rPr>
              <w:t>PRILOG I. Ponudbeni list</w:t>
            </w:r>
          </w:p>
        </w:tc>
        <w:tc>
          <w:tcPr>
            <w:tcW w:w="3832" w:type="dxa"/>
          </w:tcPr>
          <w:p w14:paraId="01B58FBF" w14:textId="77777777" w:rsidR="00362DB4" w:rsidRPr="00A24272" w:rsidRDefault="00362DB4" w:rsidP="00940D71">
            <w:pPr>
              <w:autoSpaceDE/>
              <w:autoSpaceDN/>
              <w:adjustRightInd/>
              <w:spacing w:before="0" w:line="288" w:lineRule="auto"/>
              <w:ind w:left="0"/>
              <w:contextualSpacing/>
              <w:rPr>
                <w:b/>
                <w:lang w:val="hr-HR"/>
              </w:rPr>
            </w:pPr>
            <w:r w:rsidRPr="00A24272">
              <w:rPr>
                <w:b/>
                <w:lang w:val="hr-HR"/>
              </w:rPr>
              <w:t>PRILOG II.  Troškovnik</w:t>
            </w:r>
          </w:p>
        </w:tc>
      </w:tr>
    </w:tbl>
    <w:p w14:paraId="64F5C61D" w14:textId="77777777" w:rsidR="00362DB4" w:rsidRDefault="00362DB4" w:rsidP="00940D71">
      <w:pPr>
        <w:autoSpaceDE/>
        <w:autoSpaceDN/>
        <w:adjustRightInd/>
        <w:spacing w:before="0" w:line="288" w:lineRule="auto"/>
        <w:ind w:left="0"/>
        <w:contextualSpacing/>
        <w:rPr>
          <w:sz w:val="22"/>
          <w:szCs w:val="22"/>
          <w:lang w:eastAsia="hr-HR"/>
        </w:rPr>
      </w:pPr>
      <w:r w:rsidRPr="00A24272">
        <w:rPr>
          <w:sz w:val="22"/>
          <w:szCs w:val="22"/>
          <w:lang w:eastAsia="hr-HR"/>
        </w:rPr>
        <w:lastRenderedPageBreak/>
        <w:br w:type="page"/>
      </w:r>
    </w:p>
    <w:p w14:paraId="2E3D9661" w14:textId="77777777" w:rsidR="002A6808" w:rsidRPr="00A24272" w:rsidRDefault="002A6808" w:rsidP="002A6808">
      <w:pPr>
        <w:autoSpaceDE/>
        <w:autoSpaceDN/>
        <w:adjustRightInd/>
        <w:spacing w:before="0" w:line="288" w:lineRule="auto"/>
        <w:ind w:left="5664"/>
        <w:contextualSpacing/>
        <w:rPr>
          <w:sz w:val="22"/>
          <w:szCs w:val="22"/>
        </w:rPr>
      </w:pPr>
      <w:r w:rsidRPr="00A24272">
        <w:rPr>
          <w:sz w:val="22"/>
          <w:szCs w:val="22"/>
        </w:rPr>
        <w:lastRenderedPageBreak/>
        <w:t>GRADONAČELNIK:</w:t>
      </w:r>
    </w:p>
    <w:p w14:paraId="0BBECBA7" w14:textId="77777777" w:rsidR="002A6808" w:rsidRPr="00A24272" w:rsidRDefault="002A6808" w:rsidP="002A6808">
      <w:pPr>
        <w:autoSpaceDE/>
        <w:autoSpaceDN/>
        <w:adjustRightInd/>
        <w:spacing w:before="0" w:line="288" w:lineRule="auto"/>
        <w:ind w:left="5664"/>
        <w:contextualSpacing/>
        <w:rPr>
          <w:sz w:val="22"/>
          <w:szCs w:val="22"/>
        </w:rPr>
      </w:pPr>
      <w:r w:rsidRPr="00A24272">
        <w:rPr>
          <w:sz w:val="22"/>
          <w:szCs w:val="22"/>
        </w:rPr>
        <w:t xml:space="preserve">Tomislav Dželalija, </w:t>
      </w:r>
      <w:proofErr w:type="spellStart"/>
      <w:r w:rsidRPr="00A24272">
        <w:rPr>
          <w:sz w:val="22"/>
          <w:szCs w:val="22"/>
        </w:rPr>
        <w:t>dipl.ing</w:t>
      </w:r>
      <w:proofErr w:type="spellEnd"/>
      <w:r w:rsidRPr="00A24272">
        <w:rPr>
          <w:sz w:val="22"/>
          <w:szCs w:val="22"/>
        </w:rPr>
        <w:t>.</w:t>
      </w:r>
      <w:r>
        <w:rPr>
          <w:sz w:val="22"/>
          <w:szCs w:val="22"/>
        </w:rPr>
        <w:t>, v.r.</w:t>
      </w:r>
    </w:p>
    <w:p w14:paraId="70880BE7" w14:textId="77777777" w:rsidR="002A6808" w:rsidRDefault="002A6808" w:rsidP="00940D71">
      <w:pPr>
        <w:autoSpaceDE/>
        <w:autoSpaceDN/>
        <w:adjustRightInd/>
        <w:spacing w:before="0" w:line="288" w:lineRule="auto"/>
        <w:ind w:left="0"/>
        <w:contextualSpacing/>
        <w:rPr>
          <w:sz w:val="22"/>
          <w:szCs w:val="22"/>
          <w:lang w:eastAsia="hr-HR"/>
        </w:rPr>
      </w:pPr>
    </w:p>
    <w:p w14:paraId="17B6455B" w14:textId="77777777" w:rsidR="002A6808" w:rsidRDefault="002A6808" w:rsidP="00940D71">
      <w:pPr>
        <w:autoSpaceDE/>
        <w:autoSpaceDN/>
        <w:adjustRightInd/>
        <w:spacing w:before="0" w:line="288" w:lineRule="auto"/>
        <w:ind w:left="0"/>
        <w:contextualSpacing/>
        <w:rPr>
          <w:sz w:val="22"/>
          <w:szCs w:val="22"/>
          <w:lang w:eastAsia="hr-HR"/>
        </w:rPr>
      </w:pPr>
    </w:p>
    <w:p w14:paraId="35B46BE2" w14:textId="77777777" w:rsidR="002A6808" w:rsidRDefault="002A6808" w:rsidP="00940D71">
      <w:pPr>
        <w:autoSpaceDE/>
        <w:autoSpaceDN/>
        <w:adjustRightInd/>
        <w:spacing w:before="0" w:line="288" w:lineRule="auto"/>
        <w:ind w:left="0"/>
        <w:contextualSpacing/>
        <w:rPr>
          <w:sz w:val="22"/>
          <w:szCs w:val="22"/>
          <w:lang w:eastAsia="hr-HR"/>
        </w:rPr>
      </w:pPr>
    </w:p>
    <w:p w14:paraId="378358A1" w14:textId="77777777" w:rsidR="002A6808" w:rsidRDefault="002A6808" w:rsidP="00940D71">
      <w:pPr>
        <w:autoSpaceDE/>
        <w:autoSpaceDN/>
        <w:adjustRightInd/>
        <w:spacing w:before="0" w:line="288" w:lineRule="auto"/>
        <w:ind w:left="0"/>
        <w:contextualSpacing/>
        <w:rPr>
          <w:sz w:val="22"/>
          <w:szCs w:val="22"/>
          <w:lang w:eastAsia="hr-HR"/>
        </w:rPr>
      </w:pPr>
    </w:p>
    <w:p w14:paraId="6B4F6B2F" w14:textId="77777777" w:rsidR="002A6808" w:rsidRDefault="002A6808" w:rsidP="00940D71">
      <w:pPr>
        <w:autoSpaceDE/>
        <w:autoSpaceDN/>
        <w:adjustRightInd/>
        <w:spacing w:before="0" w:line="288" w:lineRule="auto"/>
        <w:ind w:left="0"/>
        <w:contextualSpacing/>
        <w:rPr>
          <w:sz w:val="22"/>
          <w:szCs w:val="22"/>
          <w:lang w:eastAsia="hr-HR"/>
        </w:rPr>
      </w:pPr>
    </w:p>
    <w:p w14:paraId="593FAB54" w14:textId="77777777" w:rsidR="002A6808" w:rsidRDefault="002A6808" w:rsidP="00940D71">
      <w:pPr>
        <w:autoSpaceDE/>
        <w:autoSpaceDN/>
        <w:adjustRightInd/>
        <w:spacing w:before="0" w:line="288" w:lineRule="auto"/>
        <w:ind w:left="0"/>
        <w:contextualSpacing/>
        <w:rPr>
          <w:sz w:val="22"/>
          <w:szCs w:val="22"/>
          <w:lang w:eastAsia="hr-HR"/>
        </w:rPr>
      </w:pPr>
    </w:p>
    <w:p w14:paraId="67F8A12F" w14:textId="77777777" w:rsidR="002A6808" w:rsidRDefault="002A6808" w:rsidP="00940D71">
      <w:pPr>
        <w:autoSpaceDE/>
        <w:autoSpaceDN/>
        <w:adjustRightInd/>
        <w:spacing w:before="0" w:line="288" w:lineRule="auto"/>
        <w:ind w:left="0"/>
        <w:contextualSpacing/>
        <w:rPr>
          <w:sz w:val="22"/>
          <w:szCs w:val="22"/>
          <w:lang w:eastAsia="hr-HR"/>
        </w:rPr>
      </w:pPr>
    </w:p>
    <w:p w14:paraId="2E523F4F" w14:textId="77777777" w:rsidR="002A6808" w:rsidRDefault="002A6808" w:rsidP="00940D71">
      <w:pPr>
        <w:autoSpaceDE/>
        <w:autoSpaceDN/>
        <w:adjustRightInd/>
        <w:spacing w:before="0" w:line="288" w:lineRule="auto"/>
        <w:ind w:left="0"/>
        <w:contextualSpacing/>
        <w:rPr>
          <w:sz w:val="22"/>
          <w:szCs w:val="22"/>
          <w:lang w:eastAsia="hr-HR"/>
        </w:rPr>
      </w:pPr>
    </w:p>
    <w:p w14:paraId="48CAD889" w14:textId="77777777" w:rsidR="002A6808" w:rsidRDefault="002A6808" w:rsidP="00940D71">
      <w:pPr>
        <w:autoSpaceDE/>
        <w:autoSpaceDN/>
        <w:adjustRightInd/>
        <w:spacing w:before="0" w:line="288" w:lineRule="auto"/>
        <w:ind w:left="0"/>
        <w:contextualSpacing/>
        <w:rPr>
          <w:sz w:val="22"/>
          <w:szCs w:val="22"/>
          <w:lang w:eastAsia="hr-HR"/>
        </w:rPr>
      </w:pPr>
    </w:p>
    <w:p w14:paraId="421BA225" w14:textId="77777777" w:rsidR="002A6808" w:rsidRDefault="002A6808" w:rsidP="00940D71">
      <w:pPr>
        <w:autoSpaceDE/>
        <w:autoSpaceDN/>
        <w:adjustRightInd/>
        <w:spacing w:before="0" w:line="288" w:lineRule="auto"/>
        <w:ind w:left="0"/>
        <w:contextualSpacing/>
        <w:rPr>
          <w:sz w:val="22"/>
          <w:szCs w:val="22"/>
          <w:lang w:eastAsia="hr-HR"/>
        </w:rPr>
      </w:pPr>
    </w:p>
    <w:p w14:paraId="21922794" w14:textId="77777777" w:rsidR="002A6808" w:rsidRDefault="002A6808" w:rsidP="00940D71">
      <w:pPr>
        <w:autoSpaceDE/>
        <w:autoSpaceDN/>
        <w:adjustRightInd/>
        <w:spacing w:before="0" w:line="288" w:lineRule="auto"/>
        <w:ind w:left="0"/>
        <w:contextualSpacing/>
        <w:rPr>
          <w:sz w:val="22"/>
          <w:szCs w:val="22"/>
          <w:lang w:eastAsia="hr-HR"/>
        </w:rPr>
      </w:pPr>
    </w:p>
    <w:p w14:paraId="590D2309" w14:textId="77777777" w:rsidR="002A6808" w:rsidRDefault="002A6808" w:rsidP="00940D71">
      <w:pPr>
        <w:autoSpaceDE/>
        <w:autoSpaceDN/>
        <w:adjustRightInd/>
        <w:spacing w:before="0" w:line="288" w:lineRule="auto"/>
        <w:ind w:left="0"/>
        <w:contextualSpacing/>
        <w:rPr>
          <w:sz w:val="22"/>
          <w:szCs w:val="22"/>
          <w:lang w:eastAsia="hr-HR"/>
        </w:rPr>
      </w:pPr>
    </w:p>
    <w:p w14:paraId="4CF27B1F" w14:textId="77777777" w:rsidR="002A6808" w:rsidRDefault="002A6808" w:rsidP="00940D71">
      <w:pPr>
        <w:autoSpaceDE/>
        <w:autoSpaceDN/>
        <w:adjustRightInd/>
        <w:spacing w:before="0" w:line="288" w:lineRule="auto"/>
        <w:ind w:left="0"/>
        <w:contextualSpacing/>
        <w:rPr>
          <w:sz w:val="22"/>
          <w:szCs w:val="22"/>
          <w:lang w:eastAsia="hr-HR"/>
        </w:rPr>
      </w:pPr>
    </w:p>
    <w:p w14:paraId="7EB60CD7" w14:textId="77777777" w:rsidR="002A6808" w:rsidRDefault="002A6808" w:rsidP="00940D71">
      <w:pPr>
        <w:autoSpaceDE/>
        <w:autoSpaceDN/>
        <w:adjustRightInd/>
        <w:spacing w:before="0" w:line="288" w:lineRule="auto"/>
        <w:ind w:left="0"/>
        <w:contextualSpacing/>
        <w:rPr>
          <w:sz w:val="22"/>
          <w:szCs w:val="22"/>
          <w:lang w:eastAsia="hr-HR"/>
        </w:rPr>
      </w:pPr>
    </w:p>
    <w:p w14:paraId="2F67521D" w14:textId="77777777" w:rsidR="002A6808" w:rsidRDefault="002A6808" w:rsidP="00940D71">
      <w:pPr>
        <w:autoSpaceDE/>
        <w:autoSpaceDN/>
        <w:adjustRightInd/>
        <w:spacing w:before="0" w:line="288" w:lineRule="auto"/>
        <w:ind w:left="0"/>
        <w:contextualSpacing/>
        <w:rPr>
          <w:sz w:val="22"/>
          <w:szCs w:val="22"/>
          <w:lang w:eastAsia="hr-HR"/>
        </w:rPr>
      </w:pPr>
    </w:p>
    <w:p w14:paraId="4FB15A82" w14:textId="77777777" w:rsidR="002A6808" w:rsidRDefault="002A6808" w:rsidP="00940D71">
      <w:pPr>
        <w:autoSpaceDE/>
        <w:autoSpaceDN/>
        <w:adjustRightInd/>
        <w:spacing w:before="0" w:line="288" w:lineRule="auto"/>
        <w:ind w:left="0"/>
        <w:contextualSpacing/>
        <w:rPr>
          <w:sz w:val="22"/>
          <w:szCs w:val="22"/>
          <w:lang w:eastAsia="hr-HR"/>
        </w:rPr>
      </w:pPr>
    </w:p>
    <w:p w14:paraId="5A0C0549" w14:textId="77777777" w:rsidR="002A6808" w:rsidRDefault="002A6808" w:rsidP="00940D71">
      <w:pPr>
        <w:autoSpaceDE/>
        <w:autoSpaceDN/>
        <w:adjustRightInd/>
        <w:spacing w:before="0" w:line="288" w:lineRule="auto"/>
        <w:ind w:left="0"/>
        <w:contextualSpacing/>
        <w:rPr>
          <w:sz w:val="22"/>
          <w:szCs w:val="22"/>
          <w:lang w:eastAsia="hr-HR"/>
        </w:rPr>
      </w:pPr>
    </w:p>
    <w:p w14:paraId="56F42B0A" w14:textId="77777777" w:rsidR="002A6808" w:rsidRDefault="002A6808" w:rsidP="00940D71">
      <w:pPr>
        <w:autoSpaceDE/>
        <w:autoSpaceDN/>
        <w:adjustRightInd/>
        <w:spacing w:before="0" w:line="288" w:lineRule="auto"/>
        <w:ind w:left="0"/>
        <w:contextualSpacing/>
        <w:rPr>
          <w:sz w:val="22"/>
          <w:szCs w:val="22"/>
          <w:lang w:eastAsia="hr-HR"/>
        </w:rPr>
      </w:pPr>
    </w:p>
    <w:p w14:paraId="51C31124" w14:textId="77777777" w:rsidR="002A6808" w:rsidRDefault="002A6808" w:rsidP="00940D71">
      <w:pPr>
        <w:autoSpaceDE/>
        <w:autoSpaceDN/>
        <w:adjustRightInd/>
        <w:spacing w:before="0" w:line="288" w:lineRule="auto"/>
        <w:ind w:left="0"/>
        <w:contextualSpacing/>
        <w:rPr>
          <w:sz w:val="22"/>
          <w:szCs w:val="22"/>
          <w:lang w:eastAsia="hr-HR"/>
        </w:rPr>
      </w:pPr>
    </w:p>
    <w:p w14:paraId="320ECFF6" w14:textId="77777777" w:rsidR="002A6808" w:rsidRDefault="002A6808" w:rsidP="00940D71">
      <w:pPr>
        <w:autoSpaceDE/>
        <w:autoSpaceDN/>
        <w:adjustRightInd/>
        <w:spacing w:before="0" w:line="288" w:lineRule="auto"/>
        <w:ind w:left="0"/>
        <w:contextualSpacing/>
        <w:rPr>
          <w:sz w:val="22"/>
          <w:szCs w:val="22"/>
          <w:lang w:eastAsia="hr-HR"/>
        </w:rPr>
      </w:pPr>
    </w:p>
    <w:p w14:paraId="6E89A780" w14:textId="77777777" w:rsidR="002A6808" w:rsidRDefault="002A6808" w:rsidP="00940D71">
      <w:pPr>
        <w:autoSpaceDE/>
        <w:autoSpaceDN/>
        <w:adjustRightInd/>
        <w:spacing w:before="0" w:line="288" w:lineRule="auto"/>
        <w:ind w:left="0"/>
        <w:contextualSpacing/>
        <w:rPr>
          <w:sz w:val="22"/>
          <w:szCs w:val="22"/>
          <w:lang w:eastAsia="hr-HR"/>
        </w:rPr>
      </w:pPr>
    </w:p>
    <w:p w14:paraId="35522702" w14:textId="77777777" w:rsidR="002A6808" w:rsidRDefault="002A6808" w:rsidP="00940D71">
      <w:pPr>
        <w:autoSpaceDE/>
        <w:autoSpaceDN/>
        <w:adjustRightInd/>
        <w:spacing w:before="0" w:line="288" w:lineRule="auto"/>
        <w:ind w:left="0"/>
        <w:contextualSpacing/>
        <w:rPr>
          <w:sz w:val="22"/>
          <w:szCs w:val="22"/>
          <w:lang w:eastAsia="hr-HR"/>
        </w:rPr>
      </w:pPr>
    </w:p>
    <w:p w14:paraId="2FBD6997" w14:textId="77777777" w:rsidR="002A6808" w:rsidRDefault="002A6808" w:rsidP="00940D71">
      <w:pPr>
        <w:autoSpaceDE/>
        <w:autoSpaceDN/>
        <w:adjustRightInd/>
        <w:spacing w:before="0" w:line="288" w:lineRule="auto"/>
        <w:ind w:left="0"/>
        <w:contextualSpacing/>
        <w:rPr>
          <w:sz w:val="22"/>
          <w:szCs w:val="22"/>
          <w:lang w:eastAsia="hr-HR"/>
        </w:rPr>
      </w:pPr>
    </w:p>
    <w:p w14:paraId="160C257D" w14:textId="77777777" w:rsidR="002A6808" w:rsidRDefault="002A6808" w:rsidP="00940D71">
      <w:pPr>
        <w:autoSpaceDE/>
        <w:autoSpaceDN/>
        <w:adjustRightInd/>
        <w:spacing w:before="0" w:line="288" w:lineRule="auto"/>
        <w:ind w:left="0"/>
        <w:contextualSpacing/>
        <w:rPr>
          <w:sz w:val="22"/>
          <w:szCs w:val="22"/>
          <w:lang w:eastAsia="hr-HR"/>
        </w:rPr>
      </w:pPr>
    </w:p>
    <w:p w14:paraId="5E6728F6" w14:textId="77777777" w:rsidR="002A6808" w:rsidRDefault="002A6808" w:rsidP="00940D71">
      <w:pPr>
        <w:autoSpaceDE/>
        <w:autoSpaceDN/>
        <w:adjustRightInd/>
        <w:spacing w:before="0" w:line="288" w:lineRule="auto"/>
        <w:ind w:left="0"/>
        <w:contextualSpacing/>
        <w:rPr>
          <w:sz w:val="22"/>
          <w:szCs w:val="22"/>
          <w:lang w:eastAsia="hr-HR"/>
        </w:rPr>
      </w:pPr>
    </w:p>
    <w:p w14:paraId="1C429188" w14:textId="77777777" w:rsidR="002A6808" w:rsidRDefault="002A6808" w:rsidP="00940D71">
      <w:pPr>
        <w:autoSpaceDE/>
        <w:autoSpaceDN/>
        <w:adjustRightInd/>
        <w:spacing w:before="0" w:line="288" w:lineRule="auto"/>
        <w:ind w:left="0"/>
        <w:contextualSpacing/>
        <w:rPr>
          <w:sz w:val="22"/>
          <w:szCs w:val="22"/>
          <w:lang w:eastAsia="hr-HR"/>
        </w:rPr>
      </w:pPr>
    </w:p>
    <w:p w14:paraId="56EBD70B" w14:textId="77777777" w:rsidR="002A6808" w:rsidRDefault="002A6808" w:rsidP="00940D71">
      <w:pPr>
        <w:autoSpaceDE/>
        <w:autoSpaceDN/>
        <w:adjustRightInd/>
        <w:spacing w:before="0" w:line="288" w:lineRule="auto"/>
        <w:ind w:left="0"/>
        <w:contextualSpacing/>
        <w:rPr>
          <w:sz w:val="22"/>
          <w:szCs w:val="22"/>
          <w:lang w:eastAsia="hr-HR"/>
        </w:rPr>
      </w:pPr>
    </w:p>
    <w:p w14:paraId="06BC2396" w14:textId="77777777" w:rsidR="002A6808" w:rsidRDefault="002A6808" w:rsidP="00940D71">
      <w:pPr>
        <w:autoSpaceDE/>
        <w:autoSpaceDN/>
        <w:adjustRightInd/>
        <w:spacing w:before="0" w:line="288" w:lineRule="auto"/>
        <w:ind w:left="0"/>
        <w:contextualSpacing/>
        <w:rPr>
          <w:sz w:val="22"/>
          <w:szCs w:val="22"/>
          <w:lang w:eastAsia="hr-HR"/>
        </w:rPr>
      </w:pPr>
    </w:p>
    <w:p w14:paraId="0DE4C637" w14:textId="77777777" w:rsidR="002A6808" w:rsidRDefault="002A6808" w:rsidP="00940D71">
      <w:pPr>
        <w:autoSpaceDE/>
        <w:autoSpaceDN/>
        <w:adjustRightInd/>
        <w:spacing w:before="0" w:line="288" w:lineRule="auto"/>
        <w:ind w:left="0"/>
        <w:contextualSpacing/>
        <w:rPr>
          <w:sz w:val="22"/>
          <w:szCs w:val="22"/>
          <w:lang w:eastAsia="hr-HR"/>
        </w:rPr>
      </w:pPr>
    </w:p>
    <w:p w14:paraId="04962B40" w14:textId="77777777" w:rsidR="002A6808" w:rsidRDefault="002A6808" w:rsidP="00940D71">
      <w:pPr>
        <w:autoSpaceDE/>
        <w:autoSpaceDN/>
        <w:adjustRightInd/>
        <w:spacing w:before="0" w:line="288" w:lineRule="auto"/>
        <w:ind w:left="0"/>
        <w:contextualSpacing/>
        <w:rPr>
          <w:sz w:val="22"/>
          <w:szCs w:val="22"/>
          <w:lang w:eastAsia="hr-HR"/>
        </w:rPr>
      </w:pPr>
    </w:p>
    <w:p w14:paraId="5B0A4047" w14:textId="77777777" w:rsidR="002A6808" w:rsidRDefault="002A6808" w:rsidP="00940D71">
      <w:pPr>
        <w:autoSpaceDE/>
        <w:autoSpaceDN/>
        <w:adjustRightInd/>
        <w:spacing w:before="0" w:line="288" w:lineRule="auto"/>
        <w:ind w:left="0"/>
        <w:contextualSpacing/>
        <w:rPr>
          <w:sz w:val="22"/>
          <w:szCs w:val="22"/>
          <w:lang w:eastAsia="hr-HR"/>
        </w:rPr>
      </w:pPr>
    </w:p>
    <w:p w14:paraId="400E7A11" w14:textId="77777777" w:rsidR="002A6808" w:rsidRDefault="002A6808" w:rsidP="00940D71">
      <w:pPr>
        <w:autoSpaceDE/>
        <w:autoSpaceDN/>
        <w:adjustRightInd/>
        <w:spacing w:before="0" w:line="288" w:lineRule="auto"/>
        <w:ind w:left="0"/>
        <w:contextualSpacing/>
        <w:rPr>
          <w:sz w:val="22"/>
          <w:szCs w:val="22"/>
          <w:lang w:eastAsia="hr-HR"/>
        </w:rPr>
      </w:pPr>
    </w:p>
    <w:p w14:paraId="40D10D4B" w14:textId="77777777" w:rsidR="002A6808" w:rsidRDefault="002A6808" w:rsidP="00940D71">
      <w:pPr>
        <w:autoSpaceDE/>
        <w:autoSpaceDN/>
        <w:adjustRightInd/>
        <w:spacing w:before="0" w:line="288" w:lineRule="auto"/>
        <w:ind w:left="0"/>
        <w:contextualSpacing/>
        <w:rPr>
          <w:sz w:val="22"/>
          <w:szCs w:val="22"/>
          <w:lang w:eastAsia="hr-HR"/>
        </w:rPr>
      </w:pPr>
    </w:p>
    <w:p w14:paraId="503EA704" w14:textId="77777777" w:rsidR="002A6808" w:rsidRDefault="002A6808" w:rsidP="00940D71">
      <w:pPr>
        <w:autoSpaceDE/>
        <w:autoSpaceDN/>
        <w:adjustRightInd/>
        <w:spacing w:before="0" w:line="288" w:lineRule="auto"/>
        <w:ind w:left="0"/>
        <w:contextualSpacing/>
        <w:rPr>
          <w:sz w:val="22"/>
          <w:szCs w:val="22"/>
          <w:lang w:eastAsia="hr-HR"/>
        </w:rPr>
      </w:pPr>
    </w:p>
    <w:p w14:paraId="18607549" w14:textId="77777777" w:rsidR="002A6808" w:rsidRDefault="002A6808" w:rsidP="00940D71">
      <w:pPr>
        <w:autoSpaceDE/>
        <w:autoSpaceDN/>
        <w:adjustRightInd/>
        <w:spacing w:before="0" w:line="288" w:lineRule="auto"/>
        <w:ind w:left="0"/>
        <w:contextualSpacing/>
        <w:rPr>
          <w:sz w:val="22"/>
          <w:szCs w:val="22"/>
          <w:lang w:eastAsia="hr-HR"/>
        </w:rPr>
      </w:pPr>
    </w:p>
    <w:p w14:paraId="30F5DC41" w14:textId="77777777" w:rsidR="002A6808" w:rsidRDefault="002A6808" w:rsidP="00940D71">
      <w:pPr>
        <w:autoSpaceDE/>
        <w:autoSpaceDN/>
        <w:adjustRightInd/>
        <w:spacing w:before="0" w:line="288" w:lineRule="auto"/>
        <w:ind w:left="0"/>
        <w:contextualSpacing/>
        <w:rPr>
          <w:sz w:val="22"/>
          <w:szCs w:val="22"/>
          <w:lang w:eastAsia="hr-HR"/>
        </w:rPr>
      </w:pPr>
    </w:p>
    <w:p w14:paraId="0078159D" w14:textId="77777777" w:rsidR="002A6808" w:rsidRDefault="002A6808" w:rsidP="00940D71">
      <w:pPr>
        <w:autoSpaceDE/>
        <w:autoSpaceDN/>
        <w:adjustRightInd/>
        <w:spacing w:before="0" w:line="288" w:lineRule="auto"/>
        <w:ind w:left="0"/>
        <w:contextualSpacing/>
        <w:rPr>
          <w:sz w:val="22"/>
          <w:szCs w:val="22"/>
          <w:lang w:eastAsia="hr-HR"/>
        </w:rPr>
      </w:pPr>
    </w:p>
    <w:p w14:paraId="2352DE72" w14:textId="77777777" w:rsidR="002A6808" w:rsidRDefault="002A6808" w:rsidP="00940D71">
      <w:pPr>
        <w:autoSpaceDE/>
        <w:autoSpaceDN/>
        <w:adjustRightInd/>
        <w:spacing w:before="0" w:line="288" w:lineRule="auto"/>
        <w:ind w:left="0"/>
        <w:contextualSpacing/>
        <w:rPr>
          <w:sz w:val="22"/>
          <w:szCs w:val="22"/>
          <w:lang w:eastAsia="hr-HR"/>
        </w:rPr>
      </w:pPr>
    </w:p>
    <w:p w14:paraId="43BE3EA5" w14:textId="77777777" w:rsidR="00362DB4" w:rsidRPr="00A24272" w:rsidRDefault="00362DB4" w:rsidP="00940D71">
      <w:pPr>
        <w:keepNext/>
        <w:keepLines/>
        <w:autoSpaceDE/>
        <w:autoSpaceDN/>
        <w:adjustRightInd/>
        <w:spacing w:before="0" w:line="288" w:lineRule="auto"/>
        <w:ind w:left="0"/>
        <w:contextualSpacing/>
        <w:rPr>
          <w:sz w:val="22"/>
          <w:szCs w:val="22"/>
        </w:rPr>
      </w:pPr>
      <w:bookmarkStart w:id="49" w:name="_Toc502321374"/>
      <w:bookmarkStart w:id="50" w:name="_Toc203343366"/>
      <w:r w:rsidRPr="00A24272">
        <w:rPr>
          <w:sz w:val="22"/>
          <w:szCs w:val="22"/>
        </w:rPr>
        <w:lastRenderedPageBreak/>
        <w:t>PRILOG I. Ponudbeni list</w:t>
      </w:r>
      <w:bookmarkEnd w:id="49"/>
      <w:bookmarkEnd w:id="50"/>
    </w:p>
    <w:p w14:paraId="7476204C" w14:textId="77777777" w:rsidR="00362DB4" w:rsidRPr="00A24272" w:rsidRDefault="00362DB4" w:rsidP="008E4327">
      <w:pPr>
        <w:tabs>
          <w:tab w:val="left" w:pos="567"/>
        </w:tabs>
        <w:autoSpaceDE/>
        <w:autoSpaceDN/>
        <w:adjustRightInd/>
        <w:spacing w:before="0" w:line="288" w:lineRule="auto"/>
        <w:ind w:left="0"/>
        <w:contextualSpacing/>
        <w:jc w:val="center"/>
        <w:rPr>
          <w:rFonts w:eastAsia="Calibri"/>
          <w:b/>
          <w:sz w:val="22"/>
          <w:szCs w:val="22"/>
        </w:rPr>
      </w:pPr>
      <w:r w:rsidRPr="00A24272">
        <w:rPr>
          <w:rFonts w:eastAsia="Calibri"/>
          <w:b/>
          <w:sz w:val="22"/>
          <w:szCs w:val="22"/>
        </w:rPr>
        <w:t>PONUDBENI LIST</w:t>
      </w:r>
    </w:p>
    <w:p w14:paraId="7CEBE207" w14:textId="0F2209AE" w:rsidR="00475BA4" w:rsidRPr="00A24272" w:rsidRDefault="00362DB4" w:rsidP="004943BE">
      <w:pPr>
        <w:spacing w:before="0" w:line="288" w:lineRule="auto"/>
        <w:ind w:left="0"/>
        <w:contextualSpacing/>
        <w:jc w:val="center"/>
        <w:rPr>
          <w:i/>
          <w:iCs/>
          <w:sz w:val="22"/>
          <w:szCs w:val="22"/>
          <w:lang w:val="hr-BA"/>
        </w:rPr>
      </w:pPr>
      <w:r w:rsidRPr="00A24272">
        <w:rPr>
          <w:rFonts w:eastAsia="Calibri"/>
          <w:bCs/>
          <w:sz w:val="22"/>
          <w:szCs w:val="22"/>
          <w:lang w:bidi="hr-HR"/>
        </w:rPr>
        <w:t xml:space="preserve">Naziv nabave: </w:t>
      </w:r>
      <w:r w:rsidR="00475BA4" w:rsidRPr="00A24272">
        <w:rPr>
          <w:i/>
          <w:iCs/>
          <w:sz w:val="22"/>
          <w:szCs w:val="22"/>
        </w:rPr>
        <w:t>„Nabava usluga tjelesne zaštite u zgradi Gradske uprave Grada Drniša</w:t>
      </w:r>
      <w:r w:rsidR="004943BE">
        <w:rPr>
          <w:i/>
          <w:iCs/>
          <w:sz w:val="22"/>
          <w:szCs w:val="22"/>
          <w:lang w:eastAsia="hr-HR"/>
        </w:rPr>
        <w:t xml:space="preserve">“, </w:t>
      </w:r>
      <w:r w:rsidR="00475BA4" w:rsidRPr="00A24272">
        <w:rPr>
          <w:i/>
          <w:iCs/>
          <w:sz w:val="22"/>
          <w:szCs w:val="22"/>
          <w:lang w:val="hr-BA"/>
        </w:rPr>
        <w:t>JN 50/26</w:t>
      </w:r>
    </w:p>
    <w:p w14:paraId="15BD6F78" w14:textId="77777777" w:rsidR="00362DB4" w:rsidRPr="00A24272" w:rsidRDefault="00362DB4" w:rsidP="00940D71">
      <w:pPr>
        <w:autoSpaceDE/>
        <w:autoSpaceDN/>
        <w:adjustRightInd/>
        <w:spacing w:before="0" w:line="288" w:lineRule="auto"/>
        <w:ind w:left="0"/>
        <w:contextualSpacing/>
        <w:rPr>
          <w:rFonts w:eastAsia="Calibri"/>
          <w:bCs/>
          <w:sz w:val="22"/>
          <w:szCs w:val="22"/>
          <w:lang w:bidi="hr-HR"/>
        </w:rPr>
      </w:pPr>
    </w:p>
    <w:p w14:paraId="1F6A1E18" w14:textId="77777777" w:rsidR="00362DB4" w:rsidRPr="00A24272" w:rsidRDefault="00362DB4" w:rsidP="00940D71">
      <w:pPr>
        <w:numPr>
          <w:ilvl w:val="0"/>
          <w:numId w:val="2"/>
        </w:numPr>
        <w:autoSpaceDE/>
        <w:autoSpaceDN/>
        <w:adjustRightInd/>
        <w:spacing w:before="0" w:line="288" w:lineRule="auto"/>
        <w:ind w:left="0" w:firstLine="0"/>
        <w:contextualSpacing/>
        <w:rPr>
          <w:rFonts w:eastAsia="Calibri"/>
          <w:b/>
          <w:bCs/>
          <w:sz w:val="22"/>
          <w:szCs w:val="22"/>
        </w:rPr>
      </w:pPr>
      <w:r w:rsidRPr="00A24272">
        <w:rPr>
          <w:rFonts w:eastAsia="Calibri"/>
          <w:b/>
          <w:bCs/>
          <w:sz w:val="22"/>
          <w:szCs w:val="22"/>
        </w:rPr>
        <w:t>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362DB4" w:rsidRPr="00A24272" w14:paraId="233081CA" w14:textId="77777777" w:rsidTr="0057004E">
        <w:tc>
          <w:tcPr>
            <w:tcW w:w="4673" w:type="dxa"/>
            <w:shd w:val="clear" w:color="auto" w:fill="D9D9D9"/>
            <w:vAlign w:val="center"/>
          </w:tcPr>
          <w:p w14:paraId="45114DD8" w14:textId="77777777" w:rsidR="00362DB4" w:rsidRPr="00A24272" w:rsidRDefault="00362DB4" w:rsidP="00940D71">
            <w:pPr>
              <w:autoSpaceDE/>
              <w:autoSpaceDN/>
              <w:adjustRightInd/>
              <w:spacing w:before="0" w:line="288" w:lineRule="auto"/>
              <w:ind w:left="0"/>
              <w:contextualSpacing/>
              <w:rPr>
                <w:rFonts w:eastAsia="Calibri"/>
                <w:b/>
                <w:bCs/>
                <w:sz w:val="22"/>
                <w:szCs w:val="22"/>
              </w:rPr>
            </w:pPr>
            <w:r w:rsidRPr="00A24272">
              <w:rPr>
                <w:rFonts w:eastAsia="Calibri"/>
                <w:b/>
                <w:bCs/>
                <w:sz w:val="22"/>
                <w:szCs w:val="22"/>
              </w:rPr>
              <w:t>Oznaka ponude:</w:t>
            </w:r>
          </w:p>
        </w:tc>
        <w:tc>
          <w:tcPr>
            <w:tcW w:w="4678" w:type="dxa"/>
            <w:vAlign w:val="center"/>
          </w:tcPr>
          <w:p w14:paraId="43E42A1D" w14:textId="77777777" w:rsidR="00362DB4" w:rsidRPr="00A24272" w:rsidRDefault="00362DB4" w:rsidP="00940D71">
            <w:pPr>
              <w:autoSpaceDE/>
              <w:autoSpaceDN/>
              <w:adjustRightInd/>
              <w:spacing w:before="0" w:line="288" w:lineRule="auto"/>
              <w:ind w:left="0"/>
              <w:contextualSpacing/>
              <w:rPr>
                <w:rFonts w:eastAsia="Calibri"/>
                <w:bCs/>
                <w:sz w:val="22"/>
                <w:szCs w:val="22"/>
              </w:rPr>
            </w:pPr>
          </w:p>
        </w:tc>
      </w:tr>
      <w:tr w:rsidR="00362DB4" w:rsidRPr="00A24272" w14:paraId="1A8695C6" w14:textId="77777777" w:rsidTr="0057004E">
        <w:tc>
          <w:tcPr>
            <w:tcW w:w="4673" w:type="dxa"/>
            <w:shd w:val="clear" w:color="auto" w:fill="D9D9D9"/>
            <w:vAlign w:val="center"/>
          </w:tcPr>
          <w:p w14:paraId="16EFE166" w14:textId="77777777" w:rsidR="00362DB4" w:rsidRPr="00A24272" w:rsidRDefault="00362DB4" w:rsidP="00940D71">
            <w:pPr>
              <w:autoSpaceDE/>
              <w:autoSpaceDN/>
              <w:adjustRightInd/>
              <w:spacing w:before="0" w:line="288" w:lineRule="auto"/>
              <w:ind w:left="0"/>
              <w:contextualSpacing/>
              <w:rPr>
                <w:rFonts w:eastAsia="Calibri"/>
                <w:b/>
                <w:bCs/>
                <w:sz w:val="22"/>
                <w:szCs w:val="22"/>
              </w:rPr>
            </w:pPr>
            <w:r w:rsidRPr="00A24272">
              <w:rPr>
                <w:rFonts w:eastAsia="Calibri"/>
                <w:b/>
                <w:bCs/>
                <w:sz w:val="22"/>
                <w:szCs w:val="22"/>
              </w:rPr>
              <w:t>Ponuditelj:</w:t>
            </w:r>
          </w:p>
        </w:tc>
        <w:tc>
          <w:tcPr>
            <w:tcW w:w="4678" w:type="dxa"/>
            <w:vAlign w:val="center"/>
          </w:tcPr>
          <w:p w14:paraId="0BA6D6AE" w14:textId="77777777" w:rsidR="00362DB4" w:rsidRPr="00A24272" w:rsidRDefault="00362DB4" w:rsidP="00940D71">
            <w:pPr>
              <w:autoSpaceDE/>
              <w:autoSpaceDN/>
              <w:adjustRightInd/>
              <w:spacing w:before="0" w:line="288" w:lineRule="auto"/>
              <w:ind w:left="0"/>
              <w:contextualSpacing/>
              <w:rPr>
                <w:rFonts w:eastAsia="Calibri"/>
                <w:bCs/>
                <w:sz w:val="22"/>
                <w:szCs w:val="22"/>
              </w:rPr>
            </w:pPr>
          </w:p>
        </w:tc>
      </w:tr>
      <w:tr w:rsidR="00362DB4" w:rsidRPr="00A24272" w14:paraId="7F7EC144" w14:textId="77777777" w:rsidTr="0057004E">
        <w:tc>
          <w:tcPr>
            <w:tcW w:w="4673" w:type="dxa"/>
            <w:shd w:val="clear" w:color="auto" w:fill="D9D9D9"/>
            <w:vAlign w:val="center"/>
          </w:tcPr>
          <w:p w14:paraId="382C8820" w14:textId="77777777" w:rsidR="00362DB4" w:rsidRPr="00A24272" w:rsidRDefault="00362DB4" w:rsidP="00940D71">
            <w:pPr>
              <w:autoSpaceDE/>
              <w:autoSpaceDN/>
              <w:adjustRightInd/>
              <w:spacing w:before="0" w:line="288" w:lineRule="auto"/>
              <w:ind w:left="0"/>
              <w:contextualSpacing/>
              <w:rPr>
                <w:rFonts w:eastAsia="Calibri"/>
                <w:b/>
                <w:bCs/>
                <w:sz w:val="22"/>
                <w:szCs w:val="22"/>
              </w:rPr>
            </w:pPr>
            <w:r w:rsidRPr="00A24272">
              <w:rPr>
                <w:rFonts w:eastAsia="Calibri"/>
                <w:b/>
                <w:bCs/>
                <w:sz w:val="22"/>
                <w:szCs w:val="22"/>
              </w:rPr>
              <w:t>Adresa:</w:t>
            </w:r>
          </w:p>
        </w:tc>
        <w:tc>
          <w:tcPr>
            <w:tcW w:w="4678" w:type="dxa"/>
            <w:vAlign w:val="center"/>
          </w:tcPr>
          <w:p w14:paraId="1F6EFA23" w14:textId="77777777" w:rsidR="00362DB4" w:rsidRPr="00A24272" w:rsidRDefault="00362DB4" w:rsidP="00940D71">
            <w:pPr>
              <w:autoSpaceDE/>
              <w:autoSpaceDN/>
              <w:adjustRightInd/>
              <w:spacing w:before="0" w:line="288" w:lineRule="auto"/>
              <w:ind w:left="0"/>
              <w:contextualSpacing/>
              <w:rPr>
                <w:rFonts w:eastAsia="Calibri"/>
                <w:bCs/>
                <w:sz w:val="22"/>
                <w:szCs w:val="22"/>
              </w:rPr>
            </w:pPr>
          </w:p>
        </w:tc>
      </w:tr>
      <w:tr w:rsidR="00362DB4" w:rsidRPr="00A24272" w14:paraId="5CB30085" w14:textId="77777777" w:rsidTr="0057004E">
        <w:tc>
          <w:tcPr>
            <w:tcW w:w="4673" w:type="dxa"/>
            <w:shd w:val="clear" w:color="auto" w:fill="D9D9D9"/>
            <w:vAlign w:val="center"/>
          </w:tcPr>
          <w:p w14:paraId="3CC94284" w14:textId="77777777" w:rsidR="00362DB4" w:rsidRPr="00A24272" w:rsidRDefault="00362DB4" w:rsidP="00940D71">
            <w:pPr>
              <w:autoSpaceDE/>
              <w:autoSpaceDN/>
              <w:adjustRightInd/>
              <w:spacing w:before="0" w:line="288" w:lineRule="auto"/>
              <w:ind w:left="0"/>
              <w:contextualSpacing/>
              <w:rPr>
                <w:rFonts w:eastAsia="Calibri"/>
                <w:b/>
                <w:bCs/>
                <w:sz w:val="22"/>
                <w:szCs w:val="22"/>
              </w:rPr>
            </w:pPr>
            <w:r w:rsidRPr="00A24272">
              <w:rPr>
                <w:rFonts w:eastAsia="Calibri"/>
                <w:b/>
                <w:bCs/>
                <w:sz w:val="22"/>
                <w:szCs w:val="22"/>
              </w:rPr>
              <w:t>OIB:</w:t>
            </w:r>
          </w:p>
        </w:tc>
        <w:tc>
          <w:tcPr>
            <w:tcW w:w="4678" w:type="dxa"/>
            <w:vAlign w:val="center"/>
          </w:tcPr>
          <w:p w14:paraId="1009A2B0" w14:textId="77777777" w:rsidR="00362DB4" w:rsidRPr="00A24272" w:rsidRDefault="00362DB4" w:rsidP="00940D71">
            <w:pPr>
              <w:autoSpaceDE/>
              <w:autoSpaceDN/>
              <w:adjustRightInd/>
              <w:spacing w:before="0" w:line="288" w:lineRule="auto"/>
              <w:ind w:left="0"/>
              <w:contextualSpacing/>
              <w:rPr>
                <w:rFonts w:eastAsia="Calibri"/>
                <w:bCs/>
                <w:sz w:val="22"/>
                <w:szCs w:val="22"/>
              </w:rPr>
            </w:pPr>
          </w:p>
        </w:tc>
      </w:tr>
      <w:tr w:rsidR="00362DB4" w:rsidRPr="00A24272" w14:paraId="5E889260" w14:textId="77777777" w:rsidTr="0057004E">
        <w:tc>
          <w:tcPr>
            <w:tcW w:w="4673" w:type="dxa"/>
            <w:shd w:val="clear" w:color="auto" w:fill="D9D9D9"/>
            <w:vAlign w:val="center"/>
          </w:tcPr>
          <w:p w14:paraId="5A27CC33" w14:textId="77777777" w:rsidR="00362DB4" w:rsidRPr="00A24272" w:rsidRDefault="00362DB4" w:rsidP="00940D71">
            <w:pPr>
              <w:autoSpaceDE/>
              <w:autoSpaceDN/>
              <w:adjustRightInd/>
              <w:spacing w:before="0" w:line="288" w:lineRule="auto"/>
              <w:ind w:left="0"/>
              <w:contextualSpacing/>
              <w:rPr>
                <w:rFonts w:eastAsia="Calibri"/>
                <w:b/>
                <w:bCs/>
                <w:sz w:val="22"/>
                <w:szCs w:val="22"/>
              </w:rPr>
            </w:pPr>
            <w:r w:rsidRPr="00A24272">
              <w:rPr>
                <w:rFonts w:eastAsia="Calibri"/>
                <w:b/>
                <w:bCs/>
                <w:sz w:val="22"/>
                <w:szCs w:val="22"/>
              </w:rPr>
              <w:t>IBAN:</w:t>
            </w:r>
          </w:p>
        </w:tc>
        <w:tc>
          <w:tcPr>
            <w:tcW w:w="4678" w:type="dxa"/>
            <w:vAlign w:val="center"/>
          </w:tcPr>
          <w:p w14:paraId="43D1B138" w14:textId="77777777" w:rsidR="00362DB4" w:rsidRPr="00A24272" w:rsidRDefault="00362DB4" w:rsidP="00940D71">
            <w:pPr>
              <w:autoSpaceDE/>
              <w:autoSpaceDN/>
              <w:adjustRightInd/>
              <w:spacing w:before="0" w:line="288" w:lineRule="auto"/>
              <w:ind w:left="0"/>
              <w:contextualSpacing/>
              <w:rPr>
                <w:rFonts w:eastAsia="Calibri"/>
                <w:bCs/>
                <w:sz w:val="22"/>
                <w:szCs w:val="22"/>
              </w:rPr>
            </w:pPr>
          </w:p>
        </w:tc>
      </w:tr>
      <w:tr w:rsidR="00475BA4" w:rsidRPr="00A24272" w14:paraId="17889FBB" w14:textId="77777777" w:rsidTr="0057004E">
        <w:tc>
          <w:tcPr>
            <w:tcW w:w="4673" w:type="dxa"/>
            <w:shd w:val="clear" w:color="auto" w:fill="D9D9D9"/>
            <w:vAlign w:val="center"/>
          </w:tcPr>
          <w:p w14:paraId="3FAFCB9C" w14:textId="5B2DBE2E" w:rsidR="00475BA4" w:rsidRPr="00A24272" w:rsidRDefault="00475BA4" w:rsidP="00940D71">
            <w:pPr>
              <w:autoSpaceDE/>
              <w:autoSpaceDN/>
              <w:adjustRightInd/>
              <w:spacing w:before="0" w:line="288" w:lineRule="auto"/>
              <w:ind w:left="0"/>
              <w:contextualSpacing/>
              <w:rPr>
                <w:rFonts w:eastAsia="Calibri"/>
                <w:b/>
                <w:bCs/>
                <w:sz w:val="22"/>
                <w:szCs w:val="22"/>
              </w:rPr>
            </w:pPr>
            <w:r w:rsidRPr="00A24272">
              <w:rPr>
                <w:rFonts w:eastAsia="Calibri"/>
                <w:b/>
                <w:bCs/>
                <w:sz w:val="22"/>
                <w:szCs w:val="22"/>
              </w:rPr>
              <w:t>Poslovna banka:</w:t>
            </w:r>
          </w:p>
        </w:tc>
        <w:tc>
          <w:tcPr>
            <w:tcW w:w="4678" w:type="dxa"/>
            <w:vAlign w:val="center"/>
          </w:tcPr>
          <w:p w14:paraId="5622FE75" w14:textId="77777777" w:rsidR="00475BA4" w:rsidRPr="00A24272" w:rsidRDefault="00475BA4" w:rsidP="00940D71">
            <w:pPr>
              <w:autoSpaceDE/>
              <w:autoSpaceDN/>
              <w:adjustRightInd/>
              <w:spacing w:before="0" w:line="288" w:lineRule="auto"/>
              <w:ind w:left="0"/>
              <w:contextualSpacing/>
              <w:rPr>
                <w:rFonts w:eastAsia="Calibri"/>
                <w:bCs/>
                <w:sz w:val="22"/>
                <w:szCs w:val="22"/>
              </w:rPr>
            </w:pPr>
          </w:p>
        </w:tc>
      </w:tr>
      <w:tr w:rsidR="00362DB4" w:rsidRPr="00A24272" w14:paraId="03EFBEFD" w14:textId="77777777" w:rsidTr="0057004E">
        <w:tc>
          <w:tcPr>
            <w:tcW w:w="4673" w:type="dxa"/>
            <w:shd w:val="clear" w:color="auto" w:fill="D9D9D9"/>
            <w:vAlign w:val="center"/>
          </w:tcPr>
          <w:p w14:paraId="38644F55" w14:textId="77777777" w:rsidR="00362DB4" w:rsidRPr="00A24272" w:rsidRDefault="00362DB4" w:rsidP="00940D71">
            <w:pPr>
              <w:autoSpaceDE/>
              <w:autoSpaceDN/>
              <w:adjustRightInd/>
              <w:spacing w:before="0" w:line="288" w:lineRule="auto"/>
              <w:ind w:left="0"/>
              <w:contextualSpacing/>
              <w:rPr>
                <w:rFonts w:eastAsia="Calibri"/>
                <w:b/>
                <w:bCs/>
                <w:sz w:val="22"/>
                <w:szCs w:val="22"/>
              </w:rPr>
            </w:pPr>
            <w:r w:rsidRPr="00A24272">
              <w:rPr>
                <w:rFonts w:eastAsia="Calibri"/>
                <w:b/>
                <w:bCs/>
                <w:sz w:val="22"/>
                <w:szCs w:val="22"/>
              </w:rPr>
              <w:t>Ponuditelj u sustavu PDV-a (zaokružiti):</w:t>
            </w:r>
          </w:p>
        </w:tc>
        <w:tc>
          <w:tcPr>
            <w:tcW w:w="4678" w:type="dxa"/>
            <w:vAlign w:val="center"/>
          </w:tcPr>
          <w:p w14:paraId="7B443D47" w14:textId="77777777" w:rsidR="00362DB4" w:rsidRPr="00A24272" w:rsidRDefault="00362DB4" w:rsidP="00940D71">
            <w:pPr>
              <w:autoSpaceDE/>
              <w:autoSpaceDN/>
              <w:adjustRightInd/>
              <w:spacing w:before="0" w:line="288" w:lineRule="auto"/>
              <w:ind w:left="0"/>
              <w:contextualSpacing/>
              <w:rPr>
                <w:rFonts w:eastAsia="Calibri"/>
                <w:bCs/>
                <w:sz w:val="22"/>
                <w:szCs w:val="22"/>
              </w:rPr>
            </w:pPr>
            <w:r w:rsidRPr="00A24272">
              <w:rPr>
                <w:rFonts w:eastAsia="Calibri"/>
                <w:bCs/>
                <w:sz w:val="22"/>
                <w:szCs w:val="22"/>
              </w:rPr>
              <w:t>DA                    NE</w:t>
            </w:r>
          </w:p>
        </w:tc>
      </w:tr>
      <w:tr w:rsidR="00362DB4" w:rsidRPr="00A24272" w14:paraId="4371DEAA" w14:textId="77777777" w:rsidTr="0057004E">
        <w:tc>
          <w:tcPr>
            <w:tcW w:w="4673" w:type="dxa"/>
            <w:shd w:val="clear" w:color="auto" w:fill="D9D9D9"/>
            <w:vAlign w:val="center"/>
          </w:tcPr>
          <w:p w14:paraId="1F7E9C7F" w14:textId="77777777" w:rsidR="00362DB4" w:rsidRPr="00A24272" w:rsidRDefault="00362DB4" w:rsidP="00940D71">
            <w:pPr>
              <w:autoSpaceDE/>
              <w:autoSpaceDN/>
              <w:adjustRightInd/>
              <w:spacing w:before="0" w:line="288" w:lineRule="auto"/>
              <w:ind w:left="0"/>
              <w:contextualSpacing/>
              <w:rPr>
                <w:rFonts w:eastAsia="Calibri"/>
                <w:b/>
                <w:bCs/>
                <w:sz w:val="22"/>
                <w:szCs w:val="22"/>
              </w:rPr>
            </w:pPr>
            <w:r w:rsidRPr="00A24272">
              <w:rPr>
                <w:rFonts w:eastAsia="Calibri"/>
                <w:b/>
                <w:bCs/>
                <w:sz w:val="22"/>
                <w:szCs w:val="22"/>
              </w:rPr>
              <w:t>Adresa za dostavu pošte:</w:t>
            </w:r>
          </w:p>
        </w:tc>
        <w:tc>
          <w:tcPr>
            <w:tcW w:w="4678" w:type="dxa"/>
            <w:vAlign w:val="center"/>
          </w:tcPr>
          <w:p w14:paraId="57466A89" w14:textId="77777777" w:rsidR="00362DB4" w:rsidRPr="00A24272" w:rsidRDefault="00362DB4" w:rsidP="00940D71">
            <w:pPr>
              <w:autoSpaceDE/>
              <w:autoSpaceDN/>
              <w:adjustRightInd/>
              <w:spacing w:before="0" w:line="288" w:lineRule="auto"/>
              <w:ind w:left="0"/>
              <w:contextualSpacing/>
              <w:rPr>
                <w:rFonts w:eastAsia="Calibri"/>
                <w:bCs/>
                <w:sz w:val="22"/>
                <w:szCs w:val="22"/>
              </w:rPr>
            </w:pPr>
          </w:p>
        </w:tc>
      </w:tr>
      <w:tr w:rsidR="00362DB4" w:rsidRPr="00A24272" w14:paraId="311FE045" w14:textId="77777777" w:rsidTr="0057004E">
        <w:tc>
          <w:tcPr>
            <w:tcW w:w="4673" w:type="dxa"/>
            <w:shd w:val="clear" w:color="auto" w:fill="D9D9D9"/>
            <w:vAlign w:val="center"/>
          </w:tcPr>
          <w:p w14:paraId="0277F1E2" w14:textId="5BCA4CF6" w:rsidR="00362DB4" w:rsidRPr="00A24272" w:rsidRDefault="00362DB4" w:rsidP="00940D71">
            <w:pPr>
              <w:autoSpaceDE/>
              <w:autoSpaceDN/>
              <w:adjustRightInd/>
              <w:spacing w:before="0" w:line="288" w:lineRule="auto"/>
              <w:ind w:left="0"/>
              <w:contextualSpacing/>
              <w:rPr>
                <w:rFonts w:eastAsia="Calibri"/>
                <w:b/>
                <w:bCs/>
                <w:sz w:val="22"/>
                <w:szCs w:val="22"/>
              </w:rPr>
            </w:pPr>
            <w:r w:rsidRPr="00A24272">
              <w:rPr>
                <w:rFonts w:eastAsia="Calibri"/>
                <w:b/>
                <w:bCs/>
                <w:sz w:val="22"/>
                <w:szCs w:val="22"/>
              </w:rPr>
              <w:t>Kontakt osoba ponuditelja</w:t>
            </w:r>
            <w:r w:rsidR="004943BE">
              <w:rPr>
                <w:rFonts w:eastAsia="Calibri"/>
                <w:b/>
                <w:bCs/>
                <w:sz w:val="22"/>
                <w:szCs w:val="22"/>
              </w:rPr>
              <w:t>:</w:t>
            </w:r>
            <w:r w:rsidRPr="00A24272">
              <w:rPr>
                <w:rFonts w:eastAsia="Calibri"/>
                <w:b/>
                <w:bCs/>
                <w:sz w:val="22"/>
                <w:szCs w:val="22"/>
              </w:rPr>
              <w:t xml:space="preserve"> </w:t>
            </w:r>
          </w:p>
        </w:tc>
        <w:tc>
          <w:tcPr>
            <w:tcW w:w="4678" w:type="dxa"/>
            <w:vAlign w:val="center"/>
          </w:tcPr>
          <w:p w14:paraId="4E872193" w14:textId="77777777" w:rsidR="00362DB4" w:rsidRPr="00A24272" w:rsidRDefault="00362DB4" w:rsidP="00940D71">
            <w:pPr>
              <w:autoSpaceDE/>
              <w:autoSpaceDN/>
              <w:adjustRightInd/>
              <w:spacing w:before="0" w:line="288" w:lineRule="auto"/>
              <w:ind w:left="0"/>
              <w:contextualSpacing/>
              <w:rPr>
                <w:rFonts w:eastAsia="Calibri"/>
                <w:bCs/>
                <w:sz w:val="22"/>
                <w:szCs w:val="22"/>
              </w:rPr>
            </w:pPr>
          </w:p>
        </w:tc>
      </w:tr>
      <w:tr w:rsidR="004943BE" w:rsidRPr="00A24272" w14:paraId="0A0DE1BA" w14:textId="77777777" w:rsidTr="0057004E">
        <w:tc>
          <w:tcPr>
            <w:tcW w:w="4673" w:type="dxa"/>
            <w:shd w:val="clear" w:color="auto" w:fill="D9D9D9"/>
            <w:vAlign w:val="center"/>
          </w:tcPr>
          <w:p w14:paraId="1BCC080D" w14:textId="0B50A9F8" w:rsidR="004943BE" w:rsidRPr="00A24272" w:rsidRDefault="00692399" w:rsidP="00940D71">
            <w:pPr>
              <w:autoSpaceDE/>
              <w:autoSpaceDN/>
              <w:adjustRightInd/>
              <w:spacing w:before="0" w:line="288" w:lineRule="auto"/>
              <w:ind w:left="0"/>
              <w:contextualSpacing/>
              <w:rPr>
                <w:rFonts w:eastAsia="Calibri"/>
                <w:b/>
                <w:bCs/>
                <w:sz w:val="22"/>
                <w:szCs w:val="22"/>
              </w:rPr>
            </w:pPr>
            <w:r>
              <w:rPr>
                <w:rFonts w:eastAsia="Calibri"/>
                <w:b/>
                <w:bCs/>
                <w:sz w:val="22"/>
                <w:szCs w:val="22"/>
              </w:rPr>
              <w:t>Kontakt telefon:</w:t>
            </w:r>
          </w:p>
        </w:tc>
        <w:tc>
          <w:tcPr>
            <w:tcW w:w="4678" w:type="dxa"/>
            <w:vAlign w:val="center"/>
          </w:tcPr>
          <w:p w14:paraId="7D5D9444" w14:textId="77777777" w:rsidR="004943BE" w:rsidRPr="00A24272" w:rsidRDefault="004943BE" w:rsidP="00940D71">
            <w:pPr>
              <w:autoSpaceDE/>
              <w:autoSpaceDN/>
              <w:adjustRightInd/>
              <w:spacing w:before="0" w:line="288" w:lineRule="auto"/>
              <w:ind w:left="0"/>
              <w:contextualSpacing/>
              <w:rPr>
                <w:rFonts w:eastAsia="Calibri"/>
                <w:bCs/>
                <w:sz w:val="22"/>
                <w:szCs w:val="22"/>
              </w:rPr>
            </w:pPr>
          </w:p>
        </w:tc>
      </w:tr>
      <w:tr w:rsidR="004943BE" w:rsidRPr="00A24272" w14:paraId="08DB8D30" w14:textId="77777777" w:rsidTr="0057004E">
        <w:tc>
          <w:tcPr>
            <w:tcW w:w="4673" w:type="dxa"/>
            <w:shd w:val="clear" w:color="auto" w:fill="D9D9D9"/>
            <w:vAlign w:val="center"/>
          </w:tcPr>
          <w:p w14:paraId="49E3E051" w14:textId="790BFBDD" w:rsidR="004943BE" w:rsidRPr="00A24272" w:rsidRDefault="00692399" w:rsidP="00940D71">
            <w:pPr>
              <w:autoSpaceDE/>
              <w:autoSpaceDN/>
              <w:adjustRightInd/>
              <w:spacing w:before="0" w:line="288" w:lineRule="auto"/>
              <w:ind w:left="0"/>
              <w:contextualSpacing/>
              <w:rPr>
                <w:rFonts w:eastAsia="Calibri"/>
                <w:b/>
                <w:bCs/>
                <w:sz w:val="22"/>
                <w:szCs w:val="22"/>
              </w:rPr>
            </w:pPr>
            <w:r>
              <w:rPr>
                <w:rFonts w:eastAsia="Calibri"/>
                <w:b/>
                <w:bCs/>
                <w:sz w:val="22"/>
                <w:szCs w:val="22"/>
              </w:rPr>
              <w:t>Kontakt e-mail:</w:t>
            </w:r>
          </w:p>
        </w:tc>
        <w:tc>
          <w:tcPr>
            <w:tcW w:w="4678" w:type="dxa"/>
            <w:vAlign w:val="center"/>
          </w:tcPr>
          <w:p w14:paraId="46215C37" w14:textId="77777777" w:rsidR="004943BE" w:rsidRPr="00A24272" w:rsidRDefault="004943BE" w:rsidP="00940D71">
            <w:pPr>
              <w:autoSpaceDE/>
              <w:autoSpaceDN/>
              <w:adjustRightInd/>
              <w:spacing w:before="0" w:line="288" w:lineRule="auto"/>
              <w:ind w:left="0"/>
              <w:contextualSpacing/>
              <w:rPr>
                <w:rFonts w:eastAsia="Calibri"/>
                <w:bCs/>
                <w:sz w:val="22"/>
                <w:szCs w:val="22"/>
              </w:rPr>
            </w:pPr>
          </w:p>
        </w:tc>
      </w:tr>
    </w:tbl>
    <w:p w14:paraId="2EEB75B5" w14:textId="77777777" w:rsidR="00362DB4" w:rsidRPr="00A24272" w:rsidRDefault="00362DB4" w:rsidP="00940D71">
      <w:pPr>
        <w:tabs>
          <w:tab w:val="left" w:pos="567"/>
        </w:tabs>
        <w:autoSpaceDE/>
        <w:autoSpaceDN/>
        <w:adjustRightInd/>
        <w:spacing w:before="0" w:line="288" w:lineRule="auto"/>
        <w:ind w:left="0"/>
        <w:contextualSpacing/>
        <w:rPr>
          <w:rFonts w:eastAsia="Calibri"/>
          <w:b/>
          <w:bCs/>
          <w:sz w:val="22"/>
          <w:szCs w:val="22"/>
        </w:rPr>
      </w:pPr>
    </w:p>
    <w:p w14:paraId="1A0F74E7" w14:textId="77777777" w:rsidR="00362DB4" w:rsidRPr="00A24272" w:rsidRDefault="00362DB4" w:rsidP="00940D71">
      <w:pPr>
        <w:numPr>
          <w:ilvl w:val="0"/>
          <w:numId w:val="2"/>
        </w:numPr>
        <w:tabs>
          <w:tab w:val="left" w:pos="567"/>
        </w:tabs>
        <w:autoSpaceDE/>
        <w:autoSpaceDN/>
        <w:adjustRightInd/>
        <w:spacing w:before="0" w:line="288" w:lineRule="auto"/>
        <w:ind w:left="0" w:firstLine="0"/>
        <w:contextualSpacing/>
        <w:rPr>
          <w:rFonts w:eastAsia="Calibri"/>
          <w:b/>
          <w:bCs/>
          <w:sz w:val="22"/>
          <w:szCs w:val="22"/>
        </w:rPr>
      </w:pPr>
      <w:r w:rsidRPr="00A24272">
        <w:rPr>
          <w:rFonts w:eastAsia="Calibri"/>
          <w:b/>
          <w:bCs/>
          <w:sz w:val="22"/>
          <w:szCs w:val="22"/>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78"/>
      </w:tblGrid>
      <w:tr w:rsidR="00362DB4" w:rsidRPr="00A24272" w14:paraId="20E19129" w14:textId="77777777" w:rsidTr="0057004E">
        <w:tc>
          <w:tcPr>
            <w:tcW w:w="4644" w:type="dxa"/>
            <w:shd w:val="clear" w:color="auto" w:fill="D9D9D9"/>
            <w:vAlign w:val="center"/>
          </w:tcPr>
          <w:p w14:paraId="5E0474B8" w14:textId="77777777" w:rsidR="00362DB4" w:rsidRPr="00A24272" w:rsidRDefault="00362DB4" w:rsidP="00940D71">
            <w:pPr>
              <w:tabs>
                <w:tab w:val="left" w:pos="567"/>
              </w:tabs>
              <w:autoSpaceDE/>
              <w:autoSpaceDN/>
              <w:adjustRightInd/>
              <w:spacing w:before="0" w:line="288" w:lineRule="auto"/>
              <w:ind w:left="0"/>
              <w:contextualSpacing/>
              <w:rPr>
                <w:rFonts w:eastAsia="Calibri"/>
                <w:b/>
                <w:bCs/>
                <w:sz w:val="22"/>
                <w:szCs w:val="22"/>
              </w:rPr>
            </w:pPr>
            <w:r w:rsidRPr="00A24272">
              <w:rPr>
                <w:rFonts w:eastAsia="Calibri"/>
                <w:b/>
                <w:bCs/>
                <w:sz w:val="22"/>
                <w:szCs w:val="22"/>
              </w:rPr>
              <w:t>Cijena ponude u EUR bez PDV-a:</w:t>
            </w:r>
          </w:p>
        </w:tc>
        <w:tc>
          <w:tcPr>
            <w:tcW w:w="4678" w:type="dxa"/>
            <w:vAlign w:val="center"/>
          </w:tcPr>
          <w:p w14:paraId="6BFE9686" w14:textId="77777777" w:rsidR="00362DB4" w:rsidRPr="00A24272" w:rsidRDefault="00362DB4" w:rsidP="00940D71">
            <w:pPr>
              <w:tabs>
                <w:tab w:val="left" w:pos="567"/>
              </w:tabs>
              <w:autoSpaceDE/>
              <w:autoSpaceDN/>
              <w:adjustRightInd/>
              <w:spacing w:before="0" w:line="288" w:lineRule="auto"/>
              <w:ind w:left="0"/>
              <w:contextualSpacing/>
              <w:rPr>
                <w:rFonts w:eastAsia="Calibri"/>
                <w:bCs/>
                <w:sz w:val="22"/>
                <w:szCs w:val="22"/>
              </w:rPr>
            </w:pPr>
          </w:p>
        </w:tc>
      </w:tr>
      <w:tr w:rsidR="00362DB4" w:rsidRPr="00A24272" w14:paraId="11C0755B" w14:textId="77777777" w:rsidTr="0057004E">
        <w:tc>
          <w:tcPr>
            <w:tcW w:w="4644" w:type="dxa"/>
            <w:shd w:val="clear" w:color="auto" w:fill="D9D9D9"/>
            <w:vAlign w:val="center"/>
          </w:tcPr>
          <w:p w14:paraId="088A9CC0" w14:textId="77777777" w:rsidR="00362DB4" w:rsidRPr="00A24272" w:rsidRDefault="00362DB4" w:rsidP="00940D71">
            <w:pPr>
              <w:tabs>
                <w:tab w:val="left" w:pos="567"/>
              </w:tabs>
              <w:autoSpaceDE/>
              <w:autoSpaceDN/>
              <w:adjustRightInd/>
              <w:spacing w:before="0" w:line="288" w:lineRule="auto"/>
              <w:ind w:left="0"/>
              <w:contextualSpacing/>
              <w:rPr>
                <w:rFonts w:eastAsia="Calibri"/>
                <w:b/>
                <w:bCs/>
                <w:sz w:val="22"/>
                <w:szCs w:val="22"/>
              </w:rPr>
            </w:pPr>
            <w:r w:rsidRPr="00A24272">
              <w:rPr>
                <w:rFonts w:eastAsia="Calibri"/>
                <w:b/>
                <w:bCs/>
                <w:sz w:val="22"/>
                <w:szCs w:val="22"/>
              </w:rPr>
              <w:t>Iznos PDV-a :</w:t>
            </w:r>
          </w:p>
        </w:tc>
        <w:tc>
          <w:tcPr>
            <w:tcW w:w="4678" w:type="dxa"/>
            <w:vAlign w:val="center"/>
          </w:tcPr>
          <w:p w14:paraId="48AC36D5" w14:textId="77777777" w:rsidR="00362DB4" w:rsidRPr="00A24272" w:rsidRDefault="00362DB4" w:rsidP="00940D71">
            <w:pPr>
              <w:tabs>
                <w:tab w:val="left" w:pos="567"/>
              </w:tabs>
              <w:autoSpaceDE/>
              <w:autoSpaceDN/>
              <w:adjustRightInd/>
              <w:spacing w:before="0" w:line="288" w:lineRule="auto"/>
              <w:ind w:left="0"/>
              <w:contextualSpacing/>
              <w:rPr>
                <w:rFonts w:eastAsia="Calibri"/>
                <w:bCs/>
                <w:sz w:val="22"/>
                <w:szCs w:val="22"/>
              </w:rPr>
            </w:pPr>
          </w:p>
        </w:tc>
      </w:tr>
      <w:tr w:rsidR="00362DB4" w:rsidRPr="00A24272" w14:paraId="01BEBCC4" w14:textId="77777777" w:rsidTr="0057004E">
        <w:tc>
          <w:tcPr>
            <w:tcW w:w="4644" w:type="dxa"/>
            <w:shd w:val="clear" w:color="auto" w:fill="D9D9D9"/>
            <w:vAlign w:val="center"/>
          </w:tcPr>
          <w:p w14:paraId="1F62CDB9" w14:textId="77777777" w:rsidR="00362DB4" w:rsidRPr="00A24272" w:rsidRDefault="00362DB4" w:rsidP="00940D71">
            <w:pPr>
              <w:tabs>
                <w:tab w:val="left" w:pos="567"/>
              </w:tabs>
              <w:autoSpaceDE/>
              <w:autoSpaceDN/>
              <w:adjustRightInd/>
              <w:spacing w:before="0" w:line="288" w:lineRule="auto"/>
              <w:ind w:left="0"/>
              <w:contextualSpacing/>
              <w:rPr>
                <w:rFonts w:eastAsia="Calibri"/>
                <w:b/>
                <w:bCs/>
                <w:sz w:val="22"/>
                <w:szCs w:val="22"/>
              </w:rPr>
            </w:pPr>
            <w:r w:rsidRPr="00A24272">
              <w:rPr>
                <w:rFonts w:eastAsia="Calibri"/>
                <w:b/>
                <w:bCs/>
                <w:sz w:val="22"/>
                <w:szCs w:val="22"/>
              </w:rPr>
              <w:t>Cijena ponude u EUR s PDV-om:</w:t>
            </w:r>
          </w:p>
        </w:tc>
        <w:tc>
          <w:tcPr>
            <w:tcW w:w="4678" w:type="dxa"/>
            <w:vAlign w:val="center"/>
          </w:tcPr>
          <w:p w14:paraId="2C7AE562" w14:textId="77777777" w:rsidR="00362DB4" w:rsidRPr="00A24272" w:rsidRDefault="00362DB4" w:rsidP="00940D71">
            <w:pPr>
              <w:tabs>
                <w:tab w:val="left" w:pos="567"/>
              </w:tabs>
              <w:autoSpaceDE/>
              <w:autoSpaceDN/>
              <w:adjustRightInd/>
              <w:spacing w:before="0" w:line="288" w:lineRule="auto"/>
              <w:ind w:left="0"/>
              <w:contextualSpacing/>
              <w:rPr>
                <w:rFonts w:eastAsia="Calibri"/>
                <w:bCs/>
                <w:sz w:val="22"/>
                <w:szCs w:val="22"/>
              </w:rPr>
            </w:pPr>
          </w:p>
        </w:tc>
      </w:tr>
    </w:tbl>
    <w:p w14:paraId="0D5C6EB8" w14:textId="77777777" w:rsidR="00362DB4" w:rsidRPr="00A24272" w:rsidRDefault="00362DB4" w:rsidP="00940D71">
      <w:pPr>
        <w:tabs>
          <w:tab w:val="left" w:pos="567"/>
        </w:tabs>
        <w:autoSpaceDE/>
        <w:autoSpaceDN/>
        <w:adjustRightInd/>
        <w:spacing w:before="0" w:line="288" w:lineRule="auto"/>
        <w:ind w:left="0"/>
        <w:contextualSpacing/>
        <w:rPr>
          <w:rFonts w:eastAsia="Calibri"/>
          <w:b/>
          <w:bCs/>
          <w:sz w:val="22"/>
          <w:szCs w:val="22"/>
        </w:rPr>
      </w:pPr>
    </w:p>
    <w:p w14:paraId="2E102F36" w14:textId="77777777" w:rsidR="00362DB4" w:rsidRPr="00A24272" w:rsidRDefault="00362DB4" w:rsidP="00940D71">
      <w:pPr>
        <w:numPr>
          <w:ilvl w:val="0"/>
          <w:numId w:val="2"/>
        </w:numPr>
        <w:tabs>
          <w:tab w:val="left" w:pos="567"/>
        </w:tabs>
        <w:autoSpaceDE/>
        <w:autoSpaceDN/>
        <w:adjustRightInd/>
        <w:spacing w:before="0" w:line="288" w:lineRule="auto"/>
        <w:ind w:left="0" w:firstLine="0"/>
        <w:contextualSpacing/>
        <w:rPr>
          <w:rFonts w:eastAsia="Calibri"/>
          <w:b/>
          <w:bCs/>
          <w:sz w:val="22"/>
          <w:szCs w:val="22"/>
        </w:rPr>
      </w:pPr>
      <w:r w:rsidRPr="00A24272">
        <w:rPr>
          <w:rFonts w:eastAsia="Calibri"/>
          <w:b/>
          <w:bCs/>
          <w:sz w:val="22"/>
          <w:szCs w:val="22"/>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362DB4" w:rsidRPr="00A24272" w14:paraId="787AA226" w14:textId="77777777" w:rsidTr="0057004E">
        <w:tc>
          <w:tcPr>
            <w:tcW w:w="4077" w:type="dxa"/>
            <w:shd w:val="clear" w:color="auto" w:fill="D9D9D9"/>
            <w:vAlign w:val="center"/>
          </w:tcPr>
          <w:p w14:paraId="3DEFF519" w14:textId="77777777" w:rsidR="00362DB4" w:rsidRPr="00A24272" w:rsidRDefault="00362DB4" w:rsidP="00940D71">
            <w:pPr>
              <w:tabs>
                <w:tab w:val="left" w:pos="567"/>
              </w:tabs>
              <w:autoSpaceDE/>
              <w:autoSpaceDN/>
              <w:adjustRightInd/>
              <w:spacing w:before="0" w:line="288" w:lineRule="auto"/>
              <w:ind w:left="0"/>
              <w:contextualSpacing/>
              <w:rPr>
                <w:rFonts w:eastAsia="Calibri"/>
                <w:b/>
                <w:bCs/>
                <w:sz w:val="22"/>
                <w:szCs w:val="22"/>
              </w:rPr>
            </w:pPr>
            <w:r w:rsidRPr="00A24272">
              <w:rPr>
                <w:rFonts w:eastAsia="Calibri"/>
                <w:b/>
                <w:bCs/>
                <w:sz w:val="22"/>
                <w:szCs w:val="22"/>
              </w:rPr>
              <w:t>Rok valjanosti ponude:</w:t>
            </w:r>
          </w:p>
        </w:tc>
        <w:tc>
          <w:tcPr>
            <w:tcW w:w="5245" w:type="dxa"/>
            <w:vAlign w:val="center"/>
          </w:tcPr>
          <w:p w14:paraId="399A88B0" w14:textId="77777777" w:rsidR="00362DB4" w:rsidRPr="00A24272" w:rsidRDefault="00362DB4" w:rsidP="00940D71">
            <w:pPr>
              <w:tabs>
                <w:tab w:val="left" w:pos="567"/>
              </w:tabs>
              <w:autoSpaceDE/>
              <w:autoSpaceDN/>
              <w:adjustRightInd/>
              <w:spacing w:before="0" w:line="288" w:lineRule="auto"/>
              <w:ind w:left="0"/>
              <w:contextualSpacing/>
              <w:rPr>
                <w:rFonts w:eastAsia="Calibri"/>
                <w:bCs/>
                <w:sz w:val="22"/>
                <w:szCs w:val="22"/>
              </w:rPr>
            </w:pPr>
            <w:r w:rsidRPr="00A24272">
              <w:rPr>
                <w:rFonts w:eastAsia="Calibri"/>
                <w:bCs/>
                <w:sz w:val="22"/>
                <w:szCs w:val="22"/>
              </w:rPr>
              <w:t>4 mjeseca od dana otvaranja ponuda.</w:t>
            </w:r>
          </w:p>
        </w:tc>
      </w:tr>
    </w:tbl>
    <w:p w14:paraId="13AB8052" w14:textId="77777777" w:rsidR="00362DB4" w:rsidRPr="00A24272" w:rsidRDefault="00362DB4" w:rsidP="00940D71">
      <w:pPr>
        <w:tabs>
          <w:tab w:val="left" w:pos="567"/>
        </w:tabs>
        <w:autoSpaceDE/>
        <w:autoSpaceDN/>
        <w:adjustRightInd/>
        <w:spacing w:before="0" w:line="288" w:lineRule="auto"/>
        <w:ind w:left="0"/>
        <w:contextualSpacing/>
        <w:rPr>
          <w:rFonts w:eastAsia="Calibri"/>
          <w:b/>
          <w:bCs/>
          <w:sz w:val="22"/>
          <w:szCs w:val="22"/>
        </w:rPr>
      </w:pPr>
    </w:p>
    <w:p w14:paraId="131131C2" w14:textId="77777777" w:rsidR="002A6808" w:rsidRPr="00A24272" w:rsidRDefault="002A6808" w:rsidP="002A6808">
      <w:pPr>
        <w:autoSpaceDE/>
        <w:autoSpaceDN/>
        <w:adjustRightInd/>
        <w:spacing w:before="0" w:line="288" w:lineRule="auto"/>
        <w:ind w:left="0"/>
        <w:contextualSpacing/>
        <w:rPr>
          <w:rFonts w:eastAsia="Calibri"/>
          <w:bCs/>
          <w:sz w:val="22"/>
          <w:szCs w:val="22"/>
        </w:rPr>
      </w:pPr>
      <w:r w:rsidRPr="00A24272">
        <w:rPr>
          <w:rFonts w:eastAsia="Calibri"/>
          <w:bCs/>
          <w:sz w:val="22"/>
          <w:szCs w:val="22"/>
        </w:rPr>
        <w:t>Ponuditelj:</w:t>
      </w:r>
    </w:p>
    <w:p w14:paraId="15AE9E92" w14:textId="77777777" w:rsidR="002A6808" w:rsidRPr="00A24272" w:rsidRDefault="002A6808" w:rsidP="002A6808">
      <w:pPr>
        <w:autoSpaceDE/>
        <w:autoSpaceDN/>
        <w:adjustRightInd/>
        <w:spacing w:before="0" w:line="288" w:lineRule="auto"/>
        <w:ind w:left="0"/>
        <w:contextualSpacing/>
        <w:rPr>
          <w:rFonts w:eastAsia="Calibri"/>
          <w:bCs/>
          <w:sz w:val="22"/>
          <w:szCs w:val="22"/>
        </w:rPr>
      </w:pPr>
    </w:p>
    <w:p w14:paraId="67060F45" w14:textId="77777777" w:rsidR="002A6808" w:rsidRDefault="002A6808" w:rsidP="002A6808">
      <w:pPr>
        <w:autoSpaceDE/>
        <w:autoSpaceDN/>
        <w:adjustRightInd/>
        <w:spacing w:before="0" w:line="288" w:lineRule="auto"/>
        <w:ind w:left="0"/>
        <w:contextualSpacing/>
        <w:rPr>
          <w:rFonts w:eastAsia="Calibri"/>
          <w:bCs/>
          <w:sz w:val="22"/>
          <w:szCs w:val="22"/>
        </w:rPr>
      </w:pPr>
      <w:r w:rsidRPr="00A24272">
        <w:rPr>
          <w:rFonts w:eastAsia="Calibri"/>
          <w:bCs/>
          <w:sz w:val="22"/>
          <w:szCs w:val="22"/>
        </w:rPr>
        <w:t>_________________________________</w:t>
      </w:r>
    </w:p>
    <w:p w14:paraId="6E84A7CD" w14:textId="77777777" w:rsidR="002A6808" w:rsidRPr="00A24272" w:rsidRDefault="002A6808" w:rsidP="002A6808">
      <w:pPr>
        <w:autoSpaceDE/>
        <w:autoSpaceDN/>
        <w:adjustRightInd/>
        <w:spacing w:before="0" w:line="288" w:lineRule="auto"/>
        <w:ind w:left="0"/>
        <w:contextualSpacing/>
        <w:rPr>
          <w:rFonts w:eastAsia="Calibri"/>
          <w:bCs/>
          <w:sz w:val="22"/>
          <w:szCs w:val="22"/>
        </w:rPr>
      </w:pPr>
      <w:r>
        <w:rPr>
          <w:rFonts w:eastAsia="Calibri"/>
          <w:bCs/>
          <w:sz w:val="22"/>
          <w:szCs w:val="22"/>
        </w:rPr>
        <w:t>(ime i prezime i potpis ovlaštene osobe)                                              M.P.</w:t>
      </w:r>
    </w:p>
    <w:p w14:paraId="7226463A" w14:textId="77777777" w:rsidR="002A6808" w:rsidRPr="00A24272" w:rsidRDefault="002A6808" w:rsidP="002A6808">
      <w:pPr>
        <w:autoSpaceDE/>
        <w:autoSpaceDN/>
        <w:adjustRightInd/>
        <w:spacing w:before="0" w:line="288" w:lineRule="auto"/>
        <w:ind w:left="0"/>
        <w:contextualSpacing/>
        <w:rPr>
          <w:rFonts w:eastAsia="Calibri"/>
          <w:bCs/>
          <w:sz w:val="22"/>
          <w:szCs w:val="22"/>
        </w:rPr>
      </w:pPr>
    </w:p>
    <w:p w14:paraId="4161087F" w14:textId="77777777" w:rsidR="002A6808" w:rsidRPr="00A24272" w:rsidRDefault="002A6808" w:rsidP="002A6808">
      <w:pPr>
        <w:autoSpaceDE/>
        <w:autoSpaceDN/>
        <w:adjustRightInd/>
        <w:spacing w:before="0" w:line="288" w:lineRule="auto"/>
        <w:ind w:left="0"/>
        <w:contextualSpacing/>
        <w:rPr>
          <w:rFonts w:eastAsia="Calibri"/>
          <w:bCs/>
          <w:sz w:val="22"/>
          <w:szCs w:val="22"/>
        </w:rPr>
      </w:pPr>
    </w:p>
    <w:p w14:paraId="428FB97E" w14:textId="77777777" w:rsidR="002A6808" w:rsidRPr="00A24272" w:rsidRDefault="002A6808" w:rsidP="002A6808">
      <w:pPr>
        <w:autoSpaceDE/>
        <w:autoSpaceDN/>
        <w:adjustRightInd/>
        <w:spacing w:before="0" w:line="288" w:lineRule="auto"/>
        <w:ind w:left="0"/>
        <w:contextualSpacing/>
        <w:rPr>
          <w:rFonts w:eastAsia="Calibri"/>
          <w:bCs/>
          <w:sz w:val="22"/>
          <w:szCs w:val="22"/>
        </w:rPr>
      </w:pPr>
      <w:r w:rsidRPr="00A24272">
        <w:rPr>
          <w:rFonts w:eastAsia="Calibri"/>
          <w:bCs/>
          <w:sz w:val="22"/>
          <w:szCs w:val="22"/>
        </w:rPr>
        <w:t>Datum i mjesto:________________________</w:t>
      </w:r>
    </w:p>
    <w:p w14:paraId="1ECBE9F2" w14:textId="77777777" w:rsidR="002A6808" w:rsidRPr="00A24272" w:rsidRDefault="002A6808" w:rsidP="002A6808">
      <w:pPr>
        <w:spacing w:before="0" w:line="288" w:lineRule="auto"/>
        <w:ind w:left="0"/>
        <w:contextualSpacing/>
        <w:rPr>
          <w:sz w:val="22"/>
          <w:szCs w:val="22"/>
        </w:rPr>
      </w:pPr>
    </w:p>
    <w:p w14:paraId="2285464E" w14:textId="77777777" w:rsidR="006A3658" w:rsidRDefault="006A3658" w:rsidP="00940D71">
      <w:pPr>
        <w:spacing w:before="0" w:line="288" w:lineRule="auto"/>
        <w:ind w:left="0"/>
        <w:contextualSpacing/>
        <w:rPr>
          <w:rFonts w:eastAsia="Calibri"/>
          <w:sz w:val="22"/>
          <w:szCs w:val="22"/>
        </w:rPr>
      </w:pPr>
    </w:p>
    <w:p w14:paraId="18A4F307" w14:textId="77777777" w:rsidR="002A6808" w:rsidRDefault="002A6808" w:rsidP="00940D71">
      <w:pPr>
        <w:spacing w:before="0" w:line="288" w:lineRule="auto"/>
        <w:ind w:left="0"/>
        <w:contextualSpacing/>
        <w:rPr>
          <w:rFonts w:eastAsia="Calibri"/>
          <w:sz w:val="22"/>
          <w:szCs w:val="22"/>
        </w:rPr>
      </w:pPr>
    </w:p>
    <w:p w14:paraId="68E8EBCE" w14:textId="77777777" w:rsidR="002A6808" w:rsidRDefault="002A6808" w:rsidP="00940D71">
      <w:pPr>
        <w:spacing w:before="0" w:line="288" w:lineRule="auto"/>
        <w:ind w:left="0"/>
        <w:contextualSpacing/>
        <w:rPr>
          <w:rFonts w:eastAsia="Calibri"/>
          <w:sz w:val="22"/>
          <w:szCs w:val="22"/>
        </w:rPr>
      </w:pPr>
    </w:p>
    <w:p w14:paraId="4B006AC0" w14:textId="77777777" w:rsidR="006A3658" w:rsidRDefault="006A3658" w:rsidP="00940D71">
      <w:pPr>
        <w:spacing w:before="0" w:line="288" w:lineRule="auto"/>
        <w:ind w:left="0"/>
        <w:contextualSpacing/>
        <w:rPr>
          <w:rFonts w:eastAsia="Calibri"/>
          <w:sz w:val="22"/>
          <w:szCs w:val="22"/>
        </w:rPr>
      </w:pPr>
    </w:p>
    <w:p w14:paraId="70DE5397" w14:textId="77777777" w:rsidR="006A3658" w:rsidRDefault="006A3658" w:rsidP="00940D71">
      <w:pPr>
        <w:spacing w:before="0" w:line="288" w:lineRule="auto"/>
        <w:ind w:left="0"/>
        <w:contextualSpacing/>
        <w:rPr>
          <w:rFonts w:eastAsia="Calibri"/>
          <w:sz w:val="22"/>
          <w:szCs w:val="22"/>
        </w:rPr>
      </w:pPr>
    </w:p>
    <w:p w14:paraId="77BEA7B8" w14:textId="068E7190" w:rsidR="00362DB4" w:rsidRPr="00A24272" w:rsidRDefault="00362DB4" w:rsidP="00940D71">
      <w:pPr>
        <w:pStyle w:val="Naslov1"/>
        <w:numPr>
          <w:ilvl w:val="0"/>
          <w:numId w:val="0"/>
        </w:numPr>
        <w:spacing w:before="0" w:after="120" w:line="288" w:lineRule="auto"/>
        <w:contextualSpacing/>
        <w:rPr>
          <w:rFonts w:ascii="Calibri" w:hAnsi="Calibri" w:cs="Calibri"/>
          <w:b/>
          <w:color w:val="auto"/>
          <w:sz w:val="22"/>
          <w:szCs w:val="22"/>
        </w:rPr>
      </w:pPr>
      <w:r w:rsidRPr="00A24272">
        <w:rPr>
          <w:rFonts w:ascii="Calibri" w:eastAsia="Calibri" w:hAnsi="Calibri" w:cs="Calibri"/>
          <w:b/>
          <w:color w:val="auto"/>
          <w:sz w:val="22"/>
          <w:szCs w:val="22"/>
        </w:rPr>
        <w:lastRenderedPageBreak/>
        <w:t xml:space="preserve">Prilog II. </w:t>
      </w:r>
      <w:r w:rsidRPr="00A24272">
        <w:rPr>
          <w:rFonts w:ascii="Calibri" w:hAnsi="Calibri" w:cs="Calibri"/>
          <w:b/>
          <w:color w:val="auto"/>
          <w:sz w:val="22"/>
          <w:szCs w:val="22"/>
        </w:rPr>
        <w:t>TROŠKOVNIK</w:t>
      </w:r>
    </w:p>
    <w:p w14:paraId="68352624" w14:textId="77777777" w:rsidR="00362DB4" w:rsidRPr="00A24272" w:rsidRDefault="00362DB4" w:rsidP="00940D71">
      <w:pPr>
        <w:spacing w:before="0" w:line="288" w:lineRule="auto"/>
        <w:ind w:left="0"/>
        <w:contextualSpacing/>
        <w:rPr>
          <w:sz w:val="22"/>
          <w:szCs w:val="22"/>
        </w:rPr>
      </w:pPr>
      <w:r w:rsidRPr="00A24272">
        <w:rPr>
          <w:sz w:val="22"/>
          <w:szCs w:val="22"/>
        </w:rPr>
        <w:t>Naručitelj: Grad Drniš, Trg kralja Tomislava 1, 22320 Drniš</w:t>
      </w:r>
    </w:p>
    <w:p w14:paraId="5A052D49" w14:textId="77777777" w:rsidR="00362DB4" w:rsidRPr="00A24272" w:rsidRDefault="00362DB4" w:rsidP="00940D71">
      <w:pPr>
        <w:spacing w:before="0" w:line="288" w:lineRule="auto"/>
        <w:ind w:left="0"/>
        <w:contextualSpacing/>
        <w:rPr>
          <w:sz w:val="22"/>
          <w:szCs w:val="22"/>
        </w:rPr>
      </w:pPr>
      <w:proofErr w:type="spellStart"/>
      <w:r w:rsidRPr="00A24272">
        <w:rPr>
          <w:sz w:val="22"/>
          <w:szCs w:val="22"/>
        </w:rPr>
        <w:t>OiB</w:t>
      </w:r>
      <w:proofErr w:type="spellEnd"/>
      <w:r w:rsidRPr="00A24272">
        <w:rPr>
          <w:sz w:val="22"/>
          <w:szCs w:val="22"/>
        </w:rPr>
        <w:t>: 38309740312</w:t>
      </w:r>
    </w:p>
    <w:p w14:paraId="6DA2B8CE" w14:textId="55F9A692" w:rsidR="009E05AA" w:rsidRPr="00A24272" w:rsidRDefault="00362DB4" w:rsidP="00940D71">
      <w:pPr>
        <w:spacing w:before="0" w:line="288" w:lineRule="auto"/>
        <w:ind w:left="0"/>
        <w:contextualSpacing/>
        <w:rPr>
          <w:i/>
          <w:iCs/>
          <w:sz w:val="22"/>
          <w:szCs w:val="22"/>
          <w:lang w:val="hr-BA"/>
        </w:rPr>
      </w:pPr>
      <w:r w:rsidRPr="00A24272">
        <w:rPr>
          <w:sz w:val="22"/>
          <w:szCs w:val="22"/>
        </w:rPr>
        <w:t xml:space="preserve">Predmet nabave: </w:t>
      </w:r>
      <w:r w:rsidR="009E05AA" w:rsidRPr="00A24272">
        <w:rPr>
          <w:i/>
          <w:iCs/>
          <w:sz w:val="22"/>
          <w:szCs w:val="22"/>
        </w:rPr>
        <w:t>„Nabava usluga tjelesne zaštite u zgradi Gradske uprave Grada Drniša</w:t>
      </w:r>
      <w:r w:rsidR="009E05AA" w:rsidRPr="00A24272">
        <w:rPr>
          <w:i/>
          <w:iCs/>
          <w:sz w:val="22"/>
          <w:szCs w:val="22"/>
          <w:lang w:eastAsia="hr-HR"/>
        </w:rPr>
        <w:t xml:space="preserve">“, </w:t>
      </w:r>
      <w:r w:rsidR="009E05AA" w:rsidRPr="00A24272">
        <w:rPr>
          <w:i/>
          <w:iCs/>
          <w:sz w:val="22"/>
          <w:szCs w:val="22"/>
          <w:lang w:val="hr-BA"/>
        </w:rPr>
        <w:t>JN 50/26</w:t>
      </w:r>
    </w:p>
    <w:p w14:paraId="0F7CE128" w14:textId="1698A608" w:rsidR="00362DB4" w:rsidRPr="00A24272" w:rsidRDefault="00362DB4" w:rsidP="00940D71">
      <w:pPr>
        <w:spacing w:before="0" w:line="288" w:lineRule="auto"/>
        <w:ind w:left="0"/>
        <w:contextualSpacing/>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393"/>
        <w:gridCol w:w="936"/>
        <w:gridCol w:w="2490"/>
        <w:gridCol w:w="1915"/>
      </w:tblGrid>
      <w:tr w:rsidR="00362DB4" w:rsidRPr="00A24272" w14:paraId="3A21C8A9" w14:textId="77777777" w:rsidTr="006A3658">
        <w:tc>
          <w:tcPr>
            <w:tcW w:w="0" w:type="auto"/>
          </w:tcPr>
          <w:p w14:paraId="44D66BC9" w14:textId="77777777" w:rsidR="00362DB4" w:rsidRPr="00A24272" w:rsidRDefault="00362DB4" w:rsidP="006A3658">
            <w:pPr>
              <w:spacing w:before="0" w:line="288" w:lineRule="auto"/>
              <w:ind w:left="0"/>
              <w:contextualSpacing/>
              <w:jc w:val="center"/>
              <w:rPr>
                <w:b/>
                <w:bCs/>
                <w:sz w:val="22"/>
                <w:szCs w:val="22"/>
              </w:rPr>
            </w:pPr>
            <w:r w:rsidRPr="00A24272">
              <w:rPr>
                <w:b/>
                <w:bCs/>
                <w:sz w:val="22"/>
                <w:szCs w:val="22"/>
              </w:rPr>
              <w:t>Opis</w:t>
            </w:r>
          </w:p>
        </w:tc>
        <w:tc>
          <w:tcPr>
            <w:tcW w:w="0" w:type="auto"/>
          </w:tcPr>
          <w:p w14:paraId="70F1D6F5" w14:textId="77777777" w:rsidR="00362DB4" w:rsidRPr="00A24272" w:rsidRDefault="00362DB4" w:rsidP="006A3658">
            <w:pPr>
              <w:spacing w:before="0" w:line="288" w:lineRule="auto"/>
              <w:ind w:left="0"/>
              <w:contextualSpacing/>
              <w:jc w:val="center"/>
              <w:rPr>
                <w:b/>
                <w:bCs/>
                <w:sz w:val="22"/>
                <w:szCs w:val="22"/>
              </w:rPr>
            </w:pPr>
            <w:r w:rsidRPr="00A24272">
              <w:rPr>
                <w:b/>
                <w:bCs/>
                <w:sz w:val="22"/>
                <w:szCs w:val="22"/>
              </w:rPr>
              <w:t>Jedinica mjere</w:t>
            </w:r>
          </w:p>
        </w:tc>
        <w:tc>
          <w:tcPr>
            <w:tcW w:w="0" w:type="auto"/>
          </w:tcPr>
          <w:p w14:paraId="08D06626" w14:textId="1EEE5ADD" w:rsidR="00362DB4" w:rsidRPr="00A24272" w:rsidRDefault="00871EAD" w:rsidP="006A3658">
            <w:pPr>
              <w:spacing w:before="0" w:line="288" w:lineRule="auto"/>
              <w:ind w:left="0"/>
              <w:contextualSpacing/>
              <w:jc w:val="center"/>
              <w:rPr>
                <w:b/>
                <w:bCs/>
                <w:sz w:val="22"/>
                <w:szCs w:val="22"/>
              </w:rPr>
            </w:pPr>
            <w:r w:rsidRPr="00A24272">
              <w:rPr>
                <w:b/>
                <w:bCs/>
                <w:sz w:val="22"/>
                <w:szCs w:val="22"/>
              </w:rPr>
              <w:t>Količina</w:t>
            </w:r>
          </w:p>
        </w:tc>
        <w:tc>
          <w:tcPr>
            <w:tcW w:w="0" w:type="auto"/>
          </w:tcPr>
          <w:p w14:paraId="3DEB7E12" w14:textId="22A2FF1E" w:rsidR="00362DB4" w:rsidRPr="00A24272" w:rsidRDefault="00871EAD" w:rsidP="006A3658">
            <w:pPr>
              <w:spacing w:before="0" w:line="288" w:lineRule="auto"/>
              <w:ind w:left="0"/>
              <w:contextualSpacing/>
              <w:jc w:val="center"/>
              <w:rPr>
                <w:b/>
                <w:bCs/>
                <w:sz w:val="22"/>
                <w:szCs w:val="22"/>
              </w:rPr>
            </w:pPr>
            <w:r w:rsidRPr="00A24272">
              <w:rPr>
                <w:b/>
                <w:bCs/>
                <w:sz w:val="22"/>
                <w:szCs w:val="22"/>
              </w:rPr>
              <w:t>Jedinična cijena bez PDV-a (€)</w:t>
            </w:r>
          </w:p>
        </w:tc>
        <w:tc>
          <w:tcPr>
            <w:tcW w:w="0" w:type="auto"/>
          </w:tcPr>
          <w:p w14:paraId="0E505035" w14:textId="77777777" w:rsidR="00362DB4" w:rsidRPr="00A24272" w:rsidRDefault="00362DB4" w:rsidP="006A3658">
            <w:pPr>
              <w:spacing w:before="0" w:line="288" w:lineRule="auto"/>
              <w:ind w:left="0"/>
              <w:contextualSpacing/>
              <w:jc w:val="center"/>
              <w:rPr>
                <w:b/>
                <w:bCs/>
                <w:sz w:val="22"/>
                <w:szCs w:val="22"/>
              </w:rPr>
            </w:pPr>
            <w:r w:rsidRPr="00A24272">
              <w:rPr>
                <w:b/>
                <w:bCs/>
                <w:sz w:val="22"/>
                <w:szCs w:val="22"/>
              </w:rPr>
              <w:t>Ukupno (€) bez PDV-a</w:t>
            </w:r>
          </w:p>
        </w:tc>
      </w:tr>
      <w:tr w:rsidR="00362DB4" w:rsidRPr="00A24272" w14:paraId="653BFB3E" w14:textId="77777777" w:rsidTr="006A3658">
        <w:tc>
          <w:tcPr>
            <w:tcW w:w="0" w:type="auto"/>
          </w:tcPr>
          <w:p w14:paraId="3D1BD935" w14:textId="14903CEC" w:rsidR="00362DB4" w:rsidRPr="00A24272" w:rsidRDefault="0073206A" w:rsidP="00940D71">
            <w:pPr>
              <w:spacing w:before="0" w:line="288" w:lineRule="auto"/>
              <w:ind w:left="0"/>
              <w:contextualSpacing/>
              <w:rPr>
                <w:b/>
                <w:bCs/>
                <w:sz w:val="22"/>
                <w:szCs w:val="22"/>
              </w:rPr>
            </w:pPr>
            <w:r w:rsidRPr="00A24272">
              <w:rPr>
                <w:b/>
                <w:bCs/>
                <w:sz w:val="22"/>
                <w:szCs w:val="22"/>
              </w:rPr>
              <w:t>Usluga pružanja tjelesne zaštite</w:t>
            </w:r>
          </w:p>
        </w:tc>
        <w:tc>
          <w:tcPr>
            <w:tcW w:w="0" w:type="auto"/>
          </w:tcPr>
          <w:p w14:paraId="7068899D" w14:textId="574ACBB3" w:rsidR="00362DB4" w:rsidRPr="00A24272" w:rsidRDefault="0073206A" w:rsidP="006A3658">
            <w:pPr>
              <w:spacing w:before="0" w:line="288" w:lineRule="auto"/>
              <w:ind w:left="0"/>
              <w:contextualSpacing/>
              <w:jc w:val="center"/>
              <w:rPr>
                <w:b/>
                <w:bCs/>
                <w:sz w:val="22"/>
                <w:szCs w:val="22"/>
              </w:rPr>
            </w:pPr>
            <w:r w:rsidRPr="00A24272">
              <w:rPr>
                <w:b/>
                <w:bCs/>
                <w:sz w:val="22"/>
                <w:szCs w:val="22"/>
              </w:rPr>
              <w:t>sat</w:t>
            </w:r>
          </w:p>
        </w:tc>
        <w:tc>
          <w:tcPr>
            <w:tcW w:w="0" w:type="auto"/>
          </w:tcPr>
          <w:p w14:paraId="7574312F" w14:textId="0A7290E0" w:rsidR="00362DB4" w:rsidRPr="00A24272" w:rsidRDefault="00871EAD" w:rsidP="006A3658">
            <w:pPr>
              <w:spacing w:before="0" w:line="288" w:lineRule="auto"/>
              <w:ind w:left="0"/>
              <w:contextualSpacing/>
              <w:jc w:val="center"/>
              <w:rPr>
                <w:b/>
                <w:bCs/>
                <w:sz w:val="22"/>
                <w:szCs w:val="22"/>
              </w:rPr>
            </w:pPr>
            <w:r>
              <w:rPr>
                <w:b/>
                <w:bCs/>
                <w:sz w:val="22"/>
                <w:szCs w:val="22"/>
              </w:rPr>
              <w:t>1.120</w:t>
            </w:r>
          </w:p>
        </w:tc>
        <w:tc>
          <w:tcPr>
            <w:tcW w:w="0" w:type="auto"/>
          </w:tcPr>
          <w:p w14:paraId="058FE0AC" w14:textId="2842AA40" w:rsidR="00362DB4" w:rsidRPr="00A24272" w:rsidRDefault="00362DB4" w:rsidP="006A3658">
            <w:pPr>
              <w:spacing w:before="0" w:line="288" w:lineRule="auto"/>
              <w:ind w:left="0"/>
              <w:contextualSpacing/>
              <w:jc w:val="center"/>
              <w:rPr>
                <w:b/>
                <w:bCs/>
                <w:sz w:val="22"/>
                <w:szCs w:val="22"/>
              </w:rPr>
            </w:pPr>
          </w:p>
        </w:tc>
        <w:tc>
          <w:tcPr>
            <w:tcW w:w="0" w:type="auto"/>
          </w:tcPr>
          <w:p w14:paraId="7BAADF0D" w14:textId="77777777" w:rsidR="00362DB4" w:rsidRPr="00A24272" w:rsidRDefault="00362DB4" w:rsidP="006A3658">
            <w:pPr>
              <w:spacing w:before="0" w:line="288" w:lineRule="auto"/>
              <w:ind w:left="0"/>
              <w:contextualSpacing/>
              <w:jc w:val="center"/>
              <w:rPr>
                <w:b/>
                <w:bCs/>
                <w:sz w:val="22"/>
                <w:szCs w:val="22"/>
              </w:rPr>
            </w:pPr>
          </w:p>
        </w:tc>
      </w:tr>
      <w:tr w:rsidR="006A6486" w:rsidRPr="00A24272" w14:paraId="4A9B386F" w14:textId="77777777" w:rsidTr="006A3658">
        <w:tc>
          <w:tcPr>
            <w:tcW w:w="0" w:type="auto"/>
            <w:gridSpan w:val="4"/>
          </w:tcPr>
          <w:p w14:paraId="33B036DE" w14:textId="7F1B9B06" w:rsidR="006A6486" w:rsidRPr="00A24272" w:rsidRDefault="006A6486" w:rsidP="00940D71">
            <w:pPr>
              <w:spacing w:before="0" w:line="288" w:lineRule="auto"/>
              <w:ind w:left="0"/>
              <w:contextualSpacing/>
              <w:rPr>
                <w:b/>
                <w:bCs/>
                <w:sz w:val="22"/>
                <w:szCs w:val="22"/>
              </w:rPr>
            </w:pPr>
            <w:r w:rsidRPr="00A24272">
              <w:rPr>
                <w:b/>
                <w:bCs/>
                <w:sz w:val="22"/>
                <w:szCs w:val="22"/>
              </w:rPr>
              <w:t>Ukupno bez PDV-a</w:t>
            </w:r>
          </w:p>
        </w:tc>
        <w:tc>
          <w:tcPr>
            <w:tcW w:w="0" w:type="auto"/>
          </w:tcPr>
          <w:p w14:paraId="0A35BCDE" w14:textId="77777777" w:rsidR="006A6486" w:rsidRPr="00A24272" w:rsidRDefault="006A6486" w:rsidP="00940D71">
            <w:pPr>
              <w:spacing w:before="0" w:line="288" w:lineRule="auto"/>
              <w:ind w:left="0"/>
              <w:contextualSpacing/>
              <w:rPr>
                <w:b/>
                <w:bCs/>
                <w:sz w:val="22"/>
                <w:szCs w:val="22"/>
              </w:rPr>
            </w:pPr>
          </w:p>
        </w:tc>
      </w:tr>
      <w:tr w:rsidR="006A6486" w:rsidRPr="00A24272" w14:paraId="1063B173" w14:textId="77777777" w:rsidTr="006A3658">
        <w:tc>
          <w:tcPr>
            <w:tcW w:w="0" w:type="auto"/>
            <w:gridSpan w:val="4"/>
          </w:tcPr>
          <w:p w14:paraId="6E0822C6" w14:textId="7241AD62" w:rsidR="006A6486" w:rsidRPr="00A24272" w:rsidRDefault="006A6486" w:rsidP="00940D71">
            <w:pPr>
              <w:spacing w:before="0" w:line="288" w:lineRule="auto"/>
              <w:ind w:left="0"/>
              <w:contextualSpacing/>
              <w:rPr>
                <w:b/>
                <w:bCs/>
                <w:sz w:val="22"/>
                <w:szCs w:val="22"/>
              </w:rPr>
            </w:pPr>
            <w:r w:rsidRPr="00A24272">
              <w:rPr>
                <w:b/>
                <w:bCs/>
                <w:sz w:val="22"/>
                <w:szCs w:val="22"/>
              </w:rPr>
              <w:t>PDV (25%</w:t>
            </w:r>
            <w:r w:rsidR="00BE4BFD" w:rsidRPr="00A24272">
              <w:rPr>
                <w:b/>
                <w:bCs/>
                <w:sz w:val="22"/>
                <w:szCs w:val="22"/>
              </w:rPr>
              <w:t>)</w:t>
            </w:r>
          </w:p>
        </w:tc>
        <w:tc>
          <w:tcPr>
            <w:tcW w:w="0" w:type="auto"/>
          </w:tcPr>
          <w:p w14:paraId="492AF772" w14:textId="77777777" w:rsidR="006A6486" w:rsidRPr="00A24272" w:rsidRDefault="006A6486" w:rsidP="00940D71">
            <w:pPr>
              <w:spacing w:before="0" w:line="288" w:lineRule="auto"/>
              <w:ind w:left="0"/>
              <w:contextualSpacing/>
              <w:rPr>
                <w:b/>
                <w:bCs/>
                <w:sz w:val="22"/>
                <w:szCs w:val="22"/>
              </w:rPr>
            </w:pPr>
          </w:p>
        </w:tc>
      </w:tr>
      <w:tr w:rsidR="00BE4BFD" w:rsidRPr="00A24272" w14:paraId="5E250807" w14:textId="77777777" w:rsidTr="006A3658">
        <w:tc>
          <w:tcPr>
            <w:tcW w:w="0" w:type="auto"/>
            <w:gridSpan w:val="4"/>
          </w:tcPr>
          <w:p w14:paraId="1F40480F" w14:textId="6F20BFD2" w:rsidR="00BE4BFD" w:rsidRPr="00A24272" w:rsidRDefault="00BE4BFD" w:rsidP="00940D71">
            <w:pPr>
              <w:spacing w:before="0" w:line="288" w:lineRule="auto"/>
              <w:ind w:left="0"/>
              <w:contextualSpacing/>
              <w:rPr>
                <w:b/>
                <w:bCs/>
                <w:sz w:val="22"/>
                <w:szCs w:val="22"/>
              </w:rPr>
            </w:pPr>
            <w:r w:rsidRPr="00A24272">
              <w:rPr>
                <w:b/>
                <w:bCs/>
                <w:sz w:val="22"/>
                <w:szCs w:val="22"/>
              </w:rPr>
              <w:t>Ukupno sa PDV-om</w:t>
            </w:r>
          </w:p>
        </w:tc>
        <w:tc>
          <w:tcPr>
            <w:tcW w:w="0" w:type="auto"/>
          </w:tcPr>
          <w:p w14:paraId="00191AC8" w14:textId="77777777" w:rsidR="00BE4BFD" w:rsidRPr="00A24272" w:rsidRDefault="00BE4BFD" w:rsidP="00940D71">
            <w:pPr>
              <w:spacing w:before="0" w:line="288" w:lineRule="auto"/>
              <w:ind w:left="0"/>
              <w:contextualSpacing/>
              <w:rPr>
                <w:b/>
                <w:bCs/>
                <w:sz w:val="22"/>
                <w:szCs w:val="22"/>
              </w:rPr>
            </w:pPr>
          </w:p>
        </w:tc>
      </w:tr>
    </w:tbl>
    <w:p w14:paraId="0E22A2C1" w14:textId="77777777" w:rsidR="00362DB4" w:rsidRPr="00A24272" w:rsidRDefault="00362DB4" w:rsidP="00940D71">
      <w:pPr>
        <w:autoSpaceDE/>
        <w:autoSpaceDN/>
        <w:adjustRightInd/>
        <w:spacing w:before="0" w:line="288" w:lineRule="auto"/>
        <w:ind w:left="0"/>
        <w:contextualSpacing/>
        <w:rPr>
          <w:rFonts w:eastAsia="Calibri"/>
          <w:bCs/>
          <w:sz w:val="22"/>
          <w:szCs w:val="22"/>
        </w:rPr>
      </w:pPr>
    </w:p>
    <w:p w14:paraId="61CA8DAB" w14:textId="77777777" w:rsidR="00362DB4" w:rsidRPr="00A24272" w:rsidRDefault="00362DB4" w:rsidP="00940D71">
      <w:pPr>
        <w:autoSpaceDE/>
        <w:autoSpaceDN/>
        <w:adjustRightInd/>
        <w:spacing w:before="0" w:line="288" w:lineRule="auto"/>
        <w:ind w:left="0"/>
        <w:contextualSpacing/>
        <w:rPr>
          <w:rFonts w:eastAsia="Calibri"/>
          <w:bCs/>
          <w:sz w:val="22"/>
          <w:szCs w:val="22"/>
        </w:rPr>
      </w:pPr>
    </w:p>
    <w:p w14:paraId="32A9C4DE" w14:textId="77777777" w:rsidR="00362DB4" w:rsidRPr="00A24272" w:rsidRDefault="00362DB4" w:rsidP="00940D71">
      <w:pPr>
        <w:autoSpaceDE/>
        <w:autoSpaceDN/>
        <w:adjustRightInd/>
        <w:spacing w:before="0" w:line="288" w:lineRule="auto"/>
        <w:ind w:left="0"/>
        <w:contextualSpacing/>
        <w:rPr>
          <w:rFonts w:eastAsia="Calibri"/>
          <w:bCs/>
          <w:sz w:val="22"/>
          <w:szCs w:val="22"/>
        </w:rPr>
      </w:pPr>
      <w:r w:rsidRPr="00A24272">
        <w:rPr>
          <w:rFonts w:eastAsia="Calibri"/>
          <w:bCs/>
          <w:sz w:val="22"/>
          <w:szCs w:val="22"/>
        </w:rPr>
        <w:t>Ponuditelj:</w:t>
      </w:r>
    </w:p>
    <w:p w14:paraId="35F25A22" w14:textId="77777777" w:rsidR="00362DB4" w:rsidRPr="00A24272" w:rsidRDefault="00362DB4" w:rsidP="00940D71">
      <w:pPr>
        <w:autoSpaceDE/>
        <w:autoSpaceDN/>
        <w:adjustRightInd/>
        <w:spacing w:before="0" w:line="288" w:lineRule="auto"/>
        <w:ind w:left="0"/>
        <w:contextualSpacing/>
        <w:rPr>
          <w:rFonts w:eastAsia="Calibri"/>
          <w:bCs/>
          <w:sz w:val="22"/>
          <w:szCs w:val="22"/>
        </w:rPr>
      </w:pPr>
    </w:p>
    <w:p w14:paraId="2D7889E4" w14:textId="2643D409" w:rsidR="00362DB4" w:rsidRDefault="00362DB4" w:rsidP="00940D71">
      <w:pPr>
        <w:autoSpaceDE/>
        <w:autoSpaceDN/>
        <w:adjustRightInd/>
        <w:spacing w:before="0" w:line="288" w:lineRule="auto"/>
        <w:ind w:left="0"/>
        <w:contextualSpacing/>
        <w:rPr>
          <w:rFonts w:eastAsia="Calibri"/>
          <w:bCs/>
          <w:sz w:val="22"/>
          <w:szCs w:val="22"/>
        </w:rPr>
      </w:pPr>
      <w:r w:rsidRPr="00A24272">
        <w:rPr>
          <w:rFonts w:eastAsia="Calibri"/>
          <w:bCs/>
          <w:sz w:val="22"/>
          <w:szCs w:val="22"/>
        </w:rPr>
        <w:t>_________________________________</w:t>
      </w:r>
    </w:p>
    <w:p w14:paraId="5612BF95" w14:textId="36BD698C" w:rsidR="00AF43AA" w:rsidRPr="00A24272" w:rsidRDefault="00AF43AA" w:rsidP="00940D71">
      <w:pPr>
        <w:autoSpaceDE/>
        <w:autoSpaceDN/>
        <w:adjustRightInd/>
        <w:spacing w:before="0" w:line="288" w:lineRule="auto"/>
        <w:ind w:left="0"/>
        <w:contextualSpacing/>
        <w:rPr>
          <w:rFonts w:eastAsia="Calibri"/>
          <w:bCs/>
          <w:sz w:val="22"/>
          <w:szCs w:val="22"/>
        </w:rPr>
      </w:pPr>
      <w:r>
        <w:rPr>
          <w:rFonts w:eastAsia="Calibri"/>
          <w:bCs/>
          <w:sz w:val="22"/>
          <w:szCs w:val="22"/>
        </w:rPr>
        <w:t>(ime i prezime i potpis ovlaštene osobe)                                              M.P.</w:t>
      </w:r>
    </w:p>
    <w:p w14:paraId="044ECADF" w14:textId="77777777" w:rsidR="00362DB4" w:rsidRPr="00A24272" w:rsidRDefault="00362DB4" w:rsidP="00940D71">
      <w:pPr>
        <w:autoSpaceDE/>
        <w:autoSpaceDN/>
        <w:adjustRightInd/>
        <w:spacing w:before="0" w:line="288" w:lineRule="auto"/>
        <w:ind w:left="0"/>
        <w:contextualSpacing/>
        <w:rPr>
          <w:rFonts w:eastAsia="Calibri"/>
          <w:bCs/>
          <w:sz w:val="22"/>
          <w:szCs w:val="22"/>
        </w:rPr>
      </w:pPr>
    </w:p>
    <w:p w14:paraId="5F0EBFE5" w14:textId="77777777" w:rsidR="00572A8B" w:rsidRPr="00A24272" w:rsidRDefault="00572A8B" w:rsidP="00940D71">
      <w:pPr>
        <w:autoSpaceDE/>
        <w:autoSpaceDN/>
        <w:adjustRightInd/>
        <w:spacing w:before="0" w:line="288" w:lineRule="auto"/>
        <w:ind w:left="0"/>
        <w:contextualSpacing/>
        <w:rPr>
          <w:rFonts w:eastAsia="Calibri"/>
          <w:bCs/>
          <w:sz w:val="22"/>
          <w:szCs w:val="22"/>
        </w:rPr>
      </w:pPr>
    </w:p>
    <w:p w14:paraId="04F83A40" w14:textId="2ED115F3" w:rsidR="00572A8B" w:rsidRPr="00A24272" w:rsidRDefault="00572A8B" w:rsidP="00940D71">
      <w:pPr>
        <w:autoSpaceDE/>
        <w:autoSpaceDN/>
        <w:adjustRightInd/>
        <w:spacing w:before="0" w:line="288" w:lineRule="auto"/>
        <w:ind w:left="0"/>
        <w:contextualSpacing/>
        <w:rPr>
          <w:rFonts w:eastAsia="Calibri"/>
          <w:bCs/>
          <w:sz w:val="22"/>
          <w:szCs w:val="22"/>
        </w:rPr>
      </w:pPr>
      <w:r w:rsidRPr="00A24272">
        <w:rPr>
          <w:rFonts w:eastAsia="Calibri"/>
          <w:bCs/>
          <w:sz w:val="22"/>
          <w:szCs w:val="22"/>
        </w:rPr>
        <w:t>Datum i mjesto:________________________</w:t>
      </w:r>
    </w:p>
    <w:p w14:paraId="3D595A2F" w14:textId="77777777" w:rsidR="00260095" w:rsidRPr="00A24272" w:rsidRDefault="00260095" w:rsidP="00940D71">
      <w:pPr>
        <w:spacing w:before="0" w:line="288" w:lineRule="auto"/>
        <w:ind w:left="0"/>
        <w:contextualSpacing/>
        <w:rPr>
          <w:sz w:val="22"/>
          <w:szCs w:val="22"/>
        </w:rPr>
      </w:pPr>
    </w:p>
    <w:p w14:paraId="2B550C02" w14:textId="77777777" w:rsidR="004E08DF" w:rsidRPr="00A24272" w:rsidRDefault="004E08DF" w:rsidP="00940D71">
      <w:pPr>
        <w:spacing w:before="0" w:line="288" w:lineRule="auto"/>
        <w:ind w:left="0"/>
        <w:contextualSpacing/>
        <w:rPr>
          <w:sz w:val="22"/>
          <w:szCs w:val="22"/>
        </w:rPr>
      </w:pPr>
    </w:p>
    <w:p w14:paraId="2677A31E" w14:textId="77777777" w:rsidR="004E08DF" w:rsidRDefault="004E08DF" w:rsidP="00940D71">
      <w:pPr>
        <w:spacing w:before="0" w:line="288" w:lineRule="auto"/>
        <w:ind w:left="0"/>
        <w:contextualSpacing/>
        <w:rPr>
          <w:sz w:val="22"/>
          <w:szCs w:val="22"/>
        </w:rPr>
      </w:pPr>
    </w:p>
    <w:p w14:paraId="383785B8" w14:textId="77777777" w:rsidR="00405213" w:rsidRDefault="00405213" w:rsidP="00940D71">
      <w:pPr>
        <w:spacing w:before="0" w:line="288" w:lineRule="auto"/>
        <w:ind w:left="0"/>
        <w:contextualSpacing/>
        <w:rPr>
          <w:sz w:val="22"/>
          <w:szCs w:val="22"/>
        </w:rPr>
      </w:pPr>
    </w:p>
    <w:p w14:paraId="6C2F3C88" w14:textId="77777777" w:rsidR="00405213" w:rsidRDefault="00405213" w:rsidP="00940D71">
      <w:pPr>
        <w:spacing w:before="0" w:line="288" w:lineRule="auto"/>
        <w:ind w:left="0"/>
        <w:contextualSpacing/>
        <w:rPr>
          <w:sz w:val="22"/>
          <w:szCs w:val="22"/>
        </w:rPr>
      </w:pPr>
    </w:p>
    <w:p w14:paraId="7BE1EFE3" w14:textId="77777777" w:rsidR="00405213" w:rsidRDefault="00405213" w:rsidP="00940D71">
      <w:pPr>
        <w:spacing w:before="0" w:line="288" w:lineRule="auto"/>
        <w:ind w:left="0"/>
        <w:contextualSpacing/>
        <w:rPr>
          <w:sz w:val="22"/>
          <w:szCs w:val="22"/>
        </w:rPr>
      </w:pPr>
    </w:p>
    <w:p w14:paraId="5596F04D" w14:textId="77777777" w:rsidR="00405213" w:rsidRDefault="00405213" w:rsidP="00940D71">
      <w:pPr>
        <w:spacing w:before="0" w:line="288" w:lineRule="auto"/>
        <w:ind w:left="0"/>
        <w:contextualSpacing/>
        <w:rPr>
          <w:sz w:val="22"/>
          <w:szCs w:val="22"/>
        </w:rPr>
      </w:pPr>
    </w:p>
    <w:p w14:paraId="47E49C46" w14:textId="77777777" w:rsidR="00405213" w:rsidRDefault="00405213" w:rsidP="00940D71">
      <w:pPr>
        <w:spacing w:before="0" w:line="288" w:lineRule="auto"/>
        <w:ind w:left="0"/>
        <w:contextualSpacing/>
        <w:rPr>
          <w:sz w:val="22"/>
          <w:szCs w:val="22"/>
        </w:rPr>
      </w:pPr>
    </w:p>
    <w:p w14:paraId="05F86D52" w14:textId="77777777" w:rsidR="00405213" w:rsidRDefault="00405213" w:rsidP="00940D71">
      <w:pPr>
        <w:spacing w:before="0" w:line="288" w:lineRule="auto"/>
        <w:ind w:left="0"/>
        <w:contextualSpacing/>
        <w:rPr>
          <w:sz w:val="22"/>
          <w:szCs w:val="22"/>
        </w:rPr>
      </w:pPr>
    </w:p>
    <w:p w14:paraId="15C94EA9" w14:textId="77777777" w:rsidR="00405213" w:rsidRDefault="00405213" w:rsidP="00940D71">
      <w:pPr>
        <w:spacing w:before="0" w:line="288" w:lineRule="auto"/>
        <w:ind w:left="0"/>
        <w:contextualSpacing/>
        <w:rPr>
          <w:sz w:val="22"/>
          <w:szCs w:val="22"/>
        </w:rPr>
      </w:pPr>
    </w:p>
    <w:p w14:paraId="0A1636B6" w14:textId="77777777" w:rsidR="00405213" w:rsidRDefault="00405213" w:rsidP="00940D71">
      <w:pPr>
        <w:spacing w:before="0" w:line="288" w:lineRule="auto"/>
        <w:ind w:left="0"/>
        <w:contextualSpacing/>
        <w:rPr>
          <w:sz w:val="22"/>
          <w:szCs w:val="22"/>
        </w:rPr>
      </w:pPr>
    </w:p>
    <w:p w14:paraId="0340D025" w14:textId="77777777" w:rsidR="00405213" w:rsidRDefault="00405213" w:rsidP="00940D71">
      <w:pPr>
        <w:spacing w:before="0" w:line="288" w:lineRule="auto"/>
        <w:ind w:left="0"/>
        <w:contextualSpacing/>
        <w:rPr>
          <w:sz w:val="22"/>
          <w:szCs w:val="22"/>
        </w:rPr>
      </w:pPr>
    </w:p>
    <w:p w14:paraId="3CBD0774" w14:textId="77777777" w:rsidR="00405213" w:rsidRDefault="00405213" w:rsidP="00940D71">
      <w:pPr>
        <w:spacing w:before="0" w:line="288" w:lineRule="auto"/>
        <w:ind w:left="0"/>
        <w:contextualSpacing/>
        <w:rPr>
          <w:sz w:val="22"/>
          <w:szCs w:val="22"/>
        </w:rPr>
      </w:pPr>
    </w:p>
    <w:p w14:paraId="670CF94E" w14:textId="77777777" w:rsidR="00405213" w:rsidRDefault="00405213" w:rsidP="00940D71">
      <w:pPr>
        <w:spacing w:before="0" w:line="288" w:lineRule="auto"/>
        <w:ind w:left="0"/>
        <w:contextualSpacing/>
        <w:rPr>
          <w:sz w:val="22"/>
          <w:szCs w:val="22"/>
        </w:rPr>
      </w:pPr>
    </w:p>
    <w:p w14:paraId="5F1049E4" w14:textId="77777777" w:rsidR="00405213" w:rsidRDefault="00405213" w:rsidP="00940D71">
      <w:pPr>
        <w:spacing w:before="0" w:line="288" w:lineRule="auto"/>
        <w:ind w:left="0"/>
        <w:contextualSpacing/>
        <w:rPr>
          <w:sz w:val="22"/>
          <w:szCs w:val="22"/>
        </w:rPr>
      </w:pPr>
    </w:p>
    <w:p w14:paraId="1B43FFF6" w14:textId="77777777" w:rsidR="00405213" w:rsidRDefault="00405213" w:rsidP="00940D71">
      <w:pPr>
        <w:spacing w:before="0" w:line="288" w:lineRule="auto"/>
        <w:ind w:left="0"/>
        <w:contextualSpacing/>
        <w:rPr>
          <w:sz w:val="22"/>
          <w:szCs w:val="22"/>
        </w:rPr>
      </w:pPr>
    </w:p>
    <w:p w14:paraId="36BE59EA" w14:textId="77777777" w:rsidR="00405213" w:rsidRDefault="00405213" w:rsidP="00940D71">
      <w:pPr>
        <w:spacing w:before="0" w:line="288" w:lineRule="auto"/>
        <w:ind w:left="0"/>
        <w:contextualSpacing/>
        <w:rPr>
          <w:sz w:val="22"/>
          <w:szCs w:val="22"/>
        </w:rPr>
      </w:pPr>
    </w:p>
    <w:p w14:paraId="00D0CCA6" w14:textId="77777777" w:rsidR="00405213" w:rsidRDefault="00405213" w:rsidP="00940D71">
      <w:pPr>
        <w:spacing w:before="0" w:line="288" w:lineRule="auto"/>
        <w:ind w:left="0"/>
        <w:contextualSpacing/>
        <w:rPr>
          <w:sz w:val="22"/>
          <w:szCs w:val="22"/>
        </w:rPr>
      </w:pPr>
    </w:p>
    <w:p w14:paraId="5A2846B6" w14:textId="77777777" w:rsidR="00405213" w:rsidRDefault="00405213" w:rsidP="009D0BC9">
      <w:pPr>
        <w:spacing w:before="0" w:line="288" w:lineRule="auto"/>
        <w:ind w:left="0"/>
        <w:contextualSpacing/>
        <w:rPr>
          <w:sz w:val="22"/>
          <w:szCs w:val="22"/>
          <w:lang w:eastAsia="hr-HR"/>
        </w:rPr>
      </w:pPr>
      <w:r w:rsidRPr="00A24272">
        <w:rPr>
          <w:sz w:val="22"/>
          <w:szCs w:val="22"/>
          <w:lang w:eastAsia="hr-HR"/>
        </w:rPr>
        <w:lastRenderedPageBreak/>
        <w:t>Popis glavnih usluga iz kojeg mora biti vidljivo da je gospodarski subjekt uredno pružio najmanje 1 (jednu), a najviše 3 (tri)  usluge iste ili slične predmetu nabave, a čiji  zbrojeni iznos (bez PDV-a) minimalno iznosi 11.000,00 EUR.</w:t>
      </w:r>
    </w:p>
    <w:p w14:paraId="5AA7EF24" w14:textId="77777777" w:rsidR="00405213" w:rsidRDefault="00405213" w:rsidP="00405213">
      <w:pPr>
        <w:spacing w:before="0" w:line="288" w:lineRule="auto"/>
        <w:contextualSpacing/>
        <w:rPr>
          <w:sz w:val="22"/>
          <w:szCs w:val="22"/>
          <w:lang w:eastAsia="hr-HR"/>
        </w:rPr>
      </w:pPr>
    </w:p>
    <w:p w14:paraId="23B08F3F" w14:textId="77777777" w:rsidR="00405213" w:rsidRDefault="00405213" w:rsidP="00405213">
      <w:pPr>
        <w:spacing w:before="0" w:line="288" w:lineRule="auto"/>
        <w:contextualSpacing/>
        <w:rPr>
          <w:sz w:val="22"/>
          <w:szCs w:val="22"/>
          <w:lang w:eastAsia="hr-HR"/>
        </w:rPr>
      </w:pPr>
    </w:p>
    <w:p w14:paraId="5017E9C3" w14:textId="77777777" w:rsidR="00405213" w:rsidRDefault="00405213" w:rsidP="00405213">
      <w:pPr>
        <w:spacing w:before="0" w:line="288" w:lineRule="auto"/>
        <w:contextualSpacing/>
        <w:rPr>
          <w:sz w:val="22"/>
          <w:szCs w:val="22"/>
          <w:lang w:eastAsia="hr-HR"/>
        </w:rPr>
      </w:pPr>
    </w:p>
    <w:tbl>
      <w:tblPr>
        <w:tblStyle w:val="Reetkatablice"/>
        <w:tblW w:w="5000" w:type="pct"/>
        <w:tblLook w:val="04A0" w:firstRow="1" w:lastRow="0" w:firstColumn="1" w:lastColumn="0" w:noHBand="0" w:noVBand="1"/>
      </w:tblPr>
      <w:tblGrid>
        <w:gridCol w:w="1534"/>
        <w:gridCol w:w="1574"/>
        <w:gridCol w:w="1566"/>
        <w:gridCol w:w="1564"/>
        <w:gridCol w:w="1542"/>
        <w:gridCol w:w="1564"/>
      </w:tblGrid>
      <w:tr w:rsidR="009D0BC9" w14:paraId="5412B8D1" w14:textId="77777777" w:rsidTr="009D0BC9">
        <w:tc>
          <w:tcPr>
            <w:tcW w:w="821" w:type="pct"/>
          </w:tcPr>
          <w:p w14:paraId="3C894A86" w14:textId="3F6B207B" w:rsidR="009D0BC9" w:rsidRDefault="009D0BC9" w:rsidP="00405213">
            <w:pPr>
              <w:spacing w:before="0" w:line="288" w:lineRule="auto"/>
              <w:ind w:left="0"/>
              <w:contextualSpacing/>
              <w:rPr>
                <w:sz w:val="22"/>
                <w:szCs w:val="22"/>
                <w:lang w:eastAsia="hr-HR"/>
              </w:rPr>
            </w:pPr>
            <w:r>
              <w:rPr>
                <w:sz w:val="22"/>
                <w:szCs w:val="22"/>
                <w:lang w:eastAsia="hr-HR"/>
              </w:rPr>
              <w:t>Naziv usluge:</w:t>
            </w:r>
          </w:p>
        </w:tc>
        <w:tc>
          <w:tcPr>
            <w:tcW w:w="842" w:type="pct"/>
          </w:tcPr>
          <w:p w14:paraId="79FCBF0F" w14:textId="4FDE9A19" w:rsidR="009D0BC9" w:rsidRDefault="009D0BC9" w:rsidP="00405213">
            <w:pPr>
              <w:spacing w:before="0" w:line="288" w:lineRule="auto"/>
              <w:ind w:left="0"/>
              <w:contextualSpacing/>
              <w:rPr>
                <w:sz w:val="22"/>
                <w:szCs w:val="22"/>
                <w:lang w:eastAsia="hr-HR"/>
              </w:rPr>
            </w:pPr>
            <w:r>
              <w:rPr>
                <w:sz w:val="22"/>
                <w:szCs w:val="22"/>
                <w:lang w:eastAsia="hr-HR"/>
              </w:rPr>
              <w:t>Vrijednost usluge:</w:t>
            </w:r>
          </w:p>
        </w:tc>
        <w:tc>
          <w:tcPr>
            <w:tcW w:w="838" w:type="pct"/>
          </w:tcPr>
          <w:p w14:paraId="703A8E1E" w14:textId="30EE949B" w:rsidR="009D0BC9" w:rsidRDefault="009D0BC9" w:rsidP="00405213">
            <w:pPr>
              <w:spacing w:before="0" w:line="288" w:lineRule="auto"/>
              <w:ind w:left="0"/>
              <w:contextualSpacing/>
              <w:rPr>
                <w:sz w:val="22"/>
                <w:szCs w:val="22"/>
                <w:lang w:eastAsia="hr-HR"/>
              </w:rPr>
            </w:pPr>
            <w:r>
              <w:rPr>
                <w:sz w:val="22"/>
                <w:szCs w:val="22"/>
                <w:lang w:eastAsia="hr-HR"/>
              </w:rPr>
              <w:t>Razdoblje pružanja usluge:</w:t>
            </w:r>
          </w:p>
        </w:tc>
        <w:tc>
          <w:tcPr>
            <w:tcW w:w="837" w:type="pct"/>
          </w:tcPr>
          <w:p w14:paraId="116B15DA" w14:textId="26168FA4" w:rsidR="009D0BC9" w:rsidRDefault="009D0BC9" w:rsidP="00405213">
            <w:pPr>
              <w:spacing w:before="0" w:line="288" w:lineRule="auto"/>
              <w:ind w:left="0"/>
              <w:contextualSpacing/>
              <w:rPr>
                <w:sz w:val="22"/>
                <w:szCs w:val="22"/>
                <w:lang w:eastAsia="hr-HR"/>
              </w:rPr>
            </w:pPr>
            <w:r>
              <w:rPr>
                <w:sz w:val="22"/>
                <w:szCs w:val="22"/>
                <w:lang w:eastAsia="hr-HR"/>
              </w:rPr>
              <w:t>Naziv druge ugovorne strane:</w:t>
            </w:r>
          </w:p>
        </w:tc>
        <w:tc>
          <w:tcPr>
            <w:tcW w:w="825" w:type="pct"/>
          </w:tcPr>
          <w:p w14:paraId="543216E6" w14:textId="7DA4EF91" w:rsidR="009D0BC9" w:rsidRDefault="009D0BC9" w:rsidP="00405213">
            <w:pPr>
              <w:spacing w:before="0" w:line="288" w:lineRule="auto"/>
              <w:ind w:left="0"/>
              <w:contextualSpacing/>
              <w:rPr>
                <w:sz w:val="22"/>
                <w:szCs w:val="22"/>
                <w:lang w:eastAsia="hr-HR"/>
              </w:rPr>
            </w:pPr>
            <w:r>
              <w:rPr>
                <w:sz w:val="22"/>
                <w:szCs w:val="22"/>
                <w:lang w:eastAsia="hr-HR"/>
              </w:rPr>
              <w:t>Kontakt osoba:</w:t>
            </w:r>
          </w:p>
        </w:tc>
        <w:tc>
          <w:tcPr>
            <w:tcW w:w="837" w:type="pct"/>
          </w:tcPr>
          <w:p w14:paraId="20A55311" w14:textId="556AFEDB" w:rsidR="009D0BC9" w:rsidRDefault="009D0BC9" w:rsidP="00405213">
            <w:pPr>
              <w:spacing w:before="0" w:line="288" w:lineRule="auto"/>
              <w:ind w:left="0"/>
              <w:contextualSpacing/>
              <w:rPr>
                <w:sz w:val="22"/>
                <w:szCs w:val="22"/>
                <w:lang w:eastAsia="hr-HR"/>
              </w:rPr>
            </w:pPr>
            <w:r>
              <w:rPr>
                <w:sz w:val="22"/>
                <w:szCs w:val="22"/>
                <w:lang w:eastAsia="hr-HR"/>
              </w:rPr>
              <w:t>Kontakt podaci druge ugovorne strane:</w:t>
            </w:r>
          </w:p>
        </w:tc>
      </w:tr>
      <w:tr w:rsidR="009D0BC9" w14:paraId="5A66DE1A" w14:textId="77777777" w:rsidTr="009D0BC9">
        <w:tc>
          <w:tcPr>
            <w:tcW w:w="821" w:type="pct"/>
          </w:tcPr>
          <w:p w14:paraId="6D490A82" w14:textId="77777777" w:rsidR="009D0BC9" w:rsidRDefault="009D0BC9" w:rsidP="00405213">
            <w:pPr>
              <w:spacing w:before="0" w:line="288" w:lineRule="auto"/>
              <w:ind w:left="0"/>
              <w:contextualSpacing/>
              <w:rPr>
                <w:sz w:val="22"/>
                <w:szCs w:val="22"/>
                <w:lang w:eastAsia="hr-HR"/>
              </w:rPr>
            </w:pPr>
          </w:p>
        </w:tc>
        <w:tc>
          <w:tcPr>
            <w:tcW w:w="842" w:type="pct"/>
          </w:tcPr>
          <w:p w14:paraId="262507B4" w14:textId="77777777" w:rsidR="009D0BC9" w:rsidRDefault="009D0BC9" w:rsidP="00405213">
            <w:pPr>
              <w:spacing w:before="0" w:line="288" w:lineRule="auto"/>
              <w:ind w:left="0"/>
              <w:contextualSpacing/>
              <w:rPr>
                <w:sz w:val="22"/>
                <w:szCs w:val="22"/>
                <w:lang w:eastAsia="hr-HR"/>
              </w:rPr>
            </w:pPr>
          </w:p>
        </w:tc>
        <w:tc>
          <w:tcPr>
            <w:tcW w:w="838" w:type="pct"/>
          </w:tcPr>
          <w:p w14:paraId="75A53C36" w14:textId="77777777" w:rsidR="009D0BC9" w:rsidRDefault="009D0BC9" w:rsidP="00405213">
            <w:pPr>
              <w:spacing w:before="0" w:line="288" w:lineRule="auto"/>
              <w:ind w:left="0"/>
              <w:contextualSpacing/>
              <w:rPr>
                <w:sz w:val="22"/>
                <w:szCs w:val="22"/>
                <w:lang w:eastAsia="hr-HR"/>
              </w:rPr>
            </w:pPr>
          </w:p>
        </w:tc>
        <w:tc>
          <w:tcPr>
            <w:tcW w:w="837" w:type="pct"/>
          </w:tcPr>
          <w:p w14:paraId="5F03C9D1" w14:textId="77777777" w:rsidR="009D0BC9" w:rsidRDefault="009D0BC9" w:rsidP="00405213">
            <w:pPr>
              <w:spacing w:before="0" w:line="288" w:lineRule="auto"/>
              <w:ind w:left="0"/>
              <w:contextualSpacing/>
              <w:rPr>
                <w:sz w:val="22"/>
                <w:szCs w:val="22"/>
                <w:lang w:eastAsia="hr-HR"/>
              </w:rPr>
            </w:pPr>
          </w:p>
        </w:tc>
        <w:tc>
          <w:tcPr>
            <w:tcW w:w="825" w:type="pct"/>
          </w:tcPr>
          <w:p w14:paraId="2F624DD7" w14:textId="77777777" w:rsidR="009D0BC9" w:rsidRDefault="009D0BC9" w:rsidP="00405213">
            <w:pPr>
              <w:spacing w:before="0" w:line="288" w:lineRule="auto"/>
              <w:ind w:left="0"/>
              <w:contextualSpacing/>
              <w:rPr>
                <w:sz w:val="22"/>
                <w:szCs w:val="22"/>
                <w:lang w:eastAsia="hr-HR"/>
              </w:rPr>
            </w:pPr>
          </w:p>
        </w:tc>
        <w:tc>
          <w:tcPr>
            <w:tcW w:w="837" w:type="pct"/>
          </w:tcPr>
          <w:p w14:paraId="6950EEB2" w14:textId="77777777" w:rsidR="009D0BC9" w:rsidRDefault="009D0BC9" w:rsidP="00405213">
            <w:pPr>
              <w:spacing w:before="0" w:line="288" w:lineRule="auto"/>
              <w:ind w:left="0"/>
              <w:contextualSpacing/>
              <w:rPr>
                <w:sz w:val="22"/>
                <w:szCs w:val="22"/>
                <w:lang w:eastAsia="hr-HR"/>
              </w:rPr>
            </w:pPr>
          </w:p>
        </w:tc>
      </w:tr>
      <w:tr w:rsidR="009D0BC9" w14:paraId="45F74226" w14:textId="77777777" w:rsidTr="009D0BC9">
        <w:tc>
          <w:tcPr>
            <w:tcW w:w="821" w:type="pct"/>
          </w:tcPr>
          <w:p w14:paraId="376365E2" w14:textId="77777777" w:rsidR="009D0BC9" w:rsidRDefault="009D0BC9" w:rsidP="00405213">
            <w:pPr>
              <w:spacing w:before="0" w:line="288" w:lineRule="auto"/>
              <w:ind w:left="0"/>
              <w:contextualSpacing/>
              <w:rPr>
                <w:sz w:val="22"/>
                <w:szCs w:val="22"/>
                <w:lang w:eastAsia="hr-HR"/>
              </w:rPr>
            </w:pPr>
          </w:p>
        </w:tc>
        <w:tc>
          <w:tcPr>
            <w:tcW w:w="842" w:type="pct"/>
          </w:tcPr>
          <w:p w14:paraId="7B487227" w14:textId="77777777" w:rsidR="009D0BC9" w:rsidRDefault="009D0BC9" w:rsidP="00405213">
            <w:pPr>
              <w:spacing w:before="0" w:line="288" w:lineRule="auto"/>
              <w:ind w:left="0"/>
              <w:contextualSpacing/>
              <w:rPr>
                <w:sz w:val="22"/>
                <w:szCs w:val="22"/>
                <w:lang w:eastAsia="hr-HR"/>
              </w:rPr>
            </w:pPr>
          </w:p>
        </w:tc>
        <w:tc>
          <w:tcPr>
            <w:tcW w:w="838" w:type="pct"/>
          </w:tcPr>
          <w:p w14:paraId="25504751" w14:textId="77777777" w:rsidR="009D0BC9" w:rsidRDefault="009D0BC9" w:rsidP="00405213">
            <w:pPr>
              <w:spacing w:before="0" w:line="288" w:lineRule="auto"/>
              <w:ind w:left="0"/>
              <w:contextualSpacing/>
              <w:rPr>
                <w:sz w:val="22"/>
                <w:szCs w:val="22"/>
                <w:lang w:eastAsia="hr-HR"/>
              </w:rPr>
            </w:pPr>
          </w:p>
        </w:tc>
        <w:tc>
          <w:tcPr>
            <w:tcW w:w="837" w:type="pct"/>
          </w:tcPr>
          <w:p w14:paraId="13CCBFBA" w14:textId="77777777" w:rsidR="009D0BC9" w:rsidRDefault="009D0BC9" w:rsidP="00405213">
            <w:pPr>
              <w:spacing w:before="0" w:line="288" w:lineRule="auto"/>
              <w:ind w:left="0"/>
              <w:contextualSpacing/>
              <w:rPr>
                <w:sz w:val="22"/>
                <w:szCs w:val="22"/>
                <w:lang w:eastAsia="hr-HR"/>
              </w:rPr>
            </w:pPr>
          </w:p>
        </w:tc>
        <w:tc>
          <w:tcPr>
            <w:tcW w:w="825" w:type="pct"/>
          </w:tcPr>
          <w:p w14:paraId="30E3F91F" w14:textId="77777777" w:rsidR="009D0BC9" w:rsidRDefault="009D0BC9" w:rsidP="00405213">
            <w:pPr>
              <w:spacing w:before="0" w:line="288" w:lineRule="auto"/>
              <w:ind w:left="0"/>
              <w:contextualSpacing/>
              <w:rPr>
                <w:sz w:val="22"/>
                <w:szCs w:val="22"/>
                <w:lang w:eastAsia="hr-HR"/>
              </w:rPr>
            </w:pPr>
          </w:p>
        </w:tc>
        <w:tc>
          <w:tcPr>
            <w:tcW w:w="837" w:type="pct"/>
          </w:tcPr>
          <w:p w14:paraId="34D8D6BB" w14:textId="77777777" w:rsidR="009D0BC9" w:rsidRDefault="009D0BC9" w:rsidP="00405213">
            <w:pPr>
              <w:spacing w:before="0" w:line="288" w:lineRule="auto"/>
              <w:ind w:left="0"/>
              <w:contextualSpacing/>
              <w:rPr>
                <w:sz w:val="22"/>
                <w:szCs w:val="22"/>
                <w:lang w:eastAsia="hr-HR"/>
              </w:rPr>
            </w:pPr>
          </w:p>
        </w:tc>
      </w:tr>
      <w:tr w:rsidR="009D0BC9" w14:paraId="43337A04" w14:textId="77777777" w:rsidTr="009D0BC9">
        <w:tc>
          <w:tcPr>
            <w:tcW w:w="821" w:type="pct"/>
          </w:tcPr>
          <w:p w14:paraId="39B180B3" w14:textId="77777777" w:rsidR="009D0BC9" w:rsidRDefault="009D0BC9" w:rsidP="00405213">
            <w:pPr>
              <w:spacing w:before="0" w:line="288" w:lineRule="auto"/>
              <w:ind w:left="0"/>
              <w:contextualSpacing/>
              <w:rPr>
                <w:sz w:val="22"/>
                <w:szCs w:val="22"/>
                <w:lang w:eastAsia="hr-HR"/>
              </w:rPr>
            </w:pPr>
          </w:p>
        </w:tc>
        <w:tc>
          <w:tcPr>
            <w:tcW w:w="842" w:type="pct"/>
          </w:tcPr>
          <w:p w14:paraId="69A32526" w14:textId="77777777" w:rsidR="009D0BC9" w:rsidRDefault="009D0BC9" w:rsidP="00405213">
            <w:pPr>
              <w:spacing w:before="0" w:line="288" w:lineRule="auto"/>
              <w:ind w:left="0"/>
              <w:contextualSpacing/>
              <w:rPr>
                <w:sz w:val="22"/>
                <w:szCs w:val="22"/>
                <w:lang w:eastAsia="hr-HR"/>
              </w:rPr>
            </w:pPr>
          </w:p>
        </w:tc>
        <w:tc>
          <w:tcPr>
            <w:tcW w:w="838" w:type="pct"/>
          </w:tcPr>
          <w:p w14:paraId="32D4FFA4" w14:textId="77777777" w:rsidR="009D0BC9" w:rsidRDefault="009D0BC9" w:rsidP="00405213">
            <w:pPr>
              <w:spacing w:before="0" w:line="288" w:lineRule="auto"/>
              <w:ind w:left="0"/>
              <w:contextualSpacing/>
              <w:rPr>
                <w:sz w:val="22"/>
                <w:szCs w:val="22"/>
                <w:lang w:eastAsia="hr-HR"/>
              </w:rPr>
            </w:pPr>
          </w:p>
        </w:tc>
        <w:tc>
          <w:tcPr>
            <w:tcW w:w="837" w:type="pct"/>
          </w:tcPr>
          <w:p w14:paraId="30601271" w14:textId="77777777" w:rsidR="009D0BC9" w:rsidRDefault="009D0BC9" w:rsidP="00405213">
            <w:pPr>
              <w:spacing w:before="0" w:line="288" w:lineRule="auto"/>
              <w:ind w:left="0"/>
              <w:contextualSpacing/>
              <w:rPr>
                <w:sz w:val="22"/>
                <w:szCs w:val="22"/>
                <w:lang w:eastAsia="hr-HR"/>
              </w:rPr>
            </w:pPr>
          </w:p>
        </w:tc>
        <w:tc>
          <w:tcPr>
            <w:tcW w:w="825" w:type="pct"/>
          </w:tcPr>
          <w:p w14:paraId="70B0470C" w14:textId="77777777" w:rsidR="009D0BC9" w:rsidRDefault="009D0BC9" w:rsidP="00405213">
            <w:pPr>
              <w:spacing w:before="0" w:line="288" w:lineRule="auto"/>
              <w:ind w:left="0"/>
              <w:contextualSpacing/>
              <w:rPr>
                <w:sz w:val="22"/>
                <w:szCs w:val="22"/>
                <w:lang w:eastAsia="hr-HR"/>
              </w:rPr>
            </w:pPr>
          </w:p>
        </w:tc>
        <w:tc>
          <w:tcPr>
            <w:tcW w:w="837" w:type="pct"/>
          </w:tcPr>
          <w:p w14:paraId="35A29AEF" w14:textId="77777777" w:rsidR="009D0BC9" w:rsidRDefault="009D0BC9" w:rsidP="00405213">
            <w:pPr>
              <w:spacing w:before="0" w:line="288" w:lineRule="auto"/>
              <w:ind w:left="0"/>
              <w:contextualSpacing/>
              <w:rPr>
                <w:sz w:val="22"/>
                <w:szCs w:val="22"/>
                <w:lang w:eastAsia="hr-HR"/>
              </w:rPr>
            </w:pPr>
          </w:p>
        </w:tc>
      </w:tr>
    </w:tbl>
    <w:p w14:paraId="183427E7" w14:textId="77777777" w:rsidR="00405213" w:rsidRPr="00A24272" w:rsidRDefault="00405213" w:rsidP="00405213">
      <w:pPr>
        <w:spacing w:before="0" w:line="288" w:lineRule="auto"/>
        <w:contextualSpacing/>
        <w:rPr>
          <w:sz w:val="22"/>
          <w:szCs w:val="22"/>
          <w:lang w:eastAsia="hr-HR"/>
        </w:rPr>
      </w:pPr>
    </w:p>
    <w:p w14:paraId="562D8AF5" w14:textId="77777777" w:rsidR="00405213" w:rsidRPr="00A24272" w:rsidRDefault="00405213" w:rsidP="00405213">
      <w:pPr>
        <w:spacing w:before="0" w:line="288" w:lineRule="auto"/>
        <w:ind w:left="0"/>
        <w:contextualSpacing/>
        <w:rPr>
          <w:sz w:val="22"/>
          <w:szCs w:val="22"/>
          <w:lang w:eastAsia="hr-HR"/>
        </w:rPr>
      </w:pPr>
    </w:p>
    <w:p w14:paraId="2C38C6DA" w14:textId="1AA7FFE6" w:rsidR="00405213" w:rsidRDefault="00405213" w:rsidP="00405213">
      <w:pPr>
        <w:spacing w:before="0" w:line="288" w:lineRule="auto"/>
        <w:ind w:left="0"/>
        <w:contextualSpacing/>
        <w:rPr>
          <w:b/>
          <w:sz w:val="22"/>
          <w:szCs w:val="22"/>
          <w:u w:val="single"/>
          <w:lang w:eastAsia="hr-HR"/>
        </w:rPr>
      </w:pPr>
      <w:r w:rsidRPr="00A24272">
        <w:rPr>
          <w:b/>
          <w:sz w:val="22"/>
          <w:szCs w:val="22"/>
          <w:u w:val="single"/>
          <w:lang w:eastAsia="hr-HR"/>
        </w:rPr>
        <w:t xml:space="preserve">Popis treba sadržavati: naziv usluge, vrijednost usluge, </w:t>
      </w:r>
      <w:r w:rsidR="009D0BC9">
        <w:rPr>
          <w:b/>
          <w:sz w:val="22"/>
          <w:szCs w:val="22"/>
          <w:u w:val="single"/>
          <w:lang w:eastAsia="hr-HR"/>
        </w:rPr>
        <w:t>razdoblje obavljanja usluge,</w:t>
      </w:r>
      <w:r w:rsidRPr="00A24272">
        <w:rPr>
          <w:b/>
          <w:sz w:val="22"/>
          <w:szCs w:val="22"/>
          <w:u w:val="single"/>
          <w:lang w:eastAsia="hr-HR"/>
        </w:rPr>
        <w:t xml:space="preserve"> te naziv i kontakt podatke druge ugovorne strane. </w:t>
      </w:r>
    </w:p>
    <w:p w14:paraId="135BB8E7" w14:textId="77777777" w:rsidR="009D0BC9" w:rsidRDefault="009D0BC9" w:rsidP="00405213">
      <w:pPr>
        <w:spacing w:before="0" w:line="288" w:lineRule="auto"/>
        <w:ind w:left="0"/>
        <w:contextualSpacing/>
        <w:rPr>
          <w:b/>
          <w:sz w:val="22"/>
          <w:szCs w:val="22"/>
          <w:u w:val="single"/>
          <w:lang w:eastAsia="hr-HR"/>
        </w:rPr>
      </w:pPr>
    </w:p>
    <w:p w14:paraId="344A6C90" w14:textId="77777777" w:rsidR="009D0BC9" w:rsidRDefault="009D0BC9" w:rsidP="00405213">
      <w:pPr>
        <w:spacing w:before="0" w:line="288" w:lineRule="auto"/>
        <w:ind w:left="0"/>
        <w:contextualSpacing/>
        <w:rPr>
          <w:b/>
          <w:sz w:val="22"/>
          <w:szCs w:val="22"/>
          <w:u w:val="single"/>
          <w:lang w:eastAsia="hr-HR"/>
        </w:rPr>
      </w:pPr>
    </w:p>
    <w:p w14:paraId="1A1206B0" w14:textId="77777777" w:rsidR="009D0BC9" w:rsidRPr="00A24272" w:rsidRDefault="009D0BC9" w:rsidP="009D0BC9">
      <w:pPr>
        <w:autoSpaceDE/>
        <w:autoSpaceDN/>
        <w:adjustRightInd/>
        <w:spacing w:before="0" w:line="288" w:lineRule="auto"/>
        <w:ind w:left="0"/>
        <w:contextualSpacing/>
        <w:rPr>
          <w:rFonts w:eastAsia="Calibri"/>
          <w:bCs/>
          <w:sz w:val="22"/>
          <w:szCs w:val="22"/>
        </w:rPr>
      </w:pPr>
      <w:r w:rsidRPr="00A24272">
        <w:rPr>
          <w:rFonts w:eastAsia="Calibri"/>
          <w:bCs/>
          <w:sz w:val="22"/>
          <w:szCs w:val="22"/>
        </w:rPr>
        <w:t>Ponuditelj:</w:t>
      </w:r>
    </w:p>
    <w:p w14:paraId="4097533F" w14:textId="77777777" w:rsidR="009D0BC9" w:rsidRPr="00A24272" w:rsidRDefault="009D0BC9" w:rsidP="009D0BC9">
      <w:pPr>
        <w:autoSpaceDE/>
        <w:autoSpaceDN/>
        <w:adjustRightInd/>
        <w:spacing w:before="0" w:line="288" w:lineRule="auto"/>
        <w:ind w:left="0"/>
        <w:contextualSpacing/>
        <w:rPr>
          <w:rFonts w:eastAsia="Calibri"/>
          <w:bCs/>
          <w:sz w:val="22"/>
          <w:szCs w:val="22"/>
        </w:rPr>
      </w:pPr>
    </w:p>
    <w:p w14:paraId="08617267" w14:textId="77777777" w:rsidR="009D0BC9" w:rsidRDefault="009D0BC9" w:rsidP="009D0BC9">
      <w:pPr>
        <w:autoSpaceDE/>
        <w:autoSpaceDN/>
        <w:adjustRightInd/>
        <w:spacing w:before="0" w:line="288" w:lineRule="auto"/>
        <w:ind w:left="0"/>
        <w:contextualSpacing/>
        <w:rPr>
          <w:rFonts w:eastAsia="Calibri"/>
          <w:bCs/>
          <w:sz w:val="22"/>
          <w:szCs w:val="22"/>
        </w:rPr>
      </w:pPr>
      <w:r w:rsidRPr="00A24272">
        <w:rPr>
          <w:rFonts w:eastAsia="Calibri"/>
          <w:bCs/>
          <w:sz w:val="22"/>
          <w:szCs w:val="22"/>
        </w:rPr>
        <w:t>_________________________________</w:t>
      </w:r>
    </w:p>
    <w:p w14:paraId="1D6E9D15" w14:textId="77777777" w:rsidR="009D0BC9" w:rsidRPr="00A24272" w:rsidRDefault="009D0BC9" w:rsidP="009D0BC9">
      <w:pPr>
        <w:autoSpaceDE/>
        <w:autoSpaceDN/>
        <w:adjustRightInd/>
        <w:spacing w:before="0" w:line="288" w:lineRule="auto"/>
        <w:ind w:left="0"/>
        <w:contextualSpacing/>
        <w:rPr>
          <w:rFonts w:eastAsia="Calibri"/>
          <w:bCs/>
          <w:sz w:val="22"/>
          <w:szCs w:val="22"/>
        </w:rPr>
      </w:pPr>
      <w:r>
        <w:rPr>
          <w:rFonts w:eastAsia="Calibri"/>
          <w:bCs/>
          <w:sz w:val="22"/>
          <w:szCs w:val="22"/>
        </w:rPr>
        <w:t>(ime i prezime i potpis ovlaštene osobe)                                              M.P.</w:t>
      </w:r>
    </w:p>
    <w:p w14:paraId="378CE2EE" w14:textId="77777777" w:rsidR="009D0BC9" w:rsidRPr="00A24272" w:rsidRDefault="009D0BC9" w:rsidP="009D0BC9">
      <w:pPr>
        <w:autoSpaceDE/>
        <w:autoSpaceDN/>
        <w:adjustRightInd/>
        <w:spacing w:before="0" w:line="288" w:lineRule="auto"/>
        <w:ind w:left="0"/>
        <w:contextualSpacing/>
        <w:rPr>
          <w:rFonts w:eastAsia="Calibri"/>
          <w:bCs/>
          <w:sz w:val="22"/>
          <w:szCs w:val="22"/>
        </w:rPr>
      </w:pPr>
    </w:p>
    <w:p w14:paraId="32EA960F" w14:textId="77777777" w:rsidR="009D0BC9" w:rsidRPr="00A24272" w:rsidRDefault="009D0BC9" w:rsidP="009D0BC9">
      <w:pPr>
        <w:autoSpaceDE/>
        <w:autoSpaceDN/>
        <w:adjustRightInd/>
        <w:spacing w:before="0" w:line="288" w:lineRule="auto"/>
        <w:ind w:left="0"/>
        <w:contextualSpacing/>
        <w:rPr>
          <w:rFonts w:eastAsia="Calibri"/>
          <w:bCs/>
          <w:sz w:val="22"/>
          <w:szCs w:val="22"/>
        </w:rPr>
      </w:pPr>
    </w:p>
    <w:p w14:paraId="6C8B8FDE" w14:textId="77777777" w:rsidR="009D0BC9" w:rsidRPr="00A24272" w:rsidRDefault="009D0BC9" w:rsidP="009D0BC9">
      <w:pPr>
        <w:autoSpaceDE/>
        <w:autoSpaceDN/>
        <w:adjustRightInd/>
        <w:spacing w:before="0" w:line="288" w:lineRule="auto"/>
        <w:ind w:left="0"/>
        <w:contextualSpacing/>
        <w:rPr>
          <w:rFonts w:eastAsia="Calibri"/>
          <w:bCs/>
          <w:sz w:val="22"/>
          <w:szCs w:val="22"/>
        </w:rPr>
      </w:pPr>
      <w:r w:rsidRPr="00A24272">
        <w:rPr>
          <w:rFonts w:eastAsia="Calibri"/>
          <w:bCs/>
          <w:sz w:val="22"/>
          <w:szCs w:val="22"/>
        </w:rPr>
        <w:t>Datum i mjesto:________________________</w:t>
      </w:r>
    </w:p>
    <w:p w14:paraId="235BF6A6" w14:textId="77777777" w:rsidR="009D0BC9" w:rsidRPr="00A24272" w:rsidRDefault="009D0BC9" w:rsidP="00405213">
      <w:pPr>
        <w:spacing w:before="0" w:line="288" w:lineRule="auto"/>
        <w:ind w:left="0"/>
        <w:contextualSpacing/>
        <w:rPr>
          <w:b/>
          <w:sz w:val="22"/>
          <w:szCs w:val="22"/>
          <w:u w:val="single"/>
          <w:lang w:eastAsia="hr-HR"/>
        </w:rPr>
      </w:pPr>
    </w:p>
    <w:p w14:paraId="0988A4D5" w14:textId="77777777" w:rsidR="00405213" w:rsidRPr="00A24272" w:rsidRDefault="00405213" w:rsidP="00940D71">
      <w:pPr>
        <w:spacing w:before="0" w:line="288" w:lineRule="auto"/>
        <w:ind w:left="0"/>
        <w:contextualSpacing/>
        <w:rPr>
          <w:sz w:val="22"/>
          <w:szCs w:val="22"/>
        </w:rPr>
      </w:pPr>
    </w:p>
    <w:sectPr w:rsidR="00405213" w:rsidRPr="00A24272" w:rsidSect="00362DB4">
      <w:headerReference w:type="default" r:id="rId14"/>
      <w:footerReference w:type="even" r:id="rId15"/>
      <w:footerReference w:type="default" r:id="rId16"/>
      <w:headerReference w:type="first" r:id="rId17"/>
      <w:footerReference w:type="first" r:id="rId18"/>
      <w:pgSz w:w="11906" w:h="16838"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39465" w14:textId="77777777" w:rsidR="0020105E" w:rsidRDefault="0020105E">
      <w:pPr>
        <w:spacing w:before="0" w:after="0" w:line="240" w:lineRule="auto"/>
      </w:pPr>
      <w:r>
        <w:separator/>
      </w:r>
    </w:p>
  </w:endnote>
  <w:endnote w:type="continuationSeparator" w:id="0">
    <w:p w14:paraId="029076A6" w14:textId="77777777" w:rsidR="0020105E" w:rsidRDefault="002010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C304" w14:textId="77777777" w:rsidR="00362DB4" w:rsidRDefault="00362DB4" w:rsidP="002D2952">
    <w:pPr>
      <w:pStyle w:val="Podnoje"/>
      <w:rPr>
        <w:rStyle w:val="Brojstranice"/>
      </w:rPr>
    </w:pPr>
    <w:r>
      <w:rPr>
        <w:rStyle w:val="Brojstranice"/>
      </w:rPr>
      <w:fldChar w:fldCharType="begin"/>
    </w:r>
    <w:r>
      <w:rPr>
        <w:rStyle w:val="Brojstranice"/>
      </w:rPr>
      <w:instrText xml:space="preserve">PAGE  </w:instrText>
    </w:r>
    <w:r>
      <w:rPr>
        <w:rStyle w:val="Brojstranice"/>
      </w:rPr>
      <w:fldChar w:fldCharType="end"/>
    </w:r>
  </w:p>
  <w:p w14:paraId="224358E8" w14:textId="77777777" w:rsidR="00362DB4" w:rsidRDefault="00362DB4" w:rsidP="002D295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E970" w14:textId="77777777" w:rsidR="00362DB4" w:rsidRPr="000049FD" w:rsidRDefault="00362DB4" w:rsidP="00CA6B97">
    <w:pPr>
      <w:pBdr>
        <w:top w:val="single" w:sz="4" w:space="0" w:color="auto"/>
      </w:pBdr>
      <w:tabs>
        <w:tab w:val="left" w:pos="1778"/>
        <w:tab w:val="right" w:pos="8931"/>
      </w:tabs>
      <w:autoSpaceDE/>
      <w:autoSpaceDN/>
      <w:adjustRightInd/>
      <w:spacing w:before="240" w:after="200" w:line="240" w:lineRule="auto"/>
      <w:ind w:left="0"/>
      <w:rPr>
        <w:rFonts w:asciiTheme="minorHAnsi" w:hAnsiTheme="minorHAnsi" w:cstheme="minorHAnsi"/>
        <w:sz w:val="18"/>
        <w:szCs w:val="18"/>
      </w:rPr>
    </w:pPr>
    <w:r>
      <w:rPr>
        <w:rFonts w:asciiTheme="minorHAnsi" w:hAnsiTheme="minorHAnsi" w:cstheme="minorHAnsi"/>
        <w:sz w:val="18"/>
        <w:szCs w:val="18"/>
      </w:rPr>
      <w:t>Poziv na dostavu ponude</w:t>
    </w:r>
    <w:r>
      <w:rPr>
        <w:rFonts w:asciiTheme="minorHAnsi" w:hAnsiTheme="minorHAnsi" w:cstheme="minorHAnsi"/>
        <w:sz w:val="18"/>
        <w:szCs w:val="18"/>
      </w:rPr>
      <w:tab/>
    </w:r>
    <w:r w:rsidRPr="000049FD">
      <w:rPr>
        <w:rFonts w:asciiTheme="minorHAnsi" w:hAnsiTheme="minorHAnsi" w:cstheme="minorHAnsi"/>
        <w:sz w:val="18"/>
        <w:szCs w:val="18"/>
      </w:rPr>
      <w:t xml:space="preserve">Stranica </w:t>
    </w:r>
    <w:r w:rsidRPr="000049FD">
      <w:rPr>
        <w:rFonts w:asciiTheme="minorHAnsi" w:hAnsiTheme="minorHAnsi" w:cstheme="minorHAnsi"/>
        <w:sz w:val="18"/>
        <w:szCs w:val="18"/>
      </w:rPr>
      <w:fldChar w:fldCharType="begin"/>
    </w:r>
    <w:r w:rsidRPr="000049FD">
      <w:rPr>
        <w:rFonts w:asciiTheme="minorHAnsi" w:hAnsiTheme="minorHAnsi" w:cstheme="minorHAnsi"/>
        <w:sz w:val="18"/>
        <w:szCs w:val="18"/>
      </w:rPr>
      <w:instrText xml:space="preserve"> PAGE   \* MERGEFORMAT </w:instrText>
    </w:r>
    <w:r w:rsidRPr="000049FD">
      <w:rPr>
        <w:rFonts w:asciiTheme="minorHAnsi" w:hAnsiTheme="minorHAnsi" w:cstheme="minorHAnsi"/>
        <w:sz w:val="18"/>
        <w:szCs w:val="18"/>
      </w:rPr>
      <w:fldChar w:fldCharType="separate"/>
    </w:r>
    <w:r>
      <w:rPr>
        <w:rFonts w:asciiTheme="minorHAnsi" w:hAnsiTheme="minorHAnsi" w:cstheme="minorHAnsi"/>
        <w:noProof/>
        <w:sz w:val="18"/>
        <w:szCs w:val="18"/>
      </w:rPr>
      <w:t>4</w:t>
    </w:r>
    <w:r w:rsidRPr="000049FD">
      <w:rP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97B0" w14:textId="77777777" w:rsidR="00362DB4" w:rsidRPr="00C0212A" w:rsidRDefault="00362DB4" w:rsidP="00C0212A">
    <w:pPr>
      <w:pStyle w:val="Podnoj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13CD" w14:textId="77777777" w:rsidR="0020105E" w:rsidRDefault="0020105E">
      <w:pPr>
        <w:spacing w:before="0" w:after="0" w:line="240" w:lineRule="auto"/>
      </w:pPr>
      <w:r>
        <w:separator/>
      </w:r>
    </w:p>
  </w:footnote>
  <w:footnote w:type="continuationSeparator" w:id="0">
    <w:p w14:paraId="03E0DA71" w14:textId="77777777" w:rsidR="0020105E" w:rsidRDefault="002010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6AD1" w14:textId="77777777" w:rsidR="00362DB4" w:rsidRPr="00B5758F" w:rsidRDefault="00362DB4" w:rsidP="00522FD0">
    <w:pPr>
      <w:pBdr>
        <w:top w:val="single" w:sz="4" w:space="1" w:color="808080"/>
        <w:left w:val="single" w:sz="4" w:space="4" w:color="808080"/>
        <w:bottom w:val="single" w:sz="4" w:space="1" w:color="808080"/>
        <w:right w:val="single" w:sz="4" w:space="4" w:color="808080"/>
      </w:pBdr>
      <w:autoSpaceDE/>
      <w:autoSpaceDN/>
      <w:adjustRightInd/>
      <w:spacing w:before="0" w:after="0" w:line="240" w:lineRule="auto"/>
      <w:ind w:left="0" w:right="-2"/>
      <w:contextualSpacing/>
      <w:jc w:val="center"/>
      <w:rPr>
        <w:b/>
        <w:sz w:val="16"/>
        <w:szCs w:val="16"/>
      </w:rPr>
    </w:pPr>
    <w:r w:rsidRPr="00B5758F">
      <w:rPr>
        <w:b/>
        <w:sz w:val="16"/>
        <w:szCs w:val="16"/>
      </w:rPr>
      <w:t>Grad Drniš, Trg Kralja Tomislava 1, 22320 Drniš, Republika Hrvatska</w:t>
    </w:r>
  </w:p>
  <w:p w14:paraId="33B4C659" w14:textId="77777777" w:rsidR="009C0235" w:rsidRPr="009C0235" w:rsidRDefault="009C0235" w:rsidP="009C0235">
    <w:pPr>
      <w:jc w:val="center"/>
      <w:rPr>
        <w:i/>
        <w:iCs/>
        <w:sz w:val="20"/>
        <w:szCs w:val="20"/>
        <w:lang w:eastAsia="hr-HR"/>
      </w:rPr>
    </w:pPr>
    <w:r w:rsidRPr="009C0235">
      <w:rPr>
        <w:i/>
        <w:iCs/>
        <w:sz w:val="20"/>
        <w:szCs w:val="20"/>
      </w:rPr>
      <w:t>„N</w:t>
    </w:r>
    <w:r w:rsidRPr="009C0235">
      <w:rPr>
        <w:i/>
        <w:iCs/>
        <w:color w:val="000000"/>
        <w:sz w:val="20"/>
        <w:szCs w:val="20"/>
      </w:rPr>
      <w:t>abava usluga tjelesne zaštite u zgradi Gradske uprave Grada Drniša</w:t>
    </w:r>
    <w:r w:rsidRPr="009C0235">
      <w:rPr>
        <w:i/>
        <w:iCs/>
        <w:sz w:val="20"/>
        <w:szCs w:val="20"/>
        <w:lang w:eastAsia="hr-HR"/>
      </w:rPr>
      <w:t xml:space="preserve">“ </w:t>
    </w:r>
  </w:p>
  <w:p w14:paraId="392A1C99" w14:textId="77777777" w:rsidR="009C0235" w:rsidRPr="009C0235" w:rsidRDefault="009C0235" w:rsidP="009C0235">
    <w:pPr>
      <w:suppressAutoHyphens/>
      <w:jc w:val="center"/>
      <w:rPr>
        <w:i/>
        <w:iCs/>
        <w:sz w:val="20"/>
        <w:szCs w:val="20"/>
        <w:lang w:val="hr-BA"/>
      </w:rPr>
    </w:pPr>
    <w:r w:rsidRPr="009C0235">
      <w:rPr>
        <w:i/>
        <w:iCs/>
        <w:sz w:val="20"/>
        <w:szCs w:val="20"/>
        <w:lang w:val="hr-BA"/>
      </w:rPr>
      <w:t>JN 50/26</w:t>
    </w:r>
  </w:p>
  <w:p w14:paraId="6E1D4C33" w14:textId="77777777" w:rsidR="00362DB4" w:rsidRPr="00B5758F" w:rsidRDefault="00362DB4" w:rsidP="00522FD0">
    <w:pPr>
      <w:pBdr>
        <w:top w:val="single" w:sz="4" w:space="1" w:color="808080"/>
        <w:left w:val="single" w:sz="4" w:space="4" w:color="808080"/>
        <w:bottom w:val="single" w:sz="4" w:space="1" w:color="808080"/>
        <w:right w:val="single" w:sz="4" w:space="4" w:color="808080"/>
      </w:pBdr>
      <w:autoSpaceDE/>
      <w:autoSpaceDN/>
      <w:adjustRightInd/>
      <w:spacing w:before="0" w:after="0" w:line="240" w:lineRule="auto"/>
      <w:ind w:left="0" w:right="-2"/>
      <w:contextualSpacing/>
      <w:jc w:val="center"/>
      <w:rPr>
        <w:b/>
        <w:sz w:val="16"/>
        <w:szCs w:val="16"/>
        <w:highlight w:val="yellow"/>
      </w:rPr>
    </w:pPr>
  </w:p>
  <w:p w14:paraId="75013DBB" w14:textId="77777777" w:rsidR="00362DB4" w:rsidRPr="00CA6B97" w:rsidRDefault="00362DB4" w:rsidP="005975D6">
    <w:pPr>
      <w:pStyle w:val="Zaglavlje"/>
      <w:tabs>
        <w:tab w:val="clear" w:pos="4536"/>
        <w:tab w:val="clear" w:pos="9072"/>
        <w:tab w:val="left" w:pos="3318"/>
      </w:tabs>
      <w:spacing w:before="0" w:after="0"/>
      <w:ind w:left="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2FE2" w14:textId="77777777" w:rsidR="00362DB4" w:rsidRDefault="00362DB4" w:rsidP="00375064">
    <w:pPr>
      <w:autoSpaceDE/>
      <w:autoSpaceDN/>
      <w:adjustRightInd/>
      <w:spacing w:before="0" w:after="0"/>
      <w:ind w:left="0"/>
      <w:jc w:val="center"/>
      <w:rPr>
        <w:rFonts w:eastAsia="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9A7C84"/>
    <w:lvl w:ilvl="0">
      <w:numFmt w:val="bullet"/>
      <w:lvlText w:val="*"/>
      <w:lvlJc w:val="left"/>
    </w:lvl>
  </w:abstractNum>
  <w:abstractNum w:abstractNumId="1" w15:restartNumberingAfterBreak="0">
    <w:nsid w:val="01512943"/>
    <w:multiLevelType w:val="multilevel"/>
    <w:tmpl w:val="53DC8218"/>
    <w:lvl w:ilvl="0">
      <w:start w:val="1"/>
      <w:numFmt w:val="decimal"/>
      <w:lvlText w:val="%1."/>
      <w:lvlJc w:val="left"/>
      <w:pPr>
        <w:ind w:left="830" w:hanging="830"/>
      </w:pPr>
      <w:rPr>
        <w:rFonts w:hint="default"/>
        <w:sz w:val="40"/>
      </w:rPr>
    </w:lvl>
    <w:lvl w:ilvl="1">
      <w:start w:val="10"/>
      <w:numFmt w:val="decimal"/>
      <w:lvlText w:val="%1.%2."/>
      <w:lvlJc w:val="left"/>
      <w:pPr>
        <w:ind w:left="830" w:hanging="830"/>
      </w:pPr>
      <w:rPr>
        <w:rFonts w:hint="default"/>
        <w:sz w:val="40"/>
      </w:rPr>
    </w:lvl>
    <w:lvl w:ilvl="2">
      <w:start w:val="1"/>
      <w:numFmt w:val="decimal"/>
      <w:lvlText w:val="%1.%2.%3."/>
      <w:lvlJc w:val="left"/>
      <w:pPr>
        <w:ind w:left="830" w:hanging="830"/>
      </w:pPr>
      <w:rPr>
        <w:rFonts w:hint="default"/>
        <w:sz w:val="40"/>
      </w:rPr>
    </w:lvl>
    <w:lvl w:ilvl="3">
      <w:start w:val="1"/>
      <w:numFmt w:val="decimal"/>
      <w:lvlText w:val="%1.%2.%3.%4."/>
      <w:lvlJc w:val="left"/>
      <w:pPr>
        <w:ind w:left="830" w:hanging="83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2" w15:restartNumberingAfterBreak="0">
    <w:nsid w:val="098F7261"/>
    <w:multiLevelType w:val="multilevel"/>
    <w:tmpl w:val="5A7241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FF3577"/>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D87160"/>
    <w:multiLevelType w:val="multilevel"/>
    <w:tmpl w:val="041A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AB702D6"/>
    <w:multiLevelType w:val="hybridMultilevel"/>
    <w:tmpl w:val="1A62A89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043046"/>
    <w:multiLevelType w:val="hybridMultilevel"/>
    <w:tmpl w:val="3CD05F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397231A"/>
    <w:multiLevelType w:val="multilevel"/>
    <w:tmpl w:val="3B4C2586"/>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3B57CF5"/>
    <w:multiLevelType w:val="hybridMultilevel"/>
    <w:tmpl w:val="372A9D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FF3611"/>
    <w:multiLevelType w:val="multilevel"/>
    <w:tmpl w:val="589242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81D1783"/>
    <w:multiLevelType w:val="multilevel"/>
    <w:tmpl w:val="668A170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002B58"/>
    <w:multiLevelType w:val="multilevel"/>
    <w:tmpl w:val="041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A11079E"/>
    <w:multiLevelType w:val="multilevel"/>
    <w:tmpl w:val="DE78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7236F"/>
    <w:multiLevelType w:val="hybridMultilevel"/>
    <w:tmpl w:val="493CD85C"/>
    <w:lvl w:ilvl="0" w:tplc="041A000F">
      <w:start w:val="1"/>
      <w:numFmt w:val="decimal"/>
      <w:lvlText w:val="%1."/>
      <w:lvlJc w:val="left"/>
      <w:pPr>
        <w:tabs>
          <w:tab w:val="num" w:pos="720"/>
        </w:tabs>
        <w:ind w:left="720" w:hanging="360"/>
      </w:pPr>
      <w:rPr>
        <w:rFonts w:cs="Times New Roman" w:hint="default"/>
        <w:b w:val="0"/>
        <w:sz w:val="24"/>
        <w:szCs w:val="24"/>
      </w:rPr>
    </w:lvl>
    <w:lvl w:ilvl="1" w:tplc="B2FABC60">
      <w:start w:val="1"/>
      <w:numFmt w:val="lowerLetter"/>
      <w:lvlText w:val="%2)"/>
      <w:lvlJc w:val="left"/>
      <w:pPr>
        <w:tabs>
          <w:tab w:val="num" w:pos="1800"/>
        </w:tabs>
        <w:ind w:left="1800" w:hanging="360"/>
      </w:pPr>
      <w:rPr>
        <w:rFonts w:cs="Times New Roman" w:hint="default"/>
      </w:rPr>
    </w:lvl>
    <w:lvl w:ilvl="2" w:tplc="041A001B" w:tentative="1">
      <w:start w:val="1"/>
      <w:numFmt w:val="lowerRoman"/>
      <w:lvlText w:val="%3."/>
      <w:lvlJc w:val="right"/>
      <w:pPr>
        <w:tabs>
          <w:tab w:val="num" w:pos="2520"/>
        </w:tabs>
        <w:ind w:left="2520" w:hanging="180"/>
      </w:pPr>
      <w:rPr>
        <w:rFonts w:cs="Times New Roman"/>
      </w:rPr>
    </w:lvl>
    <w:lvl w:ilvl="3" w:tplc="041A000F" w:tentative="1">
      <w:start w:val="1"/>
      <w:numFmt w:val="decimal"/>
      <w:lvlText w:val="%4."/>
      <w:lvlJc w:val="left"/>
      <w:pPr>
        <w:tabs>
          <w:tab w:val="num" w:pos="3240"/>
        </w:tabs>
        <w:ind w:left="3240" w:hanging="360"/>
      </w:pPr>
      <w:rPr>
        <w:rFonts w:cs="Times New Roman"/>
      </w:rPr>
    </w:lvl>
    <w:lvl w:ilvl="4" w:tplc="041A0019" w:tentative="1">
      <w:start w:val="1"/>
      <w:numFmt w:val="lowerLetter"/>
      <w:lvlText w:val="%5."/>
      <w:lvlJc w:val="left"/>
      <w:pPr>
        <w:tabs>
          <w:tab w:val="num" w:pos="3960"/>
        </w:tabs>
        <w:ind w:left="3960" w:hanging="360"/>
      </w:pPr>
      <w:rPr>
        <w:rFonts w:cs="Times New Roman"/>
      </w:rPr>
    </w:lvl>
    <w:lvl w:ilvl="5" w:tplc="041A001B" w:tentative="1">
      <w:start w:val="1"/>
      <w:numFmt w:val="lowerRoman"/>
      <w:lvlText w:val="%6."/>
      <w:lvlJc w:val="right"/>
      <w:pPr>
        <w:tabs>
          <w:tab w:val="num" w:pos="4680"/>
        </w:tabs>
        <w:ind w:left="4680" w:hanging="180"/>
      </w:pPr>
      <w:rPr>
        <w:rFonts w:cs="Times New Roman"/>
      </w:rPr>
    </w:lvl>
    <w:lvl w:ilvl="6" w:tplc="041A000F" w:tentative="1">
      <w:start w:val="1"/>
      <w:numFmt w:val="decimal"/>
      <w:lvlText w:val="%7."/>
      <w:lvlJc w:val="left"/>
      <w:pPr>
        <w:tabs>
          <w:tab w:val="num" w:pos="5400"/>
        </w:tabs>
        <w:ind w:left="5400" w:hanging="360"/>
      </w:pPr>
      <w:rPr>
        <w:rFonts w:cs="Times New Roman"/>
      </w:rPr>
    </w:lvl>
    <w:lvl w:ilvl="7" w:tplc="041A0019" w:tentative="1">
      <w:start w:val="1"/>
      <w:numFmt w:val="lowerLetter"/>
      <w:lvlText w:val="%8."/>
      <w:lvlJc w:val="left"/>
      <w:pPr>
        <w:tabs>
          <w:tab w:val="num" w:pos="6120"/>
        </w:tabs>
        <w:ind w:left="6120" w:hanging="360"/>
      </w:pPr>
      <w:rPr>
        <w:rFonts w:cs="Times New Roman"/>
      </w:rPr>
    </w:lvl>
    <w:lvl w:ilvl="8" w:tplc="041A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39B46168"/>
    <w:multiLevelType w:val="hybridMultilevel"/>
    <w:tmpl w:val="18D2A05E"/>
    <w:lvl w:ilvl="0" w:tplc="041A000F">
      <w:start w:val="1"/>
      <w:numFmt w:val="decimal"/>
      <w:lvlText w:val="%1."/>
      <w:lvlJc w:val="left"/>
      <w:pPr>
        <w:ind w:left="2592" w:hanging="360"/>
      </w:pPr>
    </w:lvl>
    <w:lvl w:ilvl="1" w:tplc="041A0019">
      <w:start w:val="1"/>
      <w:numFmt w:val="lowerLetter"/>
      <w:lvlText w:val="%2."/>
      <w:lvlJc w:val="left"/>
      <w:pPr>
        <w:ind w:left="3312" w:hanging="360"/>
      </w:pPr>
    </w:lvl>
    <w:lvl w:ilvl="2" w:tplc="041A001B" w:tentative="1">
      <w:start w:val="1"/>
      <w:numFmt w:val="lowerRoman"/>
      <w:lvlText w:val="%3."/>
      <w:lvlJc w:val="right"/>
      <w:pPr>
        <w:ind w:left="4032" w:hanging="180"/>
      </w:pPr>
    </w:lvl>
    <w:lvl w:ilvl="3" w:tplc="041A000F" w:tentative="1">
      <w:start w:val="1"/>
      <w:numFmt w:val="decimal"/>
      <w:lvlText w:val="%4."/>
      <w:lvlJc w:val="left"/>
      <w:pPr>
        <w:ind w:left="4752" w:hanging="360"/>
      </w:pPr>
    </w:lvl>
    <w:lvl w:ilvl="4" w:tplc="041A0019" w:tentative="1">
      <w:start w:val="1"/>
      <w:numFmt w:val="lowerLetter"/>
      <w:lvlText w:val="%5."/>
      <w:lvlJc w:val="left"/>
      <w:pPr>
        <w:ind w:left="5472" w:hanging="360"/>
      </w:pPr>
    </w:lvl>
    <w:lvl w:ilvl="5" w:tplc="041A001B" w:tentative="1">
      <w:start w:val="1"/>
      <w:numFmt w:val="lowerRoman"/>
      <w:lvlText w:val="%6."/>
      <w:lvlJc w:val="right"/>
      <w:pPr>
        <w:ind w:left="6192" w:hanging="180"/>
      </w:pPr>
    </w:lvl>
    <w:lvl w:ilvl="6" w:tplc="041A000F" w:tentative="1">
      <w:start w:val="1"/>
      <w:numFmt w:val="decimal"/>
      <w:lvlText w:val="%7."/>
      <w:lvlJc w:val="left"/>
      <w:pPr>
        <w:ind w:left="6912" w:hanging="360"/>
      </w:pPr>
    </w:lvl>
    <w:lvl w:ilvl="7" w:tplc="041A0019" w:tentative="1">
      <w:start w:val="1"/>
      <w:numFmt w:val="lowerLetter"/>
      <w:lvlText w:val="%8."/>
      <w:lvlJc w:val="left"/>
      <w:pPr>
        <w:ind w:left="7632" w:hanging="360"/>
      </w:pPr>
    </w:lvl>
    <w:lvl w:ilvl="8" w:tplc="041A001B" w:tentative="1">
      <w:start w:val="1"/>
      <w:numFmt w:val="lowerRoman"/>
      <w:lvlText w:val="%9."/>
      <w:lvlJc w:val="right"/>
      <w:pPr>
        <w:ind w:left="8352" w:hanging="180"/>
      </w:pPr>
    </w:lvl>
  </w:abstractNum>
  <w:abstractNum w:abstractNumId="15" w15:restartNumberingAfterBreak="0">
    <w:nsid w:val="3D680E1E"/>
    <w:multiLevelType w:val="hybridMultilevel"/>
    <w:tmpl w:val="7E96E7C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D8E3414"/>
    <w:multiLevelType w:val="hybridMultilevel"/>
    <w:tmpl w:val="AAF614A2"/>
    <w:lvl w:ilvl="0" w:tplc="041A000F">
      <w:start w:val="3"/>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04B3218"/>
    <w:multiLevelType w:val="hybridMultilevel"/>
    <w:tmpl w:val="00D674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21E28A2"/>
    <w:multiLevelType w:val="multilevel"/>
    <w:tmpl w:val="3B4C2586"/>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2DD5FC7"/>
    <w:multiLevelType w:val="multilevel"/>
    <w:tmpl w:val="4EC2BA6C"/>
    <w:lvl w:ilvl="0">
      <w:start w:val="2"/>
      <w:numFmt w:val="decimal"/>
      <w:lvlText w:val="%1."/>
      <w:lvlJc w:val="left"/>
      <w:pPr>
        <w:ind w:left="500" w:hanging="500"/>
      </w:pPr>
      <w:rPr>
        <w:rFonts w:hint="default"/>
      </w:rPr>
    </w:lvl>
    <w:lvl w:ilvl="1">
      <w:start w:val="3"/>
      <w:numFmt w:val="decimal"/>
      <w:lvlText w:val="%1.%2."/>
      <w:lvlJc w:val="left"/>
      <w:pPr>
        <w:ind w:left="1872" w:hanging="720"/>
      </w:pPr>
      <w:rPr>
        <w:rFonts w:hint="default"/>
      </w:rPr>
    </w:lvl>
    <w:lvl w:ilvl="2">
      <w:start w:val="1"/>
      <w:numFmt w:val="decimal"/>
      <w:lvlText w:val="%1.%2.%3."/>
      <w:lvlJc w:val="left"/>
      <w:pPr>
        <w:ind w:left="3384" w:hanging="1080"/>
      </w:pPr>
      <w:rPr>
        <w:rFonts w:hint="default"/>
      </w:rPr>
    </w:lvl>
    <w:lvl w:ilvl="3">
      <w:start w:val="1"/>
      <w:numFmt w:val="decimal"/>
      <w:lvlText w:val="%1.%2.%3.%4."/>
      <w:lvlJc w:val="left"/>
      <w:pPr>
        <w:ind w:left="4536" w:hanging="1080"/>
      </w:pPr>
      <w:rPr>
        <w:rFonts w:hint="default"/>
      </w:rPr>
    </w:lvl>
    <w:lvl w:ilvl="4">
      <w:start w:val="1"/>
      <w:numFmt w:val="decimal"/>
      <w:lvlText w:val="%1.%2.%3.%4.%5."/>
      <w:lvlJc w:val="left"/>
      <w:pPr>
        <w:ind w:left="6048" w:hanging="1440"/>
      </w:pPr>
      <w:rPr>
        <w:rFonts w:hint="default"/>
      </w:rPr>
    </w:lvl>
    <w:lvl w:ilvl="5">
      <w:start w:val="1"/>
      <w:numFmt w:val="decimal"/>
      <w:lvlText w:val="%1.%2.%3.%4.%5.%6."/>
      <w:lvlJc w:val="left"/>
      <w:pPr>
        <w:ind w:left="7560" w:hanging="1800"/>
      </w:pPr>
      <w:rPr>
        <w:rFonts w:hint="default"/>
      </w:rPr>
    </w:lvl>
    <w:lvl w:ilvl="6">
      <w:start w:val="1"/>
      <w:numFmt w:val="decimal"/>
      <w:lvlText w:val="%1.%2.%3.%4.%5.%6.%7."/>
      <w:lvlJc w:val="left"/>
      <w:pPr>
        <w:ind w:left="8712" w:hanging="1800"/>
      </w:pPr>
      <w:rPr>
        <w:rFonts w:hint="default"/>
      </w:rPr>
    </w:lvl>
    <w:lvl w:ilvl="7">
      <w:start w:val="1"/>
      <w:numFmt w:val="decimal"/>
      <w:lvlText w:val="%1.%2.%3.%4.%5.%6.%7.%8."/>
      <w:lvlJc w:val="left"/>
      <w:pPr>
        <w:ind w:left="10224" w:hanging="2160"/>
      </w:pPr>
      <w:rPr>
        <w:rFonts w:hint="default"/>
      </w:rPr>
    </w:lvl>
    <w:lvl w:ilvl="8">
      <w:start w:val="1"/>
      <w:numFmt w:val="decimal"/>
      <w:lvlText w:val="%1.%2.%3.%4.%5.%6.%7.%8.%9."/>
      <w:lvlJc w:val="left"/>
      <w:pPr>
        <w:ind w:left="11736" w:hanging="2520"/>
      </w:pPr>
      <w:rPr>
        <w:rFonts w:hint="default"/>
      </w:rPr>
    </w:lvl>
  </w:abstractNum>
  <w:abstractNum w:abstractNumId="20" w15:restartNumberingAfterBreak="0">
    <w:nsid w:val="440F385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00267B"/>
    <w:multiLevelType w:val="hybridMultilevel"/>
    <w:tmpl w:val="1DD2615C"/>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2039B"/>
    <w:multiLevelType w:val="hybridMultilevel"/>
    <w:tmpl w:val="1B92FA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E9B4371"/>
    <w:multiLevelType w:val="multilevel"/>
    <w:tmpl w:val="2F4E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078BD"/>
    <w:multiLevelType w:val="multilevel"/>
    <w:tmpl w:val="4ACCD252"/>
    <w:lvl w:ilvl="0">
      <w:start w:val="1"/>
      <w:numFmt w:val="decimal"/>
      <w:pStyle w:val="Naslov1"/>
      <w:lvlText w:val="%1"/>
      <w:lvlJc w:val="left"/>
      <w:pPr>
        <w:ind w:left="432" w:hanging="432"/>
      </w:pPr>
    </w:lvl>
    <w:lvl w:ilvl="1">
      <w:start w:val="1"/>
      <w:numFmt w:val="decimal"/>
      <w:pStyle w:val="Naslov2"/>
      <w:lvlText w:val="%1.%2"/>
      <w:lvlJc w:val="left"/>
      <w:pPr>
        <w:ind w:left="576" w:hanging="576"/>
      </w:pPr>
      <w:rPr>
        <w:b/>
        <w:bCs/>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5" w15:restartNumberingAfterBreak="0">
    <w:nsid w:val="55946540"/>
    <w:multiLevelType w:val="hybridMultilevel"/>
    <w:tmpl w:val="666EFB12"/>
    <w:lvl w:ilvl="0" w:tplc="D96EE72E">
      <w:start w:val="1"/>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605406E"/>
    <w:multiLevelType w:val="hybridMultilevel"/>
    <w:tmpl w:val="15385160"/>
    <w:lvl w:ilvl="0" w:tplc="041A000F">
      <w:start w:val="1"/>
      <w:numFmt w:val="decimal"/>
      <w:lvlText w:val="%1."/>
      <w:lvlJc w:val="left"/>
      <w:pPr>
        <w:ind w:left="1152" w:hanging="360"/>
      </w:p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27" w15:restartNumberingAfterBreak="0">
    <w:nsid w:val="5741329A"/>
    <w:multiLevelType w:val="hybridMultilevel"/>
    <w:tmpl w:val="D8A601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8B272BD"/>
    <w:multiLevelType w:val="multilevel"/>
    <w:tmpl w:val="38A0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5D4FF3"/>
    <w:multiLevelType w:val="multilevel"/>
    <w:tmpl w:val="BA24855C"/>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35B7148"/>
    <w:multiLevelType w:val="hybridMultilevel"/>
    <w:tmpl w:val="6246B1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56810D0"/>
    <w:multiLevelType w:val="multilevel"/>
    <w:tmpl w:val="6D06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5C3699"/>
    <w:multiLevelType w:val="multilevel"/>
    <w:tmpl w:val="B6B4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222753"/>
    <w:multiLevelType w:val="multilevel"/>
    <w:tmpl w:val="CBC4CC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157B63"/>
    <w:multiLevelType w:val="multilevel"/>
    <w:tmpl w:val="C34CAC12"/>
    <w:lvl w:ilvl="0">
      <w:start w:val="2"/>
      <w:numFmt w:val="decimal"/>
      <w:lvlText w:val="%1."/>
      <w:lvlJc w:val="left"/>
      <w:pPr>
        <w:ind w:left="620" w:hanging="62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944" w:hanging="1080"/>
      </w:pPr>
      <w:rPr>
        <w:rFonts w:hint="default"/>
      </w:rPr>
    </w:lvl>
    <w:lvl w:ilvl="3">
      <w:start w:val="1"/>
      <w:numFmt w:val="decimal"/>
      <w:lvlText w:val="%1.%2.%3.%4."/>
      <w:lvlJc w:val="left"/>
      <w:pPr>
        <w:ind w:left="2736" w:hanging="1440"/>
      </w:pPr>
      <w:rPr>
        <w:rFonts w:hint="default"/>
      </w:rPr>
    </w:lvl>
    <w:lvl w:ilvl="4">
      <w:start w:val="1"/>
      <w:numFmt w:val="decimal"/>
      <w:lvlText w:val="%1.%2.%3.%4.%5."/>
      <w:lvlJc w:val="left"/>
      <w:pPr>
        <w:ind w:left="3528" w:hanging="1800"/>
      </w:pPr>
      <w:rPr>
        <w:rFonts w:hint="default"/>
      </w:rPr>
    </w:lvl>
    <w:lvl w:ilvl="5">
      <w:start w:val="1"/>
      <w:numFmt w:val="decimal"/>
      <w:lvlText w:val="%1.%2.%3.%4.%5.%6."/>
      <w:lvlJc w:val="left"/>
      <w:pPr>
        <w:ind w:left="4320" w:hanging="2160"/>
      </w:pPr>
      <w:rPr>
        <w:rFonts w:hint="default"/>
      </w:rPr>
    </w:lvl>
    <w:lvl w:ilvl="6">
      <w:start w:val="1"/>
      <w:numFmt w:val="decimal"/>
      <w:lvlText w:val="%1.%2.%3.%4.%5.%6.%7."/>
      <w:lvlJc w:val="left"/>
      <w:pPr>
        <w:ind w:left="5112" w:hanging="2520"/>
      </w:pPr>
      <w:rPr>
        <w:rFonts w:hint="default"/>
      </w:rPr>
    </w:lvl>
    <w:lvl w:ilvl="7">
      <w:start w:val="1"/>
      <w:numFmt w:val="decimal"/>
      <w:lvlText w:val="%1.%2.%3.%4.%5.%6.%7.%8."/>
      <w:lvlJc w:val="left"/>
      <w:pPr>
        <w:ind w:left="5544" w:hanging="2520"/>
      </w:pPr>
      <w:rPr>
        <w:rFonts w:hint="default"/>
      </w:rPr>
    </w:lvl>
    <w:lvl w:ilvl="8">
      <w:start w:val="1"/>
      <w:numFmt w:val="decimal"/>
      <w:lvlText w:val="%1.%2.%3.%4.%5.%6.%7.%8.%9."/>
      <w:lvlJc w:val="left"/>
      <w:pPr>
        <w:ind w:left="6336" w:hanging="2880"/>
      </w:pPr>
      <w:rPr>
        <w:rFonts w:hint="default"/>
      </w:rPr>
    </w:lvl>
  </w:abstractNum>
  <w:abstractNum w:abstractNumId="35" w15:restartNumberingAfterBreak="0">
    <w:nsid w:val="7C8C630A"/>
    <w:multiLevelType w:val="hybridMultilevel"/>
    <w:tmpl w:val="8392D8AA"/>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15:restartNumberingAfterBreak="0">
    <w:nsid w:val="7F401E58"/>
    <w:multiLevelType w:val="hybridMultilevel"/>
    <w:tmpl w:val="94B693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F47113D"/>
    <w:multiLevelType w:val="multilevel"/>
    <w:tmpl w:val="17AC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893230">
    <w:abstractNumId w:val="3"/>
  </w:num>
  <w:num w:numId="2" w16cid:durableId="1527056959">
    <w:abstractNumId w:val="21"/>
  </w:num>
  <w:num w:numId="3" w16cid:durableId="138622298">
    <w:abstractNumId w:val="13"/>
  </w:num>
  <w:num w:numId="4" w16cid:durableId="2028940938">
    <w:abstractNumId w:val="35"/>
  </w:num>
  <w:num w:numId="5" w16cid:durableId="330329289">
    <w:abstractNumId w:val="25"/>
  </w:num>
  <w:num w:numId="6" w16cid:durableId="170995231">
    <w:abstractNumId w:val="23"/>
  </w:num>
  <w:num w:numId="7" w16cid:durableId="1090930940">
    <w:abstractNumId w:val="28"/>
  </w:num>
  <w:num w:numId="8" w16cid:durableId="672419275">
    <w:abstractNumId w:val="37"/>
  </w:num>
  <w:num w:numId="9" w16cid:durableId="859660322">
    <w:abstractNumId w:val="31"/>
  </w:num>
  <w:num w:numId="10" w16cid:durableId="553584034">
    <w:abstractNumId w:val="12"/>
  </w:num>
  <w:num w:numId="11" w16cid:durableId="675301868">
    <w:abstractNumId w:val="32"/>
  </w:num>
  <w:num w:numId="12" w16cid:durableId="1563364821">
    <w:abstractNumId w:val="15"/>
  </w:num>
  <w:num w:numId="13" w16cid:durableId="175460291">
    <w:abstractNumId w:val="22"/>
  </w:num>
  <w:num w:numId="14" w16cid:durableId="1798179483">
    <w:abstractNumId w:val="8"/>
  </w:num>
  <w:num w:numId="15" w16cid:durableId="257057791">
    <w:abstractNumId w:val="0"/>
    <w:lvlOverride w:ilvl="0">
      <w:lvl w:ilvl="0">
        <w:numFmt w:val="bullet"/>
        <w:lvlText w:val=""/>
        <w:legacy w:legacy="1" w:legacySpace="0" w:legacyIndent="360"/>
        <w:lvlJc w:val="left"/>
        <w:rPr>
          <w:rFonts w:ascii="Symbol" w:hAnsi="Symbol" w:hint="default"/>
        </w:rPr>
      </w:lvl>
    </w:lvlOverride>
  </w:num>
  <w:num w:numId="16" w16cid:durableId="871186961">
    <w:abstractNumId w:val="16"/>
  </w:num>
  <w:num w:numId="17" w16cid:durableId="1918592432">
    <w:abstractNumId w:val="18"/>
  </w:num>
  <w:num w:numId="18" w16cid:durableId="1024405090">
    <w:abstractNumId w:val="29"/>
  </w:num>
  <w:num w:numId="19" w16cid:durableId="1716007645">
    <w:abstractNumId w:val="2"/>
  </w:num>
  <w:num w:numId="20" w16cid:durableId="1306084482">
    <w:abstractNumId w:val="30"/>
  </w:num>
  <w:num w:numId="21" w16cid:durableId="78794103">
    <w:abstractNumId w:val="6"/>
  </w:num>
  <w:num w:numId="22" w16cid:durableId="665133558">
    <w:abstractNumId w:val="1"/>
  </w:num>
  <w:num w:numId="23" w16cid:durableId="2137290607">
    <w:abstractNumId w:val="9"/>
  </w:num>
  <w:num w:numId="24" w16cid:durableId="2142574806">
    <w:abstractNumId w:val="5"/>
  </w:num>
  <w:num w:numId="25" w16cid:durableId="1189949144">
    <w:abstractNumId w:val="17"/>
  </w:num>
  <w:num w:numId="26" w16cid:durableId="1512916769">
    <w:abstractNumId w:val="36"/>
  </w:num>
  <w:num w:numId="27" w16cid:durableId="806555393">
    <w:abstractNumId w:val="26"/>
  </w:num>
  <w:num w:numId="28" w16cid:durableId="1554999962">
    <w:abstractNumId w:val="34"/>
  </w:num>
  <w:num w:numId="29" w16cid:durableId="839348256">
    <w:abstractNumId w:val="24"/>
  </w:num>
  <w:num w:numId="30" w16cid:durableId="852963158">
    <w:abstractNumId w:val="19"/>
  </w:num>
  <w:num w:numId="31" w16cid:durableId="350255049">
    <w:abstractNumId w:val="14"/>
  </w:num>
  <w:num w:numId="32" w16cid:durableId="1840464260">
    <w:abstractNumId w:val="11"/>
  </w:num>
  <w:num w:numId="33" w16cid:durableId="1183782018">
    <w:abstractNumId w:val="7"/>
  </w:num>
  <w:num w:numId="34" w16cid:durableId="1351450438">
    <w:abstractNumId w:val="4"/>
  </w:num>
  <w:num w:numId="35" w16cid:durableId="1665039936">
    <w:abstractNumId w:val="10"/>
  </w:num>
  <w:num w:numId="36" w16cid:durableId="1123302924">
    <w:abstractNumId w:val="33"/>
  </w:num>
  <w:num w:numId="37" w16cid:durableId="191769301">
    <w:abstractNumId w:val="27"/>
  </w:num>
  <w:num w:numId="38" w16cid:durableId="1112819080">
    <w:abstractNumId w:val="20"/>
  </w:num>
  <w:num w:numId="39" w16cid:durableId="962733983">
    <w:abstractNumId w:val="24"/>
  </w:num>
  <w:num w:numId="40" w16cid:durableId="1613439661">
    <w:abstractNumId w:val="24"/>
  </w:num>
  <w:num w:numId="41" w16cid:durableId="508837216">
    <w:abstractNumId w:val="24"/>
    <w:lvlOverride w:ilvl="0">
      <w:startOverride w:val="3"/>
    </w:lvlOverride>
    <w:lvlOverride w:ilvl="1">
      <w:startOverride w:val="1"/>
    </w:lvlOverride>
  </w:num>
  <w:num w:numId="42" w16cid:durableId="1959337451">
    <w:abstractNumId w:val="24"/>
    <w:lvlOverride w:ilvl="0">
      <w:startOverride w:val="3"/>
    </w:lvlOverride>
    <w:lvlOverride w:ilvl="1">
      <w:startOverride w:val="1"/>
    </w:lvlOverride>
  </w:num>
  <w:num w:numId="43" w16cid:durableId="275792009">
    <w:abstractNumId w:val="24"/>
    <w:lvlOverride w:ilvl="0">
      <w:startOverride w:val="3"/>
    </w:lvlOverride>
    <w:lvlOverride w:ilvl="1">
      <w:startOverride w:val="1"/>
    </w:lvlOverride>
  </w:num>
  <w:num w:numId="44" w16cid:durableId="1554973166">
    <w:abstractNumId w:val="24"/>
    <w:lvlOverride w:ilvl="0">
      <w:startOverride w:val="3"/>
    </w:lvlOverride>
    <w:lvlOverride w:ilvl="1">
      <w:startOverride w:val="1"/>
    </w:lvlOverride>
  </w:num>
  <w:num w:numId="45" w16cid:durableId="728384061">
    <w:abstractNumId w:val="24"/>
    <w:lvlOverride w:ilvl="0">
      <w:startOverride w:val="3"/>
    </w:lvlOverride>
    <w:lvlOverride w:ilvl="1">
      <w:startOverride w:val="1"/>
    </w:lvlOverride>
  </w:num>
  <w:num w:numId="46" w16cid:durableId="1030111349">
    <w:abstractNumId w:val="24"/>
    <w:lvlOverride w:ilvl="0">
      <w:startOverride w:val="2"/>
    </w:lvlOverride>
    <w:lvlOverride w:ilvl="1">
      <w:startOverride w:val="3"/>
    </w:lvlOverride>
  </w:num>
  <w:num w:numId="47" w16cid:durableId="162816940">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B4"/>
    <w:rsid w:val="00012838"/>
    <w:rsid w:val="000270EF"/>
    <w:rsid w:val="000659A3"/>
    <w:rsid w:val="00083A0F"/>
    <w:rsid w:val="000B0437"/>
    <w:rsid w:val="000B2FF9"/>
    <w:rsid w:val="000C04F5"/>
    <w:rsid w:val="000F6110"/>
    <w:rsid w:val="001307D4"/>
    <w:rsid w:val="00135B47"/>
    <w:rsid w:val="00194360"/>
    <w:rsid w:val="001C3BDD"/>
    <w:rsid w:val="001C40C3"/>
    <w:rsid w:val="001D5A81"/>
    <w:rsid w:val="001D6D83"/>
    <w:rsid w:val="001F0D96"/>
    <w:rsid w:val="0020105E"/>
    <w:rsid w:val="002020A5"/>
    <w:rsid w:val="00204CD8"/>
    <w:rsid w:val="00224F10"/>
    <w:rsid w:val="002446A7"/>
    <w:rsid w:val="00246B0B"/>
    <w:rsid w:val="00260095"/>
    <w:rsid w:val="002A6808"/>
    <w:rsid w:val="002B41CB"/>
    <w:rsid w:val="0032319F"/>
    <w:rsid w:val="00350614"/>
    <w:rsid w:val="003547B7"/>
    <w:rsid w:val="00355FB7"/>
    <w:rsid w:val="00361A55"/>
    <w:rsid w:val="00362DB4"/>
    <w:rsid w:val="00362DCB"/>
    <w:rsid w:val="00367E80"/>
    <w:rsid w:val="00384940"/>
    <w:rsid w:val="00393B4A"/>
    <w:rsid w:val="003A0AA4"/>
    <w:rsid w:val="003F27AE"/>
    <w:rsid w:val="00401082"/>
    <w:rsid w:val="00401863"/>
    <w:rsid w:val="004025BD"/>
    <w:rsid w:val="00405213"/>
    <w:rsid w:val="00434ECF"/>
    <w:rsid w:val="00442714"/>
    <w:rsid w:val="00450742"/>
    <w:rsid w:val="00452055"/>
    <w:rsid w:val="00472EFA"/>
    <w:rsid w:val="00475BA4"/>
    <w:rsid w:val="004763C7"/>
    <w:rsid w:val="00484AD1"/>
    <w:rsid w:val="00485059"/>
    <w:rsid w:val="0048760D"/>
    <w:rsid w:val="004943BE"/>
    <w:rsid w:val="00495414"/>
    <w:rsid w:val="004A1317"/>
    <w:rsid w:val="004B688F"/>
    <w:rsid w:val="004B7BC3"/>
    <w:rsid w:val="004D6254"/>
    <w:rsid w:val="004E08DF"/>
    <w:rsid w:val="004F03D2"/>
    <w:rsid w:val="004F1016"/>
    <w:rsid w:val="00552BF5"/>
    <w:rsid w:val="00554A1D"/>
    <w:rsid w:val="00572A8B"/>
    <w:rsid w:val="00583CEC"/>
    <w:rsid w:val="005913B5"/>
    <w:rsid w:val="00606AC0"/>
    <w:rsid w:val="00624DF2"/>
    <w:rsid w:val="00633719"/>
    <w:rsid w:val="0065233A"/>
    <w:rsid w:val="00692399"/>
    <w:rsid w:val="006A3658"/>
    <w:rsid w:val="006A3F5D"/>
    <w:rsid w:val="006A6486"/>
    <w:rsid w:val="006C75FE"/>
    <w:rsid w:val="006D1148"/>
    <w:rsid w:val="006F4AD0"/>
    <w:rsid w:val="006F4BA7"/>
    <w:rsid w:val="006F5715"/>
    <w:rsid w:val="00707F61"/>
    <w:rsid w:val="00710107"/>
    <w:rsid w:val="00715CE1"/>
    <w:rsid w:val="0073206A"/>
    <w:rsid w:val="00740D70"/>
    <w:rsid w:val="00744E61"/>
    <w:rsid w:val="00745FD8"/>
    <w:rsid w:val="00777E82"/>
    <w:rsid w:val="007B3096"/>
    <w:rsid w:val="007C35B1"/>
    <w:rsid w:val="007C5E69"/>
    <w:rsid w:val="007F69C7"/>
    <w:rsid w:val="00805C9E"/>
    <w:rsid w:val="00816044"/>
    <w:rsid w:val="00816EDF"/>
    <w:rsid w:val="00817519"/>
    <w:rsid w:val="00862523"/>
    <w:rsid w:val="00866456"/>
    <w:rsid w:val="00871EAD"/>
    <w:rsid w:val="00872FD2"/>
    <w:rsid w:val="008A2AD6"/>
    <w:rsid w:val="008A2E22"/>
    <w:rsid w:val="008B5A3C"/>
    <w:rsid w:val="008C3163"/>
    <w:rsid w:val="008D4C40"/>
    <w:rsid w:val="008E4327"/>
    <w:rsid w:val="00901004"/>
    <w:rsid w:val="00913490"/>
    <w:rsid w:val="0092360C"/>
    <w:rsid w:val="00940D71"/>
    <w:rsid w:val="00987341"/>
    <w:rsid w:val="009924C3"/>
    <w:rsid w:val="00996167"/>
    <w:rsid w:val="009A2C80"/>
    <w:rsid w:val="009C0235"/>
    <w:rsid w:val="009D0BC9"/>
    <w:rsid w:val="009D6BB2"/>
    <w:rsid w:val="009E05AA"/>
    <w:rsid w:val="009F500D"/>
    <w:rsid w:val="009F5847"/>
    <w:rsid w:val="00A05AF7"/>
    <w:rsid w:val="00A071E0"/>
    <w:rsid w:val="00A236F4"/>
    <w:rsid w:val="00A24272"/>
    <w:rsid w:val="00A45927"/>
    <w:rsid w:val="00A80239"/>
    <w:rsid w:val="00A94DBD"/>
    <w:rsid w:val="00AA3588"/>
    <w:rsid w:val="00AA51A5"/>
    <w:rsid w:val="00AB0026"/>
    <w:rsid w:val="00AB6F88"/>
    <w:rsid w:val="00AC4CBF"/>
    <w:rsid w:val="00AF3828"/>
    <w:rsid w:val="00AF43AA"/>
    <w:rsid w:val="00AF628C"/>
    <w:rsid w:val="00B13685"/>
    <w:rsid w:val="00B17F6C"/>
    <w:rsid w:val="00B21AB7"/>
    <w:rsid w:val="00B4214E"/>
    <w:rsid w:val="00B57BF8"/>
    <w:rsid w:val="00B670AE"/>
    <w:rsid w:val="00B74DA1"/>
    <w:rsid w:val="00BA5033"/>
    <w:rsid w:val="00BC48BA"/>
    <w:rsid w:val="00BD1DD5"/>
    <w:rsid w:val="00BE4BFD"/>
    <w:rsid w:val="00BF5A8D"/>
    <w:rsid w:val="00C009AB"/>
    <w:rsid w:val="00C4298B"/>
    <w:rsid w:val="00C94ED4"/>
    <w:rsid w:val="00C96A15"/>
    <w:rsid w:val="00CA462B"/>
    <w:rsid w:val="00CB5008"/>
    <w:rsid w:val="00CC2B86"/>
    <w:rsid w:val="00CD172F"/>
    <w:rsid w:val="00CD4DF1"/>
    <w:rsid w:val="00CE790E"/>
    <w:rsid w:val="00CF4EAC"/>
    <w:rsid w:val="00D00C07"/>
    <w:rsid w:val="00D16D8F"/>
    <w:rsid w:val="00D61D29"/>
    <w:rsid w:val="00DB0F35"/>
    <w:rsid w:val="00DD1B34"/>
    <w:rsid w:val="00DF7AA3"/>
    <w:rsid w:val="00E137BF"/>
    <w:rsid w:val="00E2235A"/>
    <w:rsid w:val="00E2249F"/>
    <w:rsid w:val="00E37CA5"/>
    <w:rsid w:val="00E62B9E"/>
    <w:rsid w:val="00E67C0C"/>
    <w:rsid w:val="00E71D7B"/>
    <w:rsid w:val="00EA2BB6"/>
    <w:rsid w:val="00EA47A0"/>
    <w:rsid w:val="00ED00F7"/>
    <w:rsid w:val="00F53AB8"/>
    <w:rsid w:val="00F64940"/>
    <w:rsid w:val="00F730B8"/>
    <w:rsid w:val="00FB1171"/>
    <w:rsid w:val="00FC52CB"/>
    <w:rsid w:val="00FE03A8"/>
    <w:rsid w:val="00FF07AF"/>
    <w:rsid w:val="00FF1322"/>
    <w:rsid w:val="00FF7A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0A52"/>
  <w15:chartTrackingRefBased/>
  <w15:docId w15:val="{E486F500-F469-49C7-A550-BAEE4716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DB4"/>
    <w:pPr>
      <w:autoSpaceDE w:val="0"/>
      <w:autoSpaceDN w:val="0"/>
      <w:adjustRightInd w:val="0"/>
      <w:spacing w:before="120" w:after="120" w:line="300" w:lineRule="atLeast"/>
      <w:ind w:left="357"/>
      <w:jc w:val="both"/>
    </w:pPr>
    <w:rPr>
      <w:rFonts w:ascii="Calibri" w:eastAsia="Times New Roman" w:hAnsi="Calibri" w:cs="Calibri"/>
      <w:kern w:val="0"/>
      <w14:ligatures w14:val="none"/>
    </w:rPr>
  </w:style>
  <w:style w:type="paragraph" w:styleId="Naslov1">
    <w:name w:val="heading 1"/>
    <w:basedOn w:val="Normal"/>
    <w:next w:val="Normal"/>
    <w:link w:val="Naslov1Char"/>
    <w:uiPriority w:val="99"/>
    <w:qFormat/>
    <w:rsid w:val="00362DB4"/>
    <w:pPr>
      <w:keepNext/>
      <w:keepLines/>
      <w:numPr>
        <w:numId w:val="40"/>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9"/>
    <w:unhideWhenUsed/>
    <w:qFormat/>
    <w:rsid w:val="00362DB4"/>
    <w:pPr>
      <w:keepNext/>
      <w:keepLines/>
      <w:numPr>
        <w:ilvl w:val="1"/>
        <w:numId w:val="40"/>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9"/>
    <w:unhideWhenUsed/>
    <w:qFormat/>
    <w:rsid w:val="00362DB4"/>
    <w:pPr>
      <w:keepNext/>
      <w:keepLines/>
      <w:numPr>
        <w:ilvl w:val="2"/>
        <w:numId w:val="40"/>
      </w:numPr>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9"/>
    <w:unhideWhenUsed/>
    <w:qFormat/>
    <w:rsid w:val="00362DB4"/>
    <w:pPr>
      <w:keepNext/>
      <w:keepLines/>
      <w:numPr>
        <w:ilvl w:val="3"/>
        <w:numId w:val="40"/>
      </w:numPr>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unhideWhenUsed/>
    <w:qFormat/>
    <w:rsid w:val="00362DB4"/>
    <w:pPr>
      <w:keepNext/>
      <w:keepLines/>
      <w:numPr>
        <w:ilvl w:val="4"/>
        <w:numId w:val="40"/>
      </w:numPr>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62DB4"/>
    <w:pPr>
      <w:keepNext/>
      <w:keepLines/>
      <w:numPr>
        <w:ilvl w:val="5"/>
        <w:numId w:val="40"/>
      </w:numPr>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62DB4"/>
    <w:pPr>
      <w:keepNext/>
      <w:keepLines/>
      <w:numPr>
        <w:ilvl w:val="6"/>
        <w:numId w:val="40"/>
      </w:numPr>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62DB4"/>
    <w:pPr>
      <w:keepNext/>
      <w:keepLines/>
      <w:numPr>
        <w:ilvl w:val="7"/>
        <w:numId w:val="40"/>
      </w:numPr>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62DB4"/>
    <w:pPr>
      <w:keepNext/>
      <w:keepLines/>
      <w:numPr>
        <w:ilvl w:val="8"/>
        <w:numId w:val="40"/>
      </w:numPr>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362DB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9"/>
    <w:rsid w:val="00362DB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9"/>
    <w:rsid w:val="00362DB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62DB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rsid w:val="00362DB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62DB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62DB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62DB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62DB4"/>
    <w:rPr>
      <w:rFonts w:eastAsiaTheme="majorEastAsia" w:cstheme="majorBidi"/>
      <w:color w:val="272727" w:themeColor="text1" w:themeTint="D8"/>
    </w:rPr>
  </w:style>
  <w:style w:type="paragraph" w:styleId="Naslov">
    <w:name w:val="Title"/>
    <w:basedOn w:val="Normal"/>
    <w:next w:val="Normal"/>
    <w:link w:val="NaslovChar"/>
    <w:uiPriority w:val="10"/>
    <w:qFormat/>
    <w:rsid w:val="0036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62DB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62DB4"/>
    <w:pPr>
      <w:numPr>
        <w:ilvl w:val="1"/>
      </w:numPr>
      <w:ind w:left="357"/>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62DB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62DB4"/>
    <w:pPr>
      <w:spacing w:before="160"/>
      <w:jc w:val="center"/>
    </w:pPr>
    <w:rPr>
      <w:i/>
      <w:iCs/>
      <w:color w:val="404040" w:themeColor="text1" w:themeTint="BF"/>
    </w:rPr>
  </w:style>
  <w:style w:type="character" w:customStyle="1" w:styleId="CitatChar">
    <w:name w:val="Citat Char"/>
    <w:basedOn w:val="Zadanifontodlomka"/>
    <w:link w:val="Citat"/>
    <w:uiPriority w:val="29"/>
    <w:rsid w:val="00362DB4"/>
    <w:rPr>
      <w:i/>
      <w:iCs/>
      <w:color w:val="404040" w:themeColor="text1" w:themeTint="BF"/>
    </w:rPr>
  </w:style>
  <w:style w:type="paragraph" w:styleId="Odlomakpopisa">
    <w:name w:val="List Paragraph"/>
    <w:aliases w:val="heading 1,Heading 12,naslov 1,Naslov 12,Graf,Graf1,Graf2,Graf3,Graf4,Graf5,Graf6,Graf7,Graf8,Graf9,Graf10,Graf11,Graf12,Graf13,Graf14,Graf15,Graf16,Graf17,Graf18,Graf19,Naslov 11,Odstavek seznama,Naslov 13,opsomming 1,3 *-,lp1,Paragraph"/>
    <w:basedOn w:val="Normal"/>
    <w:link w:val="OdlomakpopisaChar"/>
    <w:uiPriority w:val="34"/>
    <w:qFormat/>
    <w:rsid w:val="00362DB4"/>
    <w:pPr>
      <w:ind w:left="720"/>
      <w:contextualSpacing/>
    </w:pPr>
  </w:style>
  <w:style w:type="character" w:styleId="Jakoisticanje">
    <w:name w:val="Intense Emphasis"/>
    <w:basedOn w:val="Zadanifontodlomka"/>
    <w:uiPriority w:val="21"/>
    <w:qFormat/>
    <w:rsid w:val="00362DB4"/>
    <w:rPr>
      <w:i/>
      <w:iCs/>
      <w:color w:val="0F4761" w:themeColor="accent1" w:themeShade="BF"/>
    </w:rPr>
  </w:style>
  <w:style w:type="paragraph" w:styleId="Naglaencitat">
    <w:name w:val="Intense Quote"/>
    <w:basedOn w:val="Normal"/>
    <w:next w:val="Normal"/>
    <w:link w:val="NaglaencitatChar"/>
    <w:uiPriority w:val="30"/>
    <w:qFormat/>
    <w:rsid w:val="0036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62DB4"/>
    <w:rPr>
      <w:i/>
      <w:iCs/>
      <w:color w:val="0F4761" w:themeColor="accent1" w:themeShade="BF"/>
    </w:rPr>
  </w:style>
  <w:style w:type="character" w:styleId="Istaknutareferenca">
    <w:name w:val="Intense Reference"/>
    <w:basedOn w:val="Zadanifontodlomka"/>
    <w:uiPriority w:val="32"/>
    <w:qFormat/>
    <w:rsid w:val="00362DB4"/>
    <w:rPr>
      <w:b/>
      <w:bCs/>
      <w:smallCaps/>
      <w:color w:val="0F4761" w:themeColor="accent1" w:themeShade="BF"/>
      <w:spacing w:val="5"/>
    </w:rPr>
  </w:style>
  <w:style w:type="paragraph" w:styleId="Podnoje">
    <w:name w:val="footer"/>
    <w:basedOn w:val="Normal"/>
    <w:link w:val="PodnojeChar"/>
    <w:uiPriority w:val="99"/>
    <w:rsid w:val="00362DB4"/>
    <w:pPr>
      <w:tabs>
        <w:tab w:val="center" w:pos="4536"/>
        <w:tab w:val="right" w:pos="9072"/>
      </w:tabs>
    </w:pPr>
    <w:rPr>
      <w:szCs w:val="20"/>
      <w:lang w:eastAsia="hr-HR"/>
    </w:rPr>
  </w:style>
  <w:style w:type="character" w:customStyle="1" w:styleId="PodnojeChar">
    <w:name w:val="Podnožje Char"/>
    <w:basedOn w:val="Zadanifontodlomka"/>
    <w:link w:val="Podnoje"/>
    <w:uiPriority w:val="99"/>
    <w:rsid w:val="00362DB4"/>
    <w:rPr>
      <w:rFonts w:ascii="Calibri" w:eastAsia="Times New Roman" w:hAnsi="Calibri" w:cs="Calibri"/>
      <w:kern w:val="0"/>
      <w:szCs w:val="20"/>
      <w:lang w:eastAsia="hr-HR"/>
      <w14:ligatures w14:val="none"/>
    </w:rPr>
  </w:style>
  <w:style w:type="paragraph" w:styleId="Zaglavlje">
    <w:name w:val="header"/>
    <w:basedOn w:val="Normal"/>
    <w:link w:val="ZaglavljeChar"/>
    <w:uiPriority w:val="99"/>
    <w:rsid w:val="00362DB4"/>
    <w:pPr>
      <w:tabs>
        <w:tab w:val="center" w:pos="4536"/>
        <w:tab w:val="right" w:pos="9072"/>
      </w:tabs>
    </w:pPr>
    <w:rPr>
      <w:szCs w:val="20"/>
      <w:lang w:eastAsia="hr-HR"/>
    </w:rPr>
  </w:style>
  <w:style w:type="character" w:customStyle="1" w:styleId="ZaglavljeChar">
    <w:name w:val="Zaglavlje Char"/>
    <w:basedOn w:val="Zadanifontodlomka"/>
    <w:link w:val="Zaglavlje"/>
    <w:uiPriority w:val="99"/>
    <w:rsid w:val="00362DB4"/>
    <w:rPr>
      <w:rFonts w:ascii="Calibri" w:eastAsia="Times New Roman" w:hAnsi="Calibri" w:cs="Calibri"/>
      <w:kern w:val="0"/>
      <w:szCs w:val="20"/>
      <w:lang w:eastAsia="hr-HR"/>
      <w14:ligatures w14:val="none"/>
    </w:rPr>
  </w:style>
  <w:style w:type="character" w:styleId="Brojstranice">
    <w:name w:val="page number"/>
    <w:uiPriority w:val="99"/>
    <w:rsid w:val="00362DB4"/>
    <w:rPr>
      <w:rFonts w:cs="Times New Roman"/>
    </w:rPr>
  </w:style>
  <w:style w:type="character" w:styleId="Hiperveza">
    <w:name w:val="Hyperlink"/>
    <w:uiPriority w:val="99"/>
    <w:rsid w:val="00362DB4"/>
    <w:rPr>
      <w:rFonts w:cs="Times New Roman"/>
      <w:color w:val="0000FF"/>
      <w:u w:val="single"/>
    </w:rPr>
  </w:style>
  <w:style w:type="paragraph" w:customStyle="1" w:styleId="Default">
    <w:name w:val="Default"/>
    <w:rsid w:val="00362DB4"/>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OdlomakpopisaChar">
    <w:name w:val="Odlomak popisa Char"/>
    <w:aliases w:val="heading 1 Char,Heading 12 Char,naslov 1 Char,Naslov 12 Char,Graf Char,Graf1 Char,Graf2 Char,Graf3 Char,Graf4 Char,Graf5 Char,Graf6 Char,Graf7 Char,Graf8 Char,Graf9 Char,Graf10 Char,Graf11 Char,Graf12 Char,Graf13 Char,Graf14 Char"/>
    <w:link w:val="Odlomakpopisa"/>
    <w:uiPriority w:val="34"/>
    <w:qFormat/>
    <w:locked/>
    <w:rsid w:val="00362DB4"/>
  </w:style>
  <w:style w:type="table" w:customStyle="1" w:styleId="TableGrid13">
    <w:name w:val="Table Grid13"/>
    <w:basedOn w:val="Obinatablica"/>
    <w:next w:val="Reetkatablice"/>
    <w:uiPriority w:val="59"/>
    <w:rsid w:val="00362DB4"/>
    <w:pPr>
      <w:spacing w:after="0" w:line="240" w:lineRule="auto"/>
    </w:pPr>
    <w:rPr>
      <w:rFonts w:ascii="Calibri" w:eastAsia="Calibri" w:hAnsi="Calibri" w:cs="Arial"/>
      <w:kern w:val="0"/>
      <w:sz w:val="22"/>
      <w:szCs w:val="22"/>
      <w:lang w:val="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362DB4"/>
    <w:rPr>
      <w:i/>
      <w:iCs/>
    </w:rPr>
  </w:style>
  <w:style w:type="table" w:styleId="Reetkatablice">
    <w:name w:val="Table Grid"/>
    <w:basedOn w:val="Obinatablica"/>
    <w:uiPriority w:val="39"/>
    <w:rsid w:val="00362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8C3163"/>
    <w:rPr>
      <w:b/>
      <w:bCs/>
    </w:rPr>
  </w:style>
  <w:style w:type="character" w:styleId="Nerijeenospominjanje">
    <w:name w:val="Unresolved Mention"/>
    <w:basedOn w:val="Zadanifontodlomka"/>
    <w:uiPriority w:val="99"/>
    <w:semiHidden/>
    <w:unhideWhenUsed/>
    <w:rsid w:val="00E2235A"/>
    <w:rPr>
      <w:color w:val="605E5C"/>
      <w:shd w:val="clear" w:color="auto" w:fill="E1DFDD"/>
    </w:rPr>
  </w:style>
  <w:style w:type="character" w:styleId="Neupadljivoisticanje">
    <w:name w:val="Subtle Emphasis"/>
    <w:basedOn w:val="Zadanifontodlomka"/>
    <w:uiPriority w:val="19"/>
    <w:qFormat/>
    <w:rsid w:val="00913490"/>
    <w:rPr>
      <w:i/>
      <w:iCs/>
      <w:color w:val="808080" w:themeColor="text1" w:themeTint="7F"/>
    </w:rPr>
  </w:style>
  <w:style w:type="character" w:styleId="Neupadljivareferenca">
    <w:name w:val="Subtle Reference"/>
    <w:basedOn w:val="Zadanifontodlomka"/>
    <w:uiPriority w:val="31"/>
    <w:qFormat/>
    <w:rsid w:val="00913490"/>
    <w:rPr>
      <w:smallCaps/>
      <w:color w:val="E97132" w:themeColor="accent2"/>
      <w:u w:val="single"/>
    </w:rPr>
  </w:style>
  <w:style w:type="paragraph" w:customStyle="1" w:styleId="isselectedend">
    <w:name w:val="isselectedend"/>
    <w:basedOn w:val="Normal"/>
    <w:rsid w:val="00E71D7B"/>
    <w:pPr>
      <w:autoSpaceDE/>
      <w:autoSpaceDN/>
      <w:adjustRightInd/>
      <w:spacing w:before="100" w:beforeAutospacing="1" w:after="100" w:afterAutospacing="1" w:line="240" w:lineRule="auto"/>
      <w:ind w:left="0"/>
      <w:jc w:val="left"/>
    </w:pPr>
    <w:rPr>
      <w:rFonts w:ascii="Times New Roman" w:hAnsi="Times New Roman" w:cs="Times New Roman"/>
      <w:lang w:eastAsia="hr-HR"/>
    </w:rPr>
  </w:style>
  <w:style w:type="paragraph" w:styleId="StandardWeb">
    <w:name w:val="Normal (Web)"/>
    <w:basedOn w:val="Normal"/>
    <w:uiPriority w:val="99"/>
    <w:unhideWhenUsed/>
    <w:rsid w:val="00E71D7B"/>
    <w:pPr>
      <w:autoSpaceDE/>
      <w:autoSpaceDN/>
      <w:adjustRightInd/>
      <w:spacing w:before="100" w:beforeAutospacing="1" w:after="100" w:afterAutospacing="1" w:line="240" w:lineRule="auto"/>
      <w:ind w:left="0"/>
      <w:jc w:val="left"/>
    </w:pPr>
    <w:rPr>
      <w:rFonts w:ascii="Times New Roman" w:hAnsi="Times New Roman"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isarnica@drnis.hr"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divna.grcic@drnis.h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vana.sucic@drnis.h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portskiobjekti@si.t-com.h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portski-objekti-sibenik.com" TargetMode="Externa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14</Pages>
  <Words>2941</Words>
  <Characters>16764</Characters>
  <Application>Microsoft Office Word</Application>
  <DocSecurity>0</DocSecurity>
  <Lines>139</Lines>
  <Paragraphs>39</Paragraphs>
  <ScaleCrop>false</ScaleCrop>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Sučić</dc:creator>
  <cp:keywords/>
  <dc:description/>
  <cp:lastModifiedBy>Ivana Sučić</cp:lastModifiedBy>
  <cp:revision>163</cp:revision>
  <dcterms:created xsi:type="dcterms:W3CDTF">2026-02-06T07:24:00Z</dcterms:created>
  <dcterms:modified xsi:type="dcterms:W3CDTF">2026-06-02T19:43:00Z</dcterms:modified>
</cp:coreProperties>
</file>