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DBE" w:rsidRPr="008639FC" w:rsidRDefault="00992DBE" w:rsidP="00992DBE">
      <w:pPr>
        <w:ind w:firstLine="708"/>
        <w:jc w:val="both"/>
      </w:pPr>
      <w:r w:rsidRPr="004A44ED">
        <w:t>Na temelju članka 20. stavka 5. Zakona o predškolskom odgoju i obrazovanju („Narodne novine“ broj 10/97, 107/07,</w:t>
      </w:r>
      <w:r w:rsidR="004A44ED">
        <w:t xml:space="preserve"> </w:t>
      </w:r>
      <w:r w:rsidRPr="004A44ED">
        <w:t>94/13, 98/19,</w:t>
      </w:r>
      <w:r w:rsidRPr="004A44ED">
        <w:rPr>
          <w:bCs/>
        </w:rPr>
        <w:t xml:space="preserve"> 57/22 i 101/23</w:t>
      </w:r>
      <w:r w:rsidR="004A44ED">
        <w:t>) i članka 51</w:t>
      </w:r>
      <w:r w:rsidRPr="004A44ED">
        <w:t xml:space="preserve">. Statuta </w:t>
      </w:r>
      <w:r w:rsidR="004A44ED" w:rsidRPr="008639FC">
        <w:t xml:space="preserve">Grada </w:t>
      </w:r>
      <w:r w:rsidR="008639FC">
        <w:t>Drniša (</w:t>
      </w:r>
      <w:r w:rsidR="004A44ED" w:rsidRPr="008639FC">
        <w:t>„Službeni g</w:t>
      </w:r>
      <w:r w:rsidR="008639FC">
        <w:t>lasnik Grada Drniša„ broj 2/21 i 2/22</w:t>
      </w:r>
      <w:r w:rsidRPr="008639FC">
        <w:t xml:space="preserve">) </w:t>
      </w:r>
      <w:r w:rsidR="004A44ED" w:rsidRPr="008639FC">
        <w:t>Gradsko vijeće Grada Drniša, na svojoj __sjednici održanoj dana _ 2025. godine  donijelo je</w:t>
      </w:r>
    </w:p>
    <w:p w:rsidR="00992DBE" w:rsidRPr="008639FC" w:rsidRDefault="00992DBE" w:rsidP="00992DBE">
      <w:pPr>
        <w:jc w:val="both"/>
      </w:pPr>
    </w:p>
    <w:p w:rsidR="00992DBE" w:rsidRPr="004A44ED" w:rsidRDefault="00992DBE" w:rsidP="00992DBE">
      <w:pPr>
        <w:jc w:val="both"/>
      </w:pPr>
    </w:p>
    <w:p w:rsidR="00992DBE" w:rsidRPr="004A44ED" w:rsidRDefault="00992DBE" w:rsidP="00992DBE">
      <w:pPr>
        <w:jc w:val="center"/>
        <w:rPr>
          <w:b/>
        </w:rPr>
      </w:pPr>
      <w:r w:rsidRPr="004A44ED">
        <w:rPr>
          <w:b/>
        </w:rPr>
        <w:t>O D L U K U</w:t>
      </w:r>
    </w:p>
    <w:p w:rsidR="00992DBE" w:rsidRPr="004A44ED" w:rsidRDefault="00992DBE" w:rsidP="00992DBE">
      <w:pPr>
        <w:jc w:val="center"/>
        <w:rPr>
          <w:b/>
        </w:rPr>
      </w:pPr>
      <w:r w:rsidRPr="004A44ED">
        <w:rPr>
          <w:b/>
        </w:rPr>
        <w:t>o načinu ostvarivanja prednosti</w:t>
      </w:r>
    </w:p>
    <w:p w:rsidR="00992DBE" w:rsidRPr="00E8723B" w:rsidRDefault="00992DBE" w:rsidP="00E8723B">
      <w:pPr>
        <w:jc w:val="center"/>
        <w:rPr>
          <w:b/>
        </w:rPr>
      </w:pPr>
      <w:r w:rsidRPr="004A44ED">
        <w:rPr>
          <w:b/>
        </w:rPr>
        <w:t xml:space="preserve">pri upisu djece u Dječji vrtić </w:t>
      </w:r>
      <w:r w:rsidR="009351D6">
        <w:rPr>
          <w:b/>
        </w:rPr>
        <w:t>Drniš</w:t>
      </w:r>
    </w:p>
    <w:p w:rsidR="00992DBE" w:rsidRPr="004A44ED" w:rsidRDefault="00992DBE" w:rsidP="00992DBE"/>
    <w:p w:rsidR="00992DBE" w:rsidRPr="004A44ED" w:rsidRDefault="00992DBE" w:rsidP="00992DBE">
      <w:pPr>
        <w:rPr>
          <w:b/>
        </w:rPr>
      </w:pPr>
      <w:r w:rsidRPr="004A44ED">
        <w:rPr>
          <w:b/>
        </w:rPr>
        <w:t>l. OPĆE ODREDBE</w:t>
      </w:r>
    </w:p>
    <w:p w:rsidR="00992DBE" w:rsidRPr="004A44ED" w:rsidRDefault="00992DBE" w:rsidP="00992DBE"/>
    <w:p w:rsidR="00992DBE" w:rsidRPr="004A44ED" w:rsidRDefault="00992DBE" w:rsidP="00C421DD">
      <w:pPr>
        <w:jc w:val="center"/>
      </w:pPr>
      <w:r w:rsidRPr="004A44ED">
        <w:t>Članak 1.</w:t>
      </w:r>
    </w:p>
    <w:p w:rsidR="00992DBE" w:rsidRPr="004A44ED" w:rsidRDefault="00992DBE" w:rsidP="00992DBE">
      <w:pPr>
        <w:ind w:firstLine="708"/>
        <w:jc w:val="both"/>
      </w:pPr>
      <w:r w:rsidRPr="004A44ED">
        <w:t xml:space="preserve">Ovom Odlukom utvrđuje se način ostvarivanja prednosti pri upisu djece u Dječji vrtić </w:t>
      </w:r>
      <w:r w:rsidR="004A44ED">
        <w:t xml:space="preserve">Drniš </w:t>
      </w:r>
      <w:r w:rsidRPr="004A44ED">
        <w:t>(u daljnjem tekstu: Vrtić).</w:t>
      </w:r>
    </w:p>
    <w:p w:rsidR="00992DBE" w:rsidRPr="004A44ED" w:rsidRDefault="00992DBE" w:rsidP="00992DBE">
      <w:pPr>
        <w:jc w:val="center"/>
      </w:pPr>
    </w:p>
    <w:p w:rsidR="00992DBE" w:rsidRPr="004A44ED" w:rsidRDefault="00992DBE" w:rsidP="00992DBE">
      <w:pPr>
        <w:jc w:val="center"/>
      </w:pPr>
    </w:p>
    <w:p w:rsidR="00992DBE" w:rsidRPr="004A44ED" w:rsidRDefault="00992DBE" w:rsidP="00992DBE">
      <w:pPr>
        <w:rPr>
          <w:b/>
        </w:rPr>
      </w:pPr>
      <w:r w:rsidRPr="004A44ED">
        <w:rPr>
          <w:b/>
        </w:rPr>
        <w:t>II. UTVRĐIVANJE PREDNOSTI PRI UPISU</w:t>
      </w:r>
    </w:p>
    <w:p w:rsidR="00992DBE" w:rsidRPr="004A44ED" w:rsidRDefault="00992DBE" w:rsidP="00992DBE"/>
    <w:p w:rsidR="00992DBE" w:rsidRPr="004A44ED" w:rsidRDefault="00992DBE" w:rsidP="00C421DD">
      <w:pPr>
        <w:jc w:val="center"/>
      </w:pPr>
      <w:r w:rsidRPr="004A44ED">
        <w:t>Članak 2.</w:t>
      </w:r>
    </w:p>
    <w:p w:rsidR="00992DBE" w:rsidRPr="004A44ED" w:rsidRDefault="00992DBE" w:rsidP="00992DBE">
      <w:pPr>
        <w:ind w:firstLine="708"/>
      </w:pPr>
      <w:r w:rsidRPr="004A44ED">
        <w:t>Svako dijete rane i predškolske dobi ima pravo upisa u dječji vrtić sukladno zakonu.</w:t>
      </w:r>
    </w:p>
    <w:p w:rsidR="00992DBE" w:rsidRPr="004A44ED" w:rsidRDefault="00992DBE" w:rsidP="00992DBE"/>
    <w:p w:rsidR="00992DBE" w:rsidRDefault="00992DBE" w:rsidP="00992DBE">
      <w:pPr>
        <w:ind w:firstLine="708"/>
      </w:pPr>
      <w:r w:rsidRPr="004A44ED">
        <w:t>Za dijete koje je obvezno pohađa</w:t>
      </w:r>
      <w:r w:rsidR="0093334E">
        <w:t xml:space="preserve">ti </w:t>
      </w:r>
      <w:proofErr w:type="spellStart"/>
      <w:r w:rsidR="0093334E">
        <w:t>predškolu</w:t>
      </w:r>
      <w:proofErr w:type="spellEnd"/>
      <w:r w:rsidR="0093334E">
        <w:t xml:space="preserve"> Grad Drniš   dužan</w:t>
      </w:r>
      <w:r w:rsidRPr="004A44ED">
        <w:t xml:space="preserve"> je osigurati mjesto u dječjem vrtiću koji provodi obvezni program </w:t>
      </w:r>
      <w:proofErr w:type="spellStart"/>
      <w:r w:rsidRPr="004A44ED">
        <w:t>predškole</w:t>
      </w:r>
      <w:proofErr w:type="spellEnd"/>
      <w:r w:rsidRPr="004A44ED">
        <w:t>.</w:t>
      </w:r>
    </w:p>
    <w:p w:rsidR="00992DBE" w:rsidRPr="004A44ED" w:rsidRDefault="0034268A" w:rsidP="0034268A">
      <w:pPr>
        <w:ind w:firstLine="708"/>
      </w:pPr>
      <w:r w:rsidRPr="001D4DC7">
        <w:rPr>
          <w:rFonts w:ascii="Arial" w:hAnsi="Arial" w:cs="Arial"/>
          <w:color w:val="231F20"/>
        </w:rPr>
        <w:t>.</w:t>
      </w:r>
    </w:p>
    <w:p w:rsidR="00992DBE" w:rsidRPr="004A44ED" w:rsidRDefault="00992DBE" w:rsidP="00C421DD">
      <w:pPr>
        <w:tabs>
          <w:tab w:val="left" w:pos="4111"/>
        </w:tabs>
      </w:pPr>
      <w:r w:rsidRPr="004A44ED">
        <w:t xml:space="preserve">                                                                  </w:t>
      </w:r>
      <w:r w:rsidR="0034268A">
        <w:t xml:space="preserve">  </w:t>
      </w:r>
      <w:r w:rsidRPr="004A44ED">
        <w:t xml:space="preserve">Članak 3. </w:t>
      </w:r>
    </w:p>
    <w:p w:rsidR="00992DBE" w:rsidRPr="004A44ED" w:rsidRDefault="00992DBE" w:rsidP="00992DBE">
      <w:pPr>
        <w:ind w:left="420"/>
        <w:rPr>
          <w:bCs/>
        </w:rPr>
      </w:pPr>
      <w:r w:rsidRPr="004A44ED">
        <w:rPr>
          <w:bCs/>
        </w:rPr>
        <w:t xml:space="preserve">    Prednost pri upisu u Vrtić imaju djeca koja do 1. travnja tekuće godine navrše četiri (4) godine života.</w:t>
      </w:r>
    </w:p>
    <w:p w:rsidR="00992DBE" w:rsidRPr="00840CD2" w:rsidRDefault="00992DBE" w:rsidP="00840CD2">
      <w:pPr>
        <w:rPr>
          <w:color w:val="333333"/>
        </w:rPr>
      </w:pPr>
      <w:r w:rsidRPr="004A44ED">
        <w:rPr>
          <w:color w:val="333333"/>
        </w:rPr>
        <w:t xml:space="preserve">          Iznimno, ako Vrtić ne može upisati svu prijavljenu djecu, nakon upisa djece iz stavka 1.  ovog članka, djeca se upisuju na način da prednost pri upisu imaju djeca prema slijedećem kriterijima:</w:t>
      </w:r>
    </w:p>
    <w:tbl>
      <w:tblPr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12"/>
        <w:gridCol w:w="3587"/>
        <w:gridCol w:w="2726"/>
      </w:tblGrid>
      <w:tr w:rsidR="00992DBE" w:rsidRPr="004A44ED" w:rsidTr="00AA50D5">
        <w:trPr>
          <w:trHeight w:val="8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b/>
                <w:lang w:eastAsia="en-US"/>
              </w:rPr>
            </w:pPr>
          </w:p>
          <w:p w:rsidR="00992DBE" w:rsidRPr="004A44ED" w:rsidRDefault="00992DBE" w:rsidP="00AA50D5">
            <w:pPr>
              <w:spacing w:line="254" w:lineRule="auto"/>
              <w:jc w:val="center"/>
              <w:rPr>
                <w:b/>
                <w:lang w:eastAsia="en-US"/>
              </w:rPr>
            </w:pPr>
            <w:r w:rsidRPr="004A44ED">
              <w:rPr>
                <w:b/>
                <w:lang w:eastAsia="en-US"/>
              </w:rPr>
              <w:t>KRITERIJI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b/>
                <w:lang w:eastAsia="en-US"/>
              </w:rPr>
            </w:pPr>
          </w:p>
          <w:p w:rsidR="00992DBE" w:rsidRPr="004A44ED" w:rsidRDefault="00992DBE" w:rsidP="00AA50D5">
            <w:pPr>
              <w:spacing w:line="254" w:lineRule="auto"/>
              <w:jc w:val="center"/>
              <w:rPr>
                <w:b/>
                <w:lang w:eastAsia="en-US"/>
              </w:rPr>
            </w:pPr>
            <w:r w:rsidRPr="004A44ED">
              <w:rPr>
                <w:b/>
                <w:lang w:eastAsia="en-US"/>
              </w:rPr>
              <w:t>DOKUMETACIJA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b/>
                <w:lang w:eastAsia="en-US"/>
              </w:rPr>
            </w:pPr>
          </w:p>
          <w:p w:rsidR="00992DBE" w:rsidRPr="004A44ED" w:rsidRDefault="00992DBE" w:rsidP="00AA50D5">
            <w:pPr>
              <w:spacing w:line="254" w:lineRule="auto"/>
              <w:jc w:val="center"/>
              <w:rPr>
                <w:b/>
                <w:lang w:eastAsia="en-US"/>
              </w:rPr>
            </w:pPr>
            <w:r w:rsidRPr="004A44ED">
              <w:rPr>
                <w:b/>
                <w:lang w:eastAsia="en-US"/>
              </w:rPr>
              <w:t>MJERILA BODOVANJA</w:t>
            </w:r>
          </w:p>
          <w:p w:rsidR="00992DBE" w:rsidRPr="004A44ED" w:rsidRDefault="00992DBE" w:rsidP="00AA50D5">
            <w:pPr>
              <w:spacing w:line="254" w:lineRule="auto"/>
              <w:jc w:val="center"/>
              <w:rPr>
                <w:b/>
                <w:lang w:eastAsia="en-US"/>
              </w:rPr>
            </w:pPr>
          </w:p>
        </w:tc>
      </w:tr>
      <w:tr w:rsidR="00992DBE" w:rsidRPr="004A44ED" w:rsidTr="00AA50D5">
        <w:trPr>
          <w:trHeight w:val="9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1.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>Djeca roditelja invalida Domovinskog rata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>Rješenje o statusu HRVI, preslika smrtnog lista ili izvadak iz matice umrlih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  <w:p w:rsidR="00992DBE" w:rsidRPr="004A44ED" w:rsidRDefault="009A1A1A" w:rsidP="00AA50D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992DBE" w:rsidRPr="004A44ED">
              <w:rPr>
                <w:lang w:eastAsia="en-US"/>
              </w:rPr>
              <w:t xml:space="preserve"> bodova</w:t>
            </w:r>
          </w:p>
        </w:tc>
      </w:tr>
      <w:tr w:rsidR="00992DBE" w:rsidRPr="004A44ED" w:rsidTr="00AA50D5">
        <w:trPr>
          <w:trHeight w:val="8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2.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>Dijete iz obitelji s troje ili više djece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Za svako dijete rodni list ili izvadak iz Matice rođenih ili potvrda o rođenju djeteta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  <w:r w:rsidRPr="004A44ED">
              <w:rPr>
                <w:lang w:eastAsia="en-US"/>
              </w:rPr>
              <w:t>10 bodova</w:t>
            </w:r>
          </w:p>
        </w:tc>
      </w:tr>
      <w:tr w:rsidR="00992DBE" w:rsidRPr="004A44ED" w:rsidTr="00AA50D5">
        <w:trPr>
          <w:trHeight w:val="16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3.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>Djeca oba zaposlena roditelja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uppressAutoHyphens/>
              <w:spacing w:after="160" w:line="100" w:lineRule="atLeast"/>
              <w:rPr>
                <w:lang w:eastAsia="ar-SA"/>
              </w:rPr>
            </w:pPr>
            <w:r w:rsidRPr="004A44ED">
              <w:rPr>
                <w:lang w:eastAsia="ar-SA"/>
              </w:rPr>
              <w:t xml:space="preserve">Potvrda o zaposlenju roditelja </w:t>
            </w:r>
          </w:p>
          <w:p w:rsidR="00992DBE" w:rsidRPr="00C421DD" w:rsidRDefault="00992DBE" w:rsidP="00AA50D5">
            <w:pPr>
              <w:suppressAutoHyphens/>
              <w:spacing w:after="160" w:line="100" w:lineRule="atLeast"/>
              <w:rPr>
                <w:lang w:eastAsia="ar-SA"/>
              </w:rPr>
            </w:pPr>
            <w:r w:rsidRPr="004A44ED">
              <w:rPr>
                <w:lang w:eastAsia="ar-SA"/>
              </w:rPr>
              <w:t xml:space="preserve">Za svakog roditelja dokaz o zaposlenju / elektronički zapis iz evidencije Hrvatskog zavoda za mirovinsko osiguranje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  <w:p w:rsidR="00992DBE" w:rsidRPr="004A44ED" w:rsidRDefault="009A1A1A" w:rsidP="00AA50D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92DBE" w:rsidRPr="004A44ED">
              <w:rPr>
                <w:lang w:eastAsia="en-US"/>
              </w:rPr>
              <w:t>0</w:t>
            </w:r>
          </w:p>
        </w:tc>
      </w:tr>
      <w:tr w:rsidR="00992DBE" w:rsidRPr="004A44ED" w:rsidTr="00AA50D5">
        <w:trPr>
          <w:trHeight w:val="10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lastRenderedPageBreak/>
              <w:t>4.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>Djeca  s teškoćama u razvoju i kroničnim bolestima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uppressAutoHyphens/>
              <w:spacing w:after="160" w:line="100" w:lineRule="atLeast"/>
              <w:rPr>
                <w:lang w:eastAsia="ar-SA"/>
              </w:rPr>
            </w:pPr>
            <w:r w:rsidRPr="004A44ED">
              <w:rPr>
                <w:lang w:eastAsia="en-US"/>
              </w:rPr>
              <w:t>Preslika zdravstvene i druge dokumentacije (sukladno članku 6. Državnog pedagoškog standarda)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A1A1A" w:rsidP="00C421D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Primjenjuje se članak 30. Pravilnika</w:t>
            </w:r>
            <w:r w:rsidR="00C421DD">
              <w:rPr>
                <w:lang w:eastAsia="en-US"/>
              </w:rPr>
              <w:t xml:space="preserve"> o upisima i mjerilima upisa djece Dječjeg vrtića Drniš- ne podliježu postupku bodovanja</w:t>
            </w:r>
          </w:p>
        </w:tc>
      </w:tr>
      <w:tr w:rsidR="00992DBE" w:rsidRPr="004A44ED" w:rsidTr="00AA50D5">
        <w:trPr>
          <w:trHeight w:val="19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6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>5.</w:t>
            </w:r>
          </w:p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6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 xml:space="preserve">Djeca samohranih roditelja </w:t>
            </w:r>
          </w:p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uppressAutoHyphens/>
              <w:spacing w:after="160" w:line="100" w:lineRule="atLeast"/>
              <w:rPr>
                <w:lang w:eastAsia="en-US"/>
              </w:rPr>
            </w:pPr>
            <w:r w:rsidRPr="004A44ED">
              <w:rPr>
                <w:lang w:eastAsia="en-US"/>
              </w:rPr>
              <w:t xml:space="preserve">Smrtni list za preminulog roditelja ili potvrda o nestanku drugog roditelja ili rješenje Hrvatskog zavoda za socijalni rad o privremenom uzdržavanju djeteta, Pravomoćna presuda o razvodu braka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  <w:p w:rsidR="00992DBE" w:rsidRPr="004A44ED" w:rsidRDefault="009A1A1A" w:rsidP="00AA50D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92DBE" w:rsidRPr="004A44ED" w:rsidTr="00AA50D5">
        <w:trPr>
          <w:trHeight w:val="15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6.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6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 xml:space="preserve">Dijete </w:t>
            </w:r>
            <w:proofErr w:type="spellStart"/>
            <w:r w:rsidRPr="004A44ED">
              <w:rPr>
                <w:lang w:eastAsia="en-US"/>
              </w:rPr>
              <w:t>jednoroditeljske</w:t>
            </w:r>
            <w:proofErr w:type="spellEnd"/>
            <w:r w:rsidRPr="004A44ED">
              <w:rPr>
                <w:lang w:eastAsia="en-US"/>
              </w:rPr>
              <w:t xml:space="preserve"> obitelji </w:t>
            </w:r>
          </w:p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uppressAutoHyphens/>
              <w:spacing w:after="160" w:line="100" w:lineRule="atLeast"/>
              <w:rPr>
                <w:color w:val="FF0000"/>
                <w:lang w:eastAsia="en-US"/>
              </w:rPr>
            </w:pPr>
            <w:r w:rsidRPr="004A44ED">
              <w:rPr>
                <w:lang w:eastAsia="en-US"/>
              </w:rPr>
              <w:t xml:space="preserve">Rodni list djeteta ne stariji od 3 mjeseca, odluka o roditeljskoj skrbi, uvjerenje Hrvatskog zavoda za socijalni rad o </w:t>
            </w:r>
            <w:proofErr w:type="spellStart"/>
            <w:r w:rsidRPr="004A44ED">
              <w:rPr>
                <w:lang w:eastAsia="en-US"/>
              </w:rPr>
              <w:t>jednoroditeljskoj</w:t>
            </w:r>
            <w:proofErr w:type="spellEnd"/>
            <w:r w:rsidRPr="004A44ED">
              <w:rPr>
                <w:lang w:eastAsia="en-US"/>
              </w:rPr>
              <w:t xml:space="preserve"> obitelji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  <w:p w:rsidR="00992DBE" w:rsidRPr="004A44ED" w:rsidRDefault="009A1A1A" w:rsidP="00AA50D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92DBE" w:rsidRPr="004A44ED">
              <w:rPr>
                <w:lang w:eastAsia="en-US"/>
              </w:rPr>
              <w:t>0</w:t>
            </w:r>
          </w:p>
        </w:tc>
      </w:tr>
      <w:tr w:rsidR="00992DBE" w:rsidRPr="004A44ED" w:rsidTr="00AA50D5">
        <w:trPr>
          <w:trHeight w:val="7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7.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6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>Djeca osoba s invaliditetom</w:t>
            </w:r>
          </w:p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 xml:space="preserve">upisanih u očevidnik  osoba s invaliditetom                                       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uppressAutoHyphens/>
              <w:spacing w:after="160" w:line="100" w:lineRule="atLeast"/>
              <w:rPr>
                <w:lang w:eastAsia="ar-SA"/>
              </w:rPr>
            </w:pPr>
            <w:r w:rsidRPr="004A44ED">
              <w:rPr>
                <w:lang w:eastAsia="ar-SA"/>
              </w:rPr>
              <w:t>Nalaz i mišljenje o težini i vrsti invaliditeta – oštećenju funkcionalnih sposobnosti Zavoda za vještačenje, profesionalnu rehabilitaciju i zapošljavanje osoba s invaliditetom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  <w:r w:rsidRPr="004A44ED">
              <w:rPr>
                <w:lang w:eastAsia="en-US"/>
              </w:rPr>
              <w:t>10</w:t>
            </w:r>
          </w:p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  <w:tr w:rsidR="00992DBE" w:rsidRPr="004A44ED" w:rsidTr="00AA50D5">
        <w:trPr>
          <w:trHeight w:val="12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8.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>Djeca koja su ostvarila pravo na socijalnu uslugu smještaja u udomiteljskim obiteljima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uppressAutoHyphens/>
              <w:spacing w:after="160" w:line="100" w:lineRule="atLeast"/>
              <w:rPr>
                <w:lang w:eastAsia="ar-SA"/>
              </w:rPr>
            </w:pPr>
            <w:r w:rsidRPr="004A44ED">
              <w:rPr>
                <w:lang w:eastAsia="ar-SA"/>
              </w:rPr>
              <w:t xml:space="preserve">Presliku rješenja da je dijete u udomiteljskoj obitelji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  <w:r w:rsidRPr="004A44ED">
              <w:rPr>
                <w:lang w:eastAsia="en-US"/>
              </w:rPr>
              <w:t>10</w:t>
            </w:r>
          </w:p>
        </w:tc>
      </w:tr>
      <w:tr w:rsidR="00992DBE" w:rsidRPr="004A44ED" w:rsidTr="00AA50D5">
        <w:trPr>
          <w:trHeight w:val="9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9.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 xml:space="preserve">Djeca koja imaju prebivalište ili boravište na području dječjeg vrtića  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uppressAutoHyphens/>
              <w:spacing w:after="160" w:line="100" w:lineRule="atLeast"/>
              <w:rPr>
                <w:lang w:eastAsia="ar-SA"/>
              </w:rPr>
            </w:pPr>
            <w:r w:rsidRPr="004A44ED">
              <w:rPr>
                <w:lang w:eastAsia="ar-SA"/>
              </w:rPr>
              <w:t>Uvjerenje o prebivalištu za dijete i roditelje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  <w:p w:rsidR="00992DBE" w:rsidRPr="004A44ED" w:rsidRDefault="009A1A1A" w:rsidP="00AA50D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92DBE" w:rsidRPr="004A44ED">
              <w:rPr>
                <w:lang w:eastAsia="en-US"/>
              </w:rPr>
              <w:t>0</w:t>
            </w:r>
          </w:p>
        </w:tc>
      </w:tr>
      <w:tr w:rsidR="00992DBE" w:rsidRPr="004A44ED" w:rsidTr="00AA50D5">
        <w:trPr>
          <w:trHeight w:val="10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10.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rPr>
                <w:lang w:eastAsia="en-US"/>
              </w:rPr>
            </w:pPr>
            <w:r w:rsidRPr="004A44ED">
              <w:rPr>
                <w:lang w:eastAsia="en-US"/>
              </w:rPr>
              <w:t>Djeca roditelja koji primaju doplatak za djecu ili roditelja korisnika zajamčene minimalne naknade.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BE" w:rsidRPr="004A44ED" w:rsidRDefault="00992DBE" w:rsidP="00AA50D5">
            <w:pPr>
              <w:spacing w:line="254" w:lineRule="auto"/>
              <w:jc w:val="both"/>
              <w:rPr>
                <w:lang w:eastAsia="en-US"/>
              </w:rPr>
            </w:pPr>
            <w:r w:rsidRPr="004A44ED">
              <w:rPr>
                <w:lang w:eastAsia="en-US"/>
              </w:rPr>
              <w:t>Važeće rješenje o primanju dječjeg doplatka ili zajamčene minimalne naknade</w:t>
            </w:r>
          </w:p>
          <w:p w:rsidR="00992DBE" w:rsidRPr="004A44ED" w:rsidRDefault="00992DBE" w:rsidP="00AA50D5">
            <w:pPr>
              <w:suppressAutoHyphens/>
              <w:spacing w:after="160" w:line="100" w:lineRule="atLeast"/>
              <w:rPr>
                <w:lang w:eastAsia="ar-SA"/>
              </w:rPr>
            </w:pPr>
            <w:r w:rsidRPr="004A44ED">
              <w:rPr>
                <w:lang w:eastAsia="en-US"/>
              </w:rPr>
              <w:t>Preslika rodnog lista ili izvatka iz Matice rođenih ili potvrda o rođenju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  <w:r w:rsidRPr="004A44ED">
              <w:rPr>
                <w:lang w:eastAsia="en-US"/>
              </w:rPr>
              <w:t>1</w:t>
            </w:r>
            <w:r w:rsidR="009A1A1A">
              <w:rPr>
                <w:lang w:eastAsia="en-US"/>
              </w:rPr>
              <w:t>0</w:t>
            </w:r>
          </w:p>
          <w:p w:rsidR="00992DBE" w:rsidRPr="004A44ED" w:rsidRDefault="00992DBE" w:rsidP="00AA50D5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</w:tbl>
    <w:p w:rsidR="00992DBE" w:rsidRPr="004A44ED" w:rsidRDefault="00992DBE" w:rsidP="00992DBE">
      <w:pPr>
        <w:jc w:val="both"/>
      </w:pPr>
    </w:p>
    <w:p w:rsidR="0034268A" w:rsidRDefault="00992DBE" w:rsidP="00840CD2">
      <w:pPr>
        <w:ind w:firstLine="708"/>
        <w:jc w:val="both"/>
      </w:pPr>
      <w:r w:rsidRPr="004A44ED">
        <w:t xml:space="preserve">                                                 </w:t>
      </w:r>
    </w:p>
    <w:p w:rsidR="00992DBE" w:rsidRPr="004A44ED" w:rsidRDefault="00992DBE" w:rsidP="00C421DD">
      <w:pPr>
        <w:tabs>
          <w:tab w:val="left" w:pos="4253"/>
        </w:tabs>
        <w:ind w:left="2832" w:firstLine="708"/>
        <w:jc w:val="both"/>
      </w:pPr>
      <w:r w:rsidRPr="004A44ED">
        <w:t xml:space="preserve">  </w:t>
      </w:r>
      <w:r w:rsidR="0034268A">
        <w:tab/>
      </w:r>
      <w:r w:rsidRPr="004A44ED">
        <w:t xml:space="preserve">Članak 4. </w:t>
      </w:r>
    </w:p>
    <w:p w:rsidR="00C35843" w:rsidRDefault="00C35843" w:rsidP="00C35843">
      <w:pPr>
        <w:jc w:val="both"/>
      </w:pPr>
      <w:r w:rsidRPr="00C35843">
        <w:t>Kod ostvar</w:t>
      </w:r>
      <w:r>
        <w:t>ivanja prednosti u  smislu čl. 3</w:t>
      </w:r>
      <w:r w:rsidRPr="00C35843">
        <w:t>. ove Odluke, polazi se od sljedećih mjerila:</w:t>
      </w:r>
    </w:p>
    <w:p w:rsidR="00C35843" w:rsidRDefault="00C35843" w:rsidP="00C35843">
      <w:pPr>
        <w:pStyle w:val="Odlomakpopisa"/>
        <w:numPr>
          <w:ilvl w:val="0"/>
          <w:numId w:val="3"/>
        </w:numPr>
        <w:jc w:val="both"/>
      </w:pPr>
      <w:r w:rsidRPr="00C35843">
        <w:t>kod utvrđivanja broja djece u obitelji, polazi se od ukupnog broja maloljetne djece u odnosnoj obitelji</w:t>
      </w:r>
    </w:p>
    <w:p w:rsidR="00C35843" w:rsidRDefault="00C35843" w:rsidP="00C35843">
      <w:pPr>
        <w:pStyle w:val="Odlomakpopisa"/>
        <w:numPr>
          <w:ilvl w:val="0"/>
          <w:numId w:val="3"/>
        </w:numPr>
        <w:jc w:val="both"/>
      </w:pPr>
      <w:r>
        <w:t xml:space="preserve"> </w:t>
      </w:r>
      <w:r w:rsidRPr="00C35843">
        <w:t>pod ukupnim brojem djece u obitelji, smatraju se uzdržavano dijete i sva maloljetna djeca u odnosnoj obitelji</w:t>
      </w:r>
    </w:p>
    <w:p w:rsidR="00C35843" w:rsidRDefault="00C35843" w:rsidP="00C35843">
      <w:pPr>
        <w:pStyle w:val="Odlomakpopisa"/>
        <w:numPr>
          <w:ilvl w:val="0"/>
          <w:numId w:val="3"/>
        </w:numPr>
        <w:jc w:val="both"/>
      </w:pPr>
      <w:r w:rsidRPr="00C35843">
        <w:lastRenderedPageBreak/>
        <w:t>dijete iz obitelji s troje ili više djece, u okviru iste skupine, ima prednost pred djetetom iz obitelji s manje djece.</w:t>
      </w:r>
    </w:p>
    <w:p w:rsidR="00C35843" w:rsidRDefault="00C35843" w:rsidP="00C35843">
      <w:pPr>
        <w:pStyle w:val="Odlomakpopisa"/>
        <w:jc w:val="both"/>
      </w:pPr>
    </w:p>
    <w:p w:rsidR="00C35843" w:rsidRDefault="00840CD2" w:rsidP="00C35843">
      <w:pPr>
        <w:pStyle w:val="Odlomakpopisa"/>
        <w:ind w:left="3552" w:firstLine="696"/>
        <w:jc w:val="both"/>
      </w:pPr>
      <w:r>
        <w:t>Članak 5</w:t>
      </w:r>
      <w:r w:rsidR="00C35843" w:rsidRPr="004A44ED">
        <w:t>.</w:t>
      </w:r>
    </w:p>
    <w:p w:rsidR="00C35843" w:rsidRPr="004A44ED" w:rsidRDefault="00C35843" w:rsidP="00C35843">
      <w:pPr>
        <w:jc w:val="both"/>
      </w:pPr>
      <w:r w:rsidRPr="004A44ED">
        <w:t>Bodovi utvrđeni po kriterijima zbrajaju se i na temelju ukupnog broja bodova utvrđuje se  zajednička lista prednosti na koju se redom stavljaju prijave podnositelja od većeg broja bodova do najmanjeg.</w:t>
      </w:r>
    </w:p>
    <w:p w:rsidR="00C35843" w:rsidRPr="004A44ED" w:rsidRDefault="00C35843" w:rsidP="00C35843">
      <w:pPr>
        <w:pStyle w:val="Bezproreda"/>
      </w:pPr>
      <w:r w:rsidRPr="004A44ED">
        <w:t xml:space="preserve">          Podnositelj zahtjeva može ostvariti bodove po više utvrđenih kriterija  iz stavka 1. ovog članka u kojem slučaju se bodovi zbrajaju</w:t>
      </w:r>
    </w:p>
    <w:p w:rsidR="00C35843" w:rsidRPr="004A44ED" w:rsidRDefault="00C35843" w:rsidP="00C35843">
      <w:pPr>
        <w:pStyle w:val="Bezproreda"/>
      </w:pPr>
      <w:r w:rsidRPr="004A44ED">
        <w:t xml:space="preserve">  U slučaju jednakog broja bodova prednost pri upisu ima:</w:t>
      </w:r>
    </w:p>
    <w:p w:rsidR="00C35843" w:rsidRDefault="00C35843" w:rsidP="00C35843">
      <w:pPr>
        <w:pStyle w:val="Bezproreda"/>
        <w:numPr>
          <w:ilvl w:val="0"/>
          <w:numId w:val="1"/>
        </w:numPr>
      </w:pPr>
      <w:r>
        <w:t>dijete koje je starije</w:t>
      </w:r>
    </w:p>
    <w:p w:rsidR="00C35843" w:rsidRDefault="00C35843" w:rsidP="00C35843">
      <w:pPr>
        <w:pStyle w:val="Bezproreda"/>
        <w:numPr>
          <w:ilvl w:val="0"/>
          <w:numId w:val="1"/>
        </w:numPr>
      </w:pPr>
      <w:r w:rsidRPr="004A44ED">
        <w:t>ako su i po tome jednaki, prednost se daje djetetu iz obitelji s više djece</w:t>
      </w:r>
    </w:p>
    <w:p w:rsidR="00C35843" w:rsidRDefault="00C35843" w:rsidP="00C35843">
      <w:pPr>
        <w:pStyle w:val="Bezproreda"/>
        <w:numPr>
          <w:ilvl w:val="0"/>
          <w:numId w:val="1"/>
        </w:numPr>
      </w:pPr>
      <w:r w:rsidRPr="004A44ED">
        <w:t>ako su i po tome i nadalje jednaki, prednost se daje djetetu kojemu su već brat ili sestra upisani u Vrtić</w:t>
      </w:r>
    </w:p>
    <w:p w:rsidR="00C35843" w:rsidRDefault="00C35843" w:rsidP="00C35843">
      <w:pPr>
        <w:pStyle w:val="Bezproreda"/>
        <w:numPr>
          <w:ilvl w:val="0"/>
          <w:numId w:val="1"/>
        </w:numPr>
      </w:pPr>
      <w:r>
        <w:t>dijete iz obitelji s oba roditelja,</w:t>
      </w:r>
      <w:r w:rsidR="009351D6">
        <w:t xml:space="preserve"> </w:t>
      </w:r>
      <w:r>
        <w:t>koje živi zajedno samo s jednim roditeljem i imaju prebivalište na području Grada Drniša</w:t>
      </w:r>
    </w:p>
    <w:p w:rsidR="00C35843" w:rsidRDefault="00C35843" w:rsidP="00C35843">
      <w:pPr>
        <w:pStyle w:val="Bezproreda"/>
        <w:numPr>
          <w:ilvl w:val="0"/>
          <w:numId w:val="1"/>
        </w:numPr>
      </w:pPr>
      <w:r>
        <w:t>dijete koje s  oba  roditelja nema prebivalište na području Grada Drniša</w:t>
      </w:r>
    </w:p>
    <w:p w:rsidR="00C35843" w:rsidRDefault="00C35843" w:rsidP="00C35843">
      <w:pPr>
        <w:pStyle w:val="Bezproreda"/>
        <w:numPr>
          <w:ilvl w:val="0"/>
          <w:numId w:val="1"/>
        </w:numPr>
      </w:pPr>
      <w:r>
        <w:t>d</w:t>
      </w:r>
      <w:r w:rsidRPr="00312A90">
        <w:t>ijete kojem je dodijeljen skrbnik ili je smješten u udomiteljsku obitelj, ovisno o njegovom prebivalištu, ako njegov skrbnik ili udomitelj ima prebivalište na podru</w:t>
      </w:r>
      <w:r w:rsidR="009351D6">
        <w:t>čju  Grada Drniša</w:t>
      </w:r>
    </w:p>
    <w:p w:rsidR="00C35843" w:rsidRPr="004A44ED" w:rsidRDefault="00C35843" w:rsidP="00C35843">
      <w:pPr>
        <w:pStyle w:val="Bezproreda"/>
        <w:numPr>
          <w:ilvl w:val="0"/>
          <w:numId w:val="1"/>
        </w:numPr>
      </w:pPr>
      <w:r w:rsidRPr="004A44ED">
        <w:t>ako se i na ovaj način ne može utvrditi prednost, djeca se svrstavaju po abecednom redu, po prezimenu</w:t>
      </w:r>
    </w:p>
    <w:p w:rsidR="00C35843" w:rsidRPr="004A44ED" w:rsidRDefault="00C35843" w:rsidP="00840CD2">
      <w:pPr>
        <w:jc w:val="both"/>
      </w:pPr>
    </w:p>
    <w:p w:rsidR="00992DBE" w:rsidRPr="004A44ED" w:rsidRDefault="00992DBE" w:rsidP="00992DBE">
      <w:pPr>
        <w:ind w:firstLine="708"/>
        <w:jc w:val="both"/>
      </w:pPr>
      <w:r w:rsidRPr="004A44ED">
        <w:t xml:space="preserve">                                                         </w:t>
      </w:r>
      <w:r w:rsidR="00840CD2">
        <w:t>Članak 6</w:t>
      </w:r>
      <w:r w:rsidRPr="004A44ED">
        <w:t xml:space="preserve">. </w:t>
      </w:r>
    </w:p>
    <w:p w:rsidR="00992DBE" w:rsidRPr="004A44ED" w:rsidRDefault="00992DBE" w:rsidP="00992DBE">
      <w:pPr>
        <w:ind w:firstLine="708"/>
        <w:jc w:val="both"/>
      </w:pPr>
      <w:r w:rsidRPr="004A44ED">
        <w:t>Roditelji koji se pozivaju na neki od kriterija za ostvarivanje prednosti, prijavi za upis dužni su priložiti dokumentaciju kako je navedeno u tablici.</w:t>
      </w:r>
    </w:p>
    <w:p w:rsidR="00992DBE" w:rsidRPr="004A44ED" w:rsidRDefault="00992DBE" w:rsidP="00992DBE">
      <w:pPr>
        <w:jc w:val="both"/>
      </w:pPr>
    </w:p>
    <w:p w:rsidR="00992DBE" w:rsidRPr="004A44ED" w:rsidRDefault="00992DBE" w:rsidP="00992DBE">
      <w:pPr>
        <w:jc w:val="both"/>
      </w:pPr>
      <w:r w:rsidRPr="004A44ED">
        <w:t xml:space="preserve">                                                                     </w:t>
      </w:r>
      <w:r w:rsidR="00840CD2">
        <w:t>Članak 7</w:t>
      </w:r>
      <w:r w:rsidRPr="004A44ED">
        <w:t>.</w:t>
      </w:r>
    </w:p>
    <w:p w:rsidR="00992DBE" w:rsidRDefault="00992DBE" w:rsidP="00840CD2">
      <w:pPr>
        <w:ind w:firstLine="708"/>
        <w:jc w:val="both"/>
      </w:pPr>
      <w:r w:rsidRPr="004A44ED">
        <w:t>Podnositelji prijava koji nisu priložili odgovarajuće dokaze ne mogu se pozivati na prednost pri upisu.</w:t>
      </w:r>
    </w:p>
    <w:p w:rsidR="00840CD2" w:rsidRPr="004A44ED" w:rsidRDefault="00840CD2" w:rsidP="00840CD2">
      <w:pPr>
        <w:ind w:firstLine="708"/>
        <w:jc w:val="both"/>
      </w:pPr>
    </w:p>
    <w:p w:rsidR="00992DBE" w:rsidRPr="004A44ED" w:rsidRDefault="00992DBE" w:rsidP="00992DBE">
      <w:pPr>
        <w:jc w:val="both"/>
        <w:rPr>
          <w:b/>
        </w:rPr>
      </w:pPr>
      <w:r w:rsidRPr="004A44ED">
        <w:rPr>
          <w:b/>
        </w:rPr>
        <w:t>III. ZAVRŠNE ODREDBE</w:t>
      </w:r>
    </w:p>
    <w:p w:rsidR="00992DBE" w:rsidRPr="004A44ED" w:rsidRDefault="00840CD2" w:rsidP="00C421DD">
      <w:pPr>
        <w:jc w:val="center"/>
      </w:pPr>
      <w:r>
        <w:t>Članak 8</w:t>
      </w:r>
      <w:r w:rsidR="00992DBE" w:rsidRPr="004A44ED">
        <w:t>.</w:t>
      </w:r>
    </w:p>
    <w:p w:rsidR="00992DBE" w:rsidRDefault="00992DBE" w:rsidP="00992DBE">
      <w:pPr>
        <w:jc w:val="both"/>
      </w:pPr>
      <w:r w:rsidRPr="004A44ED">
        <w:t xml:space="preserve">          Mjerila i postupak upisa djece u Vrtić, organizacija prijema novoupisane djece, prava i obveze roditelja djece - korisnika usluga Vrtića te uvjeti pod kojim dijete može biti ispisano iz Vrtića utvrđuje se Pravilnikom o upisu i mjerilima upisa djece u Dječji vrtić  kojeg donosi Upravno vijeće Dječjeg vrtića uz prethodnu suglasnost </w:t>
      </w:r>
      <w:r w:rsidR="00312A90">
        <w:t>Gradskog</w:t>
      </w:r>
      <w:r w:rsidRPr="004A44ED">
        <w:t xml:space="preserve"> vijeća </w:t>
      </w:r>
      <w:r w:rsidR="00312A90">
        <w:t>Grada Drniša.</w:t>
      </w:r>
    </w:p>
    <w:p w:rsidR="008639FC" w:rsidRDefault="008639FC" w:rsidP="00992DBE">
      <w:pPr>
        <w:jc w:val="both"/>
      </w:pPr>
    </w:p>
    <w:p w:rsidR="008639FC" w:rsidRDefault="008639FC" w:rsidP="00992DBE">
      <w:pPr>
        <w:jc w:val="both"/>
      </w:pPr>
      <w:r>
        <w:t xml:space="preserve">                                                                   Članak 9.</w:t>
      </w:r>
    </w:p>
    <w:p w:rsidR="008639FC" w:rsidRPr="004A44ED" w:rsidRDefault="008639FC" w:rsidP="00992DBE">
      <w:pPr>
        <w:jc w:val="both"/>
      </w:pPr>
      <w:r>
        <w:t xml:space="preserve">         Danom stupanja na snagu ove Odluke prestaje važiti Odluka o načinu ostvarivanja prednosti pri upisu djece u Dječji vrtić Drniš (</w:t>
      </w:r>
      <w:r w:rsidRPr="008639FC">
        <w:t>„Službeni g</w:t>
      </w:r>
      <w:r>
        <w:t>lasnik Grada Drniša„ broj 2/19</w:t>
      </w:r>
      <w:r w:rsidRPr="008639FC">
        <w:t>)</w:t>
      </w:r>
      <w:r>
        <w:t>.</w:t>
      </w:r>
    </w:p>
    <w:p w:rsidR="00992DBE" w:rsidRPr="004A44ED" w:rsidRDefault="00992DBE" w:rsidP="00992DBE">
      <w:pPr>
        <w:jc w:val="both"/>
      </w:pPr>
    </w:p>
    <w:p w:rsidR="00992DBE" w:rsidRPr="004A44ED" w:rsidRDefault="008639FC" w:rsidP="00C421DD">
      <w:pPr>
        <w:jc w:val="center"/>
      </w:pPr>
      <w:r>
        <w:t>Članak 10</w:t>
      </w:r>
      <w:r w:rsidR="00992DBE" w:rsidRPr="004A44ED">
        <w:t>.</w:t>
      </w:r>
    </w:p>
    <w:p w:rsidR="00992DBE" w:rsidRDefault="00992DBE" w:rsidP="00992DBE">
      <w:pPr>
        <w:jc w:val="both"/>
      </w:pPr>
      <w:r w:rsidRPr="004A44ED">
        <w:t xml:space="preserve">        </w:t>
      </w:r>
      <w:r w:rsidRPr="008639FC">
        <w:t xml:space="preserve">Ova Odluka stupa na snagu </w:t>
      </w:r>
      <w:r w:rsidR="008639FC">
        <w:t xml:space="preserve">osmog </w:t>
      </w:r>
      <w:r w:rsidRPr="008639FC">
        <w:t>dan</w:t>
      </w:r>
      <w:r w:rsidR="008639FC">
        <w:t>a od</w:t>
      </w:r>
      <w:r w:rsidRPr="008639FC">
        <w:t xml:space="preserve"> dana objave</w:t>
      </w:r>
      <w:r w:rsidR="008639FC">
        <w:t>, a objavit će se</w:t>
      </w:r>
      <w:r w:rsidRPr="008639FC">
        <w:t xml:space="preserve"> </w:t>
      </w:r>
      <w:r w:rsidR="008639FC">
        <w:t>u „Službenom</w:t>
      </w:r>
      <w:r w:rsidR="008639FC" w:rsidRPr="008639FC">
        <w:t xml:space="preserve"> g</w:t>
      </w:r>
      <w:r w:rsidR="008639FC">
        <w:t>lasniku Grada Drniša.</w:t>
      </w:r>
    </w:p>
    <w:p w:rsidR="008639FC" w:rsidRDefault="008639FC" w:rsidP="00992DBE">
      <w:pPr>
        <w:jc w:val="both"/>
      </w:pPr>
    </w:p>
    <w:p w:rsidR="008639FC" w:rsidRDefault="008639FC" w:rsidP="00992DBE">
      <w:pPr>
        <w:jc w:val="both"/>
      </w:pPr>
      <w:r>
        <w:t xml:space="preserve">                                                             GRAD  DRNIŠ</w:t>
      </w:r>
    </w:p>
    <w:p w:rsidR="008639FC" w:rsidRPr="008639FC" w:rsidRDefault="008639FC" w:rsidP="00992DBE">
      <w:pPr>
        <w:jc w:val="both"/>
      </w:pPr>
      <w:r>
        <w:t xml:space="preserve">                                                         GRADSKO  VIJEĆE</w:t>
      </w:r>
    </w:p>
    <w:p w:rsidR="00992DBE" w:rsidRPr="008639FC" w:rsidRDefault="00992DBE" w:rsidP="00992DBE"/>
    <w:p w:rsidR="00992DBE" w:rsidRDefault="00992DBE" w:rsidP="00992DBE">
      <w:r w:rsidRPr="004A44ED">
        <w:t xml:space="preserve">                                                                                                 PREDSJEDNIK</w:t>
      </w:r>
      <w:r w:rsidR="008639FC">
        <w:t>:</w:t>
      </w:r>
    </w:p>
    <w:p w:rsidR="008639FC" w:rsidRDefault="008639FC" w:rsidP="00992DBE">
      <w:r>
        <w:lastRenderedPageBreak/>
        <w:t xml:space="preserve">                                                                                                Tomislav Dželalija, </w:t>
      </w:r>
      <w:proofErr w:type="spellStart"/>
      <w:r>
        <w:t>dipl.ing</w:t>
      </w:r>
      <w:proofErr w:type="spellEnd"/>
      <w:r>
        <w:t>.</w:t>
      </w:r>
    </w:p>
    <w:p w:rsidR="008639FC" w:rsidRDefault="008639FC" w:rsidP="00992DBE">
      <w:r>
        <w:t>KLASA:601-02/25-20/</w:t>
      </w:r>
    </w:p>
    <w:p w:rsidR="008639FC" w:rsidRPr="004A44ED" w:rsidRDefault="008639FC" w:rsidP="00992DBE">
      <w:r>
        <w:t>URBROJ: 2182-6-25-</w:t>
      </w:r>
    </w:p>
    <w:p w:rsidR="00992DBE" w:rsidRPr="004A44ED" w:rsidRDefault="00840CD2" w:rsidP="00992DBE">
      <w:r>
        <w:t xml:space="preserve">   </w:t>
      </w:r>
      <w:r w:rsidR="00992DBE" w:rsidRPr="004A44ED">
        <w:t xml:space="preserve">                                                                                    </w:t>
      </w:r>
      <w:r w:rsidR="008639FC">
        <w:t xml:space="preserve"> </w:t>
      </w:r>
    </w:p>
    <w:p w:rsidR="00E96C6F" w:rsidRDefault="00992DBE" w:rsidP="00992DBE">
      <w:r w:rsidRPr="004A44ED">
        <w:t xml:space="preserve">                                                           </w:t>
      </w:r>
      <w:r w:rsidR="00E96C6F">
        <w:t>OBRAZLOŽENJE</w:t>
      </w:r>
    </w:p>
    <w:p w:rsidR="00E96C6F" w:rsidRDefault="00E96C6F" w:rsidP="00992DBE"/>
    <w:p w:rsidR="00E96C6F" w:rsidRPr="00E96C6F" w:rsidRDefault="00E96C6F" w:rsidP="00E96C6F">
      <w:pPr>
        <w:jc w:val="center"/>
      </w:pPr>
      <w:r>
        <w:t>Grad Drniš je sukladno</w:t>
      </w:r>
      <w:r w:rsidR="00992DBE" w:rsidRPr="004A44ED">
        <w:t xml:space="preserve"> </w:t>
      </w:r>
      <w:r>
        <w:t xml:space="preserve">  članku </w:t>
      </w:r>
      <w:r w:rsidR="00992DBE" w:rsidRPr="004A44ED">
        <w:t xml:space="preserve"> </w:t>
      </w:r>
      <w:r w:rsidRPr="004A44ED">
        <w:t>20. stavka 5. Zakona o predškolskom odgoju i obrazovanju („Narodne novine“ broj 10/97, 107/07,</w:t>
      </w:r>
      <w:r>
        <w:t xml:space="preserve"> </w:t>
      </w:r>
      <w:r w:rsidRPr="004A44ED">
        <w:t>94/13, 98/19,</w:t>
      </w:r>
      <w:r w:rsidRPr="004A44ED">
        <w:rPr>
          <w:bCs/>
        </w:rPr>
        <w:t xml:space="preserve"> 57/22 i 101/23</w:t>
      </w:r>
      <w:r>
        <w:t>)</w:t>
      </w:r>
      <w:r w:rsidR="00992DBE" w:rsidRPr="004A44ED">
        <w:t xml:space="preserve"> </w:t>
      </w:r>
      <w:r>
        <w:t xml:space="preserve">ovlašten donijeti  </w:t>
      </w:r>
      <w:r w:rsidRPr="00E96C6F">
        <w:t xml:space="preserve">Odluku </w:t>
      </w:r>
      <w:r w:rsidRPr="00E96C6F">
        <w:t>o načinu ostvarivanja prednosti</w:t>
      </w:r>
      <w:r w:rsidRPr="00E96C6F">
        <w:t xml:space="preserve"> </w:t>
      </w:r>
      <w:r w:rsidRPr="00E96C6F">
        <w:t>pri upisu djece u Dječji vrtić Drniš</w:t>
      </w:r>
      <w:r>
        <w:t>. Zadnja takva odluke ja donesena 2019. godine, te se ovdje radi samo o usklađenju sa postojeć</w:t>
      </w:r>
      <w:bookmarkStart w:id="0" w:name="_GoBack"/>
      <w:bookmarkEnd w:id="0"/>
      <w:r>
        <w:t>im zakonom.</w:t>
      </w:r>
    </w:p>
    <w:p w:rsidR="00992DBE" w:rsidRPr="004A44ED" w:rsidRDefault="00992DBE" w:rsidP="00992DBE">
      <w:r w:rsidRPr="004A44ED">
        <w:t xml:space="preserve">              </w:t>
      </w:r>
      <w:r w:rsidR="008639FC">
        <w:t xml:space="preserve">       </w:t>
      </w:r>
      <w:r w:rsidRPr="004A44ED">
        <w:t xml:space="preserve">                                                                                                      </w:t>
      </w:r>
    </w:p>
    <w:sectPr w:rsidR="00992DBE" w:rsidRPr="004A4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72"/>
    <w:multiLevelType w:val="hybridMultilevel"/>
    <w:tmpl w:val="4B7E9F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C21B9"/>
    <w:multiLevelType w:val="hybridMultilevel"/>
    <w:tmpl w:val="024691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D5667"/>
    <w:multiLevelType w:val="hybridMultilevel"/>
    <w:tmpl w:val="9E38339A"/>
    <w:lvl w:ilvl="0" w:tplc="C71E46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BE"/>
    <w:rsid w:val="00312A90"/>
    <w:rsid w:val="0034268A"/>
    <w:rsid w:val="00445E31"/>
    <w:rsid w:val="004A44ED"/>
    <w:rsid w:val="00742F88"/>
    <w:rsid w:val="00840CD2"/>
    <w:rsid w:val="008639FC"/>
    <w:rsid w:val="008818A9"/>
    <w:rsid w:val="008E676D"/>
    <w:rsid w:val="0093334E"/>
    <w:rsid w:val="009351D6"/>
    <w:rsid w:val="00992DBE"/>
    <w:rsid w:val="009939DD"/>
    <w:rsid w:val="009A1A1A"/>
    <w:rsid w:val="00C35843"/>
    <w:rsid w:val="00C421DD"/>
    <w:rsid w:val="00CF15A1"/>
    <w:rsid w:val="00E8723B"/>
    <w:rsid w:val="00E9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3804-518A-4E1F-863E-83A1882B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9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A44E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44ED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C35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Microsoftov račun</dc:creator>
  <cp:lastModifiedBy>Marija Lovrić</cp:lastModifiedBy>
  <cp:revision>5</cp:revision>
  <cp:lastPrinted>2025-03-19T08:06:00Z</cp:lastPrinted>
  <dcterms:created xsi:type="dcterms:W3CDTF">2025-03-03T12:52:00Z</dcterms:created>
  <dcterms:modified xsi:type="dcterms:W3CDTF">2025-03-19T10:11:00Z</dcterms:modified>
</cp:coreProperties>
</file>