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02224" w14:textId="77777777" w:rsidR="000A0333" w:rsidRDefault="000A0333" w:rsidP="0002228C">
      <w:pPr>
        <w:pStyle w:val="Tijeloteksta"/>
        <w:rPr>
          <w:rFonts w:ascii="Arial" w:hAnsi="Arial"/>
          <w:b/>
        </w:rPr>
      </w:pPr>
    </w:p>
    <w:p w14:paraId="24F37B5F" w14:textId="77777777" w:rsidR="000A0333" w:rsidRDefault="000A0333" w:rsidP="000A0333">
      <w:pPr>
        <w:jc w:val="right"/>
        <w:rPr>
          <w:rFonts w:ascii="Arial"/>
        </w:rPr>
      </w:pPr>
    </w:p>
    <w:p w14:paraId="2BD0C341" w14:textId="77777777" w:rsidR="000A0333" w:rsidRDefault="000A0333" w:rsidP="000A0333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75B4F3F4" wp14:editId="39FFBC32">
            <wp:extent cx="505923" cy="614362"/>
            <wp:effectExtent l="0" t="0" r="0" b="0"/>
            <wp:docPr id="13329120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DF62FE" w14:textId="77777777" w:rsidR="000A0333" w:rsidRDefault="000A0333" w:rsidP="000A0333">
      <w:pPr>
        <w:pStyle w:val="Tijeloteksta"/>
        <w:spacing w:before="11"/>
        <w:rPr>
          <w:rFonts w:ascii="Arial"/>
          <w:b/>
          <w:sz w:val="7"/>
        </w:rPr>
      </w:pPr>
    </w:p>
    <w:p w14:paraId="4EE55D99" w14:textId="77777777" w:rsidR="000A0333" w:rsidRDefault="000A0333" w:rsidP="000A0333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14:paraId="5044A0AF" w14:textId="77777777" w:rsidR="000A0333" w:rsidRDefault="000A0333" w:rsidP="000A0333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14:paraId="73D52BD8" w14:textId="77777777" w:rsidR="000A0333" w:rsidRDefault="000A0333" w:rsidP="000A0333">
      <w:pPr>
        <w:pStyle w:val="Naslov2"/>
        <w:spacing w:line="256" w:lineRule="auto"/>
        <w:ind w:left="0" w:right="5361"/>
      </w:pPr>
      <w:r>
        <w:t xml:space="preserve">                GRAD DRNIŠ</w:t>
      </w:r>
    </w:p>
    <w:p w14:paraId="53FFE83E" w14:textId="77777777" w:rsidR="000A0333" w:rsidRDefault="000A0333" w:rsidP="000A0333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14:paraId="1B7D6639" w14:textId="77777777" w:rsidR="000A0333" w:rsidRDefault="000A0333" w:rsidP="000A0333">
      <w:pPr>
        <w:rPr>
          <w:lang w:val="en-GB"/>
        </w:rPr>
      </w:pPr>
    </w:p>
    <w:p w14:paraId="34C74810" w14:textId="0C5B0BC4" w:rsidR="000A0333" w:rsidRDefault="000A0333" w:rsidP="000A0333">
      <w:pPr>
        <w:jc w:val="both"/>
        <w:rPr>
          <w:lang w:val="en-GB"/>
        </w:rPr>
      </w:pPr>
      <w:r>
        <w:rPr>
          <w:lang w:val="en-GB"/>
        </w:rPr>
        <w:t xml:space="preserve">         </w:t>
      </w:r>
      <w:r w:rsidR="00217E72">
        <w:rPr>
          <w:lang w:val="en-GB"/>
        </w:rPr>
        <w:t xml:space="preserve">   Na </w:t>
      </w:r>
      <w:proofErr w:type="spellStart"/>
      <w:r w:rsidR="00217E72">
        <w:rPr>
          <w:lang w:val="en-GB"/>
        </w:rPr>
        <w:t>temelju</w:t>
      </w:r>
      <w:proofErr w:type="spellEnd"/>
      <w:r w:rsidR="00217E72">
        <w:rPr>
          <w:lang w:val="en-GB"/>
        </w:rPr>
        <w:t xml:space="preserve"> </w:t>
      </w:r>
      <w:proofErr w:type="spellStart"/>
      <w:r w:rsidR="00217E72">
        <w:rPr>
          <w:lang w:val="en-GB"/>
        </w:rPr>
        <w:t>članka</w:t>
      </w:r>
      <w:proofErr w:type="spellEnd"/>
      <w:r w:rsidR="00217E72">
        <w:rPr>
          <w:lang w:val="en-GB"/>
        </w:rPr>
        <w:t xml:space="preserve"> 51. </w:t>
      </w:r>
      <w:proofErr w:type="spellStart"/>
      <w:r w:rsidR="00217E72">
        <w:rPr>
          <w:lang w:val="en-GB"/>
        </w:rPr>
        <w:t>Statuta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</w:t>
      </w:r>
      <w:r w:rsidR="00217E72">
        <w:rPr>
          <w:lang w:val="en-GB"/>
        </w:rPr>
        <w:t>užbeni</w:t>
      </w:r>
      <w:proofErr w:type="spellEnd"/>
      <w:r w:rsidR="00217E72">
        <w:rPr>
          <w:lang w:val="en-GB"/>
        </w:rPr>
        <w:t xml:space="preserve"> </w:t>
      </w:r>
      <w:proofErr w:type="spellStart"/>
      <w:r w:rsidR="00217E72">
        <w:rPr>
          <w:lang w:val="en-GB"/>
        </w:rPr>
        <w:t>glasnik</w:t>
      </w:r>
      <w:proofErr w:type="spellEnd"/>
      <w:r w:rsidR="00217E72">
        <w:rPr>
          <w:lang w:val="en-GB"/>
        </w:rPr>
        <w:t xml:space="preserve"> </w:t>
      </w:r>
      <w:proofErr w:type="spellStart"/>
      <w:r w:rsidR="00217E72">
        <w:rPr>
          <w:lang w:val="en-GB"/>
        </w:rPr>
        <w:t>Grada</w:t>
      </w:r>
      <w:proofErr w:type="spellEnd"/>
      <w:r w:rsidR="00217E72">
        <w:rPr>
          <w:lang w:val="en-GB"/>
        </w:rPr>
        <w:t xml:space="preserve"> </w:t>
      </w:r>
      <w:proofErr w:type="spellStart"/>
      <w:r w:rsidR="00217E72">
        <w:rPr>
          <w:lang w:val="en-GB"/>
        </w:rPr>
        <w:t>Drniša</w:t>
      </w:r>
      <w:proofErr w:type="spellEnd"/>
      <w:r w:rsidR="00217E72">
        <w:rPr>
          <w:lang w:val="en-GB"/>
        </w:rPr>
        <w:t xml:space="preserve">” </w:t>
      </w:r>
      <w:proofErr w:type="spellStart"/>
      <w:r w:rsidR="00217E72">
        <w:rPr>
          <w:lang w:val="en-GB"/>
        </w:rPr>
        <w:t>broj</w:t>
      </w:r>
      <w:proofErr w:type="spellEnd"/>
      <w:r>
        <w:rPr>
          <w:lang w:val="en-GB"/>
        </w:rPr>
        <w:t xml:space="preserve"> 2/21</w:t>
      </w:r>
      <w:r w:rsidR="00217E72">
        <w:rPr>
          <w:lang w:val="en-GB"/>
        </w:rPr>
        <w:t xml:space="preserve"> i 2/22</w:t>
      </w:r>
      <w:r>
        <w:rPr>
          <w:lang w:val="en-GB"/>
        </w:rPr>
        <w:t xml:space="preserve">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2024.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14:paraId="5C245FDC" w14:textId="77777777" w:rsidR="000A0333" w:rsidRDefault="000A0333" w:rsidP="000A0333">
      <w:pPr>
        <w:rPr>
          <w:lang w:val="en-GB"/>
        </w:rPr>
      </w:pPr>
    </w:p>
    <w:p w14:paraId="7A7E50C9" w14:textId="77777777" w:rsidR="000A0333" w:rsidRDefault="000A0333" w:rsidP="000A0333">
      <w:pPr>
        <w:rPr>
          <w:lang w:val="en-GB"/>
        </w:rPr>
      </w:pPr>
    </w:p>
    <w:p w14:paraId="5AEE355D" w14:textId="77777777" w:rsidR="000A0333" w:rsidRDefault="000A0333" w:rsidP="000A0333">
      <w:pPr>
        <w:rPr>
          <w:lang w:val="en-GB"/>
        </w:rPr>
      </w:pPr>
    </w:p>
    <w:p w14:paraId="7F8224D8" w14:textId="77777777" w:rsidR="000A0333" w:rsidRDefault="000A0333" w:rsidP="000A0333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14:paraId="3ECC8088" w14:textId="77777777" w:rsidR="000A0333" w:rsidRPr="00164917" w:rsidRDefault="000A0333" w:rsidP="000A0333">
      <w:pPr>
        <w:jc w:val="center"/>
        <w:rPr>
          <w:b/>
          <w:lang w:val="en-GB"/>
        </w:rPr>
      </w:pPr>
      <w:r>
        <w:rPr>
          <w:b/>
          <w:lang w:val="en-GB"/>
        </w:rPr>
        <w:t xml:space="preserve">o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14:paraId="466BCA3B" w14:textId="77777777" w:rsidR="000A0333" w:rsidRDefault="000A0333" w:rsidP="000A0333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održavanja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komunalne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14:paraId="303A17B2" w14:textId="77777777" w:rsidR="000A0333" w:rsidRDefault="000A0333" w:rsidP="000A0333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2023. </w:t>
      </w:r>
      <w:proofErr w:type="spellStart"/>
      <w:r>
        <w:rPr>
          <w:b/>
          <w:lang w:val="en-GB"/>
        </w:rPr>
        <w:t>godini</w:t>
      </w:r>
      <w:proofErr w:type="spellEnd"/>
    </w:p>
    <w:p w14:paraId="3FABCE79" w14:textId="77777777" w:rsidR="000A0333" w:rsidRDefault="000A0333" w:rsidP="000A0333">
      <w:pPr>
        <w:jc w:val="center"/>
        <w:rPr>
          <w:b/>
          <w:lang w:val="en-GB"/>
        </w:rPr>
      </w:pPr>
    </w:p>
    <w:p w14:paraId="3D1CC462" w14:textId="77777777" w:rsidR="000A0333" w:rsidRDefault="000A0333" w:rsidP="000A0333">
      <w:pPr>
        <w:rPr>
          <w:lang w:val="en-GB"/>
        </w:rPr>
      </w:pPr>
    </w:p>
    <w:p w14:paraId="13A6C7EF" w14:textId="77777777" w:rsidR="000A0333" w:rsidRDefault="000A0333" w:rsidP="000A0333">
      <w:pPr>
        <w:rPr>
          <w:lang w:val="en-GB"/>
        </w:rPr>
      </w:pPr>
    </w:p>
    <w:p w14:paraId="0050D79F" w14:textId="77777777" w:rsidR="000A0333" w:rsidRDefault="000A0333" w:rsidP="000A0333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održavanja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 2023.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14:paraId="386CA04A" w14:textId="77777777" w:rsidR="000A0333" w:rsidRDefault="000A0333" w:rsidP="000A0333">
      <w:pPr>
        <w:rPr>
          <w:lang w:val="en-GB"/>
        </w:rPr>
      </w:pPr>
    </w:p>
    <w:p w14:paraId="3A4E1332" w14:textId="77777777" w:rsidR="000A0333" w:rsidRDefault="000A0333" w:rsidP="000A0333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14:paraId="604344FF" w14:textId="77777777" w:rsidR="000A0333" w:rsidRDefault="000A0333" w:rsidP="000A0333">
      <w:pPr>
        <w:rPr>
          <w:lang w:val="en-GB"/>
        </w:rPr>
      </w:pPr>
    </w:p>
    <w:p w14:paraId="0FBAD0B1" w14:textId="77777777" w:rsidR="000A0333" w:rsidRDefault="000A0333" w:rsidP="000A0333">
      <w:pPr>
        <w:rPr>
          <w:lang w:val="en-GB"/>
        </w:rPr>
      </w:pPr>
    </w:p>
    <w:p w14:paraId="0CE4D8EA" w14:textId="77777777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KLASA: 40</w:t>
      </w:r>
      <w:r>
        <w:rPr>
          <w:b/>
          <w:bCs/>
          <w:lang w:val="en-GB"/>
        </w:rPr>
        <w:t>0-04/24-01/2</w:t>
      </w:r>
    </w:p>
    <w:p w14:paraId="42624ED7" w14:textId="58B090CD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UR. BROJ: 2182</w:t>
      </w:r>
      <w:r>
        <w:rPr>
          <w:b/>
          <w:bCs/>
          <w:lang w:val="en-GB"/>
        </w:rPr>
        <w:t>-</w:t>
      </w:r>
      <w:r w:rsidRPr="00012844">
        <w:rPr>
          <w:b/>
          <w:bCs/>
          <w:lang w:val="en-GB"/>
        </w:rPr>
        <w:t>6-2</w:t>
      </w:r>
      <w:r>
        <w:rPr>
          <w:b/>
          <w:bCs/>
          <w:lang w:val="en-GB"/>
        </w:rPr>
        <w:t>4</w:t>
      </w:r>
      <w:r w:rsidRPr="00012844">
        <w:rPr>
          <w:b/>
          <w:bCs/>
          <w:lang w:val="en-GB"/>
        </w:rPr>
        <w:t>-02</w:t>
      </w:r>
    </w:p>
    <w:p w14:paraId="50777308" w14:textId="77777777" w:rsidR="000A0333" w:rsidRPr="00012844" w:rsidRDefault="000A0333" w:rsidP="000A0333">
      <w:pPr>
        <w:rPr>
          <w:b/>
          <w:bCs/>
          <w:lang w:val="en-GB"/>
        </w:rPr>
      </w:pPr>
      <w:r w:rsidRPr="00012844">
        <w:rPr>
          <w:b/>
          <w:bCs/>
          <w:lang w:val="en-GB"/>
        </w:rPr>
        <w:t>Drniš,              202</w:t>
      </w:r>
      <w:r>
        <w:rPr>
          <w:b/>
          <w:bCs/>
          <w:lang w:val="en-GB"/>
        </w:rPr>
        <w:t>4.</w:t>
      </w:r>
      <w:r w:rsidRPr="00012844">
        <w:rPr>
          <w:b/>
          <w:bCs/>
          <w:lang w:val="en-GB"/>
        </w:rPr>
        <w:t xml:space="preserve"> </w:t>
      </w:r>
      <w:proofErr w:type="spellStart"/>
      <w:r w:rsidRPr="00012844">
        <w:rPr>
          <w:b/>
          <w:bCs/>
          <w:lang w:val="en-GB"/>
        </w:rPr>
        <w:t>godine</w:t>
      </w:r>
      <w:proofErr w:type="spellEnd"/>
      <w:r w:rsidRPr="00012844">
        <w:rPr>
          <w:b/>
          <w:bCs/>
          <w:lang w:val="en-GB"/>
        </w:rPr>
        <w:t xml:space="preserve">                 </w:t>
      </w:r>
    </w:p>
    <w:p w14:paraId="1184ED73" w14:textId="77777777" w:rsidR="000A0333" w:rsidRPr="00012844" w:rsidRDefault="000A0333" w:rsidP="000A0333">
      <w:pPr>
        <w:rPr>
          <w:b/>
          <w:bCs/>
          <w:lang w:val="en-GB"/>
        </w:rPr>
      </w:pPr>
    </w:p>
    <w:p w14:paraId="33960BB3" w14:textId="77777777" w:rsidR="000A0333" w:rsidRDefault="000A0333" w:rsidP="000A0333">
      <w:pPr>
        <w:rPr>
          <w:lang w:val="en-GB"/>
        </w:rPr>
      </w:pPr>
    </w:p>
    <w:p w14:paraId="1E4BB157" w14:textId="77777777" w:rsidR="000A0333" w:rsidRPr="0005656D" w:rsidRDefault="000A0333" w:rsidP="000A0333">
      <w:pPr>
        <w:jc w:val="center"/>
        <w:rPr>
          <w:b/>
          <w:lang w:val="en-GB"/>
        </w:rPr>
      </w:pPr>
      <w:r>
        <w:rPr>
          <w:b/>
          <w:lang w:val="en-GB"/>
        </w:rPr>
        <w:t>GRAD DRNIŠ</w:t>
      </w:r>
    </w:p>
    <w:p w14:paraId="58DF0BE1" w14:textId="77777777" w:rsidR="000A0333" w:rsidRPr="0005656D" w:rsidRDefault="000A0333" w:rsidP="000A0333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14:paraId="7FD79631" w14:textId="77777777" w:rsidR="000A0333" w:rsidRPr="0005656D" w:rsidRDefault="000A0333" w:rsidP="000A0333">
      <w:pPr>
        <w:jc w:val="center"/>
        <w:rPr>
          <w:b/>
          <w:lang w:val="en-GB"/>
        </w:rPr>
      </w:pPr>
    </w:p>
    <w:p w14:paraId="0CA9E5BE" w14:textId="77777777" w:rsidR="000A0333" w:rsidRPr="0005656D" w:rsidRDefault="000A0333" w:rsidP="000A033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14:paraId="6CDF5AF3" w14:textId="77777777" w:rsidR="000A0333" w:rsidRDefault="000A0333" w:rsidP="000A0333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4FB10D91" w14:textId="77777777" w:rsidR="000A0333" w:rsidRPr="00463275" w:rsidRDefault="000A0333" w:rsidP="000A0333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Tomislav </w:t>
      </w:r>
      <w:proofErr w:type="gramStart"/>
      <w:r>
        <w:rPr>
          <w:b/>
          <w:lang w:val="en-GB"/>
        </w:rPr>
        <w:t>Dželalija ,</w:t>
      </w:r>
      <w:proofErr w:type="spellStart"/>
      <w:r>
        <w:rPr>
          <w:b/>
          <w:lang w:val="en-GB"/>
        </w:rPr>
        <w:t>dipl.ing</w:t>
      </w:r>
      <w:proofErr w:type="spellEnd"/>
      <w:proofErr w:type="gramEnd"/>
      <w:r>
        <w:rPr>
          <w:b/>
          <w:lang w:val="en-GB"/>
        </w:rPr>
        <w:t xml:space="preserve">   </w:t>
      </w:r>
    </w:p>
    <w:p w14:paraId="56626617" w14:textId="77777777" w:rsidR="000A0333" w:rsidRDefault="000A0333" w:rsidP="000A0333">
      <w:pPr>
        <w:pStyle w:val="Tijeloteksta"/>
        <w:rPr>
          <w:sz w:val="24"/>
        </w:rPr>
      </w:pPr>
    </w:p>
    <w:p w14:paraId="17F36835" w14:textId="77777777" w:rsidR="000A0333" w:rsidRDefault="000A0333" w:rsidP="000A0333">
      <w:pPr>
        <w:pStyle w:val="Tijeloteksta"/>
        <w:spacing w:before="10"/>
        <w:rPr>
          <w:sz w:val="19"/>
        </w:rPr>
      </w:pPr>
    </w:p>
    <w:p w14:paraId="6FF189A6" w14:textId="77777777" w:rsidR="000A0333" w:rsidRDefault="000A0333" w:rsidP="000A0333">
      <w:pPr>
        <w:pStyle w:val="Naslov2"/>
        <w:ind w:left="288" w:right="861"/>
        <w:jc w:val="center"/>
      </w:pPr>
    </w:p>
    <w:p w14:paraId="203AA1B0" w14:textId="77777777" w:rsidR="000A0333" w:rsidRDefault="000A0333" w:rsidP="000A0333">
      <w:pPr>
        <w:pStyle w:val="Tijeloteksta"/>
        <w:rPr>
          <w:rFonts w:ascii="Arial"/>
          <w:b/>
        </w:rPr>
      </w:pPr>
    </w:p>
    <w:p w14:paraId="0459A47F" w14:textId="77777777" w:rsidR="000A0333" w:rsidRDefault="000A0333" w:rsidP="000A0333">
      <w:pPr>
        <w:pStyle w:val="Tijeloteksta"/>
        <w:spacing w:before="1"/>
        <w:ind w:left="118" w:right="695" w:firstLine="707"/>
        <w:jc w:val="both"/>
      </w:pPr>
    </w:p>
    <w:p w14:paraId="7E086184" w14:textId="77777777" w:rsidR="000A0333" w:rsidRDefault="000A0333" w:rsidP="000A0333">
      <w:pPr>
        <w:pStyle w:val="Tijeloteksta"/>
        <w:rPr>
          <w:sz w:val="20"/>
        </w:rPr>
      </w:pPr>
    </w:p>
    <w:p w14:paraId="22920CCD" w14:textId="77777777" w:rsidR="000A0333" w:rsidRDefault="000A0333" w:rsidP="000A0333">
      <w:pPr>
        <w:pStyle w:val="Tijeloteksta"/>
        <w:rPr>
          <w:sz w:val="20"/>
        </w:rPr>
      </w:pPr>
    </w:p>
    <w:p w14:paraId="5801D416" w14:textId="77777777" w:rsidR="000A0333" w:rsidRDefault="000A0333" w:rsidP="000A0333">
      <w:pPr>
        <w:rPr>
          <w:sz w:val="17"/>
        </w:rPr>
        <w:sectPr w:rsidR="000A0333" w:rsidSect="000A0333">
          <w:pgSz w:w="11910" w:h="16840"/>
          <w:pgMar w:top="780" w:right="720" w:bottom="280" w:left="1300" w:header="720" w:footer="720" w:gutter="0"/>
          <w:cols w:space="720"/>
        </w:sectPr>
      </w:pPr>
    </w:p>
    <w:p w14:paraId="2BD78A54" w14:textId="08AFFC3E" w:rsidR="00CD0465" w:rsidRDefault="006C3511" w:rsidP="0002228C">
      <w:pPr>
        <w:pStyle w:val="Tijeloteksta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          </w:t>
      </w:r>
      <w:r w:rsidR="00EC127D">
        <w:rPr>
          <w:rFonts w:ascii="Arial"/>
          <w:noProof/>
          <w:sz w:val="20"/>
          <w:lang w:eastAsia="hr-HR"/>
        </w:rPr>
        <w:drawing>
          <wp:inline distT="0" distB="0" distL="0" distR="0" wp14:anchorId="61CF49AD" wp14:editId="684A683B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27297" w14:textId="77777777"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14:paraId="3852B591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14:paraId="580C43AE" w14:textId="77777777"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14:paraId="698D5967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14:paraId="6EABB389" w14:textId="77777777" w:rsidR="00183E11" w:rsidRDefault="00CD0465" w:rsidP="00CD0465">
      <w:pPr>
        <w:pStyle w:val="Tijeloteksta"/>
        <w:jc w:val="both"/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14:paraId="4C1376EB" w14:textId="7E5265B9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KLASA:40</w:t>
      </w:r>
      <w:r w:rsidR="006D6EB4">
        <w:rPr>
          <w:rFonts w:ascii="Arial"/>
          <w:b/>
          <w:bCs/>
        </w:rPr>
        <w:t>0-04/24-01</w:t>
      </w:r>
      <w:r w:rsidR="00D3008F">
        <w:rPr>
          <w:rFonts w:ascii="Arial"/>
          <w:b/>
          <w:bCs/>
        </w:rPr>
        <w:t>/</w:t>
      </w:r>
      <w:r w:rsidR="006D6EB4">
        <w:rPr>
          <w:rFonts w:ascii="Arial"/>
          <w:b/>
          <w:bCs/>
        </w:rPr>
        <w:t>2</w:t>
      </w:r>
    </w:p>
    <w:p w14:paraId="21C601CB" w14:textId="174B29EE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Urbroj:2182/06-2</w:t>
      </w:r>
      <w:r w:rsidR="002739E8">
        <w:rPr>
          <w:rFonts w:ascii="Arial"/>
          <w:b/>
          <w:bCs/>
        </w:rPr>
        <w:t>4</w:t>
      </w:r>
      <w:r w:rsidRPr="0083627A">
        <w:rPr>
          <w:rFonts w:ascii="Arial"/>
          <w:b/>
          <w:bCs/>
        </w:rPr>
        <w:t>-01</w:t>
      </w:r>
    </w:p>
    <w:p w14:paraId="443F9C37" w14:textId="4A478221" w:rsidR="0083627A" w:rsidRPr="0083627A" w:rsidRDefault="0083627A" w:rsidP="0083627A">
      <w:pPr>
        <w:jc w:val="both"/>
        <w:rPr>
          <w:rFonts w:ascii="Arial"/>
          <w:b/>
          <w:bCs/>
        </w:rPr>
      </w:pPr>
      <w:r w:rsidRPr="0083627A">
        <w:rPr>
          <w:rFonts w:ascii="Arial"/>
          <w:b/>
          <w:bCs/>
        </w:rPr>
        <w:t>Drni</w:t>
      </w:r>
      <w:r w:rsidRPr="0083627A">
        <w:rPr>
          <w:rFonts w:ascii="Arial"/>
          <w:b/>
          <w:bCs/>
        </w:rPr>
        <w:t>š</w:t>
      </w:r>
      <w:r w:rsidRPr="0083627A">
        <w:rPr>
          <w:rFonts w:ascii="Arial"/>
          <w:b/>
          <w:bCs/>
        </w:rPr>
        <w:t xml:space="preserve">,  </w:t>
      </w:r>
      <w:r w:rsidR="006D6EB4">
        <w:rPr>
          <w:rFonts w:ascii="Arial"/>
          <w:b/>
          <w:bCs/>
        </w:rPr>
        <w:t>31</w:t>
      </w:r>
      <w:r w:rsidRPr="0083627A">
        <w:rPr>
          <w:rFonts w:ascii="Arial"/>
          <w:b/>
          <w:bCs/>
        </w:rPr>
        <w:t>. svibnja  202</w:t>
      </w:r>
      <w:r w:rsidR="006D6EB4">
        <w:rPr>
          <w:rFonts w:ascii="Arial"/>
          <w:b/>
          <w:bCs/>
        </w:rPr>
        <w:t>4</w:t>
      </w:r>
      <w:r w:rsidRPr="0083627A">
        <w:rPr>
          <w:rFonts w:ascii="Arial"/>
          <w:b/>
          <w:bCs/>
        </w:rPr>
        <w:t>. godine</w:t>
      </w:r>
    </w:p>
    <w:p w14:paraId="5758D128" w14:textId="77777777" w:rsidR="00ED3D1F" w:rsidRPr="0083627A" w:rsidRDefault="00ED3D1F" w:rsidP="00CD0465">
      <w:pPr>
        <w:pStyle w:val="Tijeloteksta"/>
        <w:jc w:val="both"/>
        <w:rPr>
          <w:rFonts w:ascii="Arial"/>
          <w:b/>
          <w:bCs/>
          <w:sz w:val="20"/>
        </w:rPr>
      </w:pPr>
    </w:p>
    <w:p w14:paraId="055CC9F2" w14:textId="77777777" w:rsidR="00183E11" w:rsidRDefault="00183E11">
      <w:pPr>
        <w:pStyle w:val="Tijeloteksta"/>
        <w:rPr>
          <w:rFonts w:ascii="Arial"/>
          <w:b/>
        </w:rPr>
      </w:pPr>
    </w:p>
    <w:p w14:paraId="53BBF74B" w14:textId="57E12FF1"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32/20)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>
        <w:rPr>
          <w:spacing w:val="-13"/>
        </w:rPr>
        <w:t xml:space="preserve"> </w:t>
      </w:r>
      <w:r>
        <w:t>1.</w:t>
      </w:r>
      <w:r w:rsidR="00217E72">
        <w:t xml:space="preserve"> točke 15.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C3574F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14:paraId="6D0AE2CB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55AB6AD3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2C2DFBD7" w14:textId="77777777"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14:paraId="7B23431D" w14:textId="77777777" w:rsidR="00183E11" w:rsidRPr="00CD0465" w:rsidRDefault="00A77D92" w:rsidP="00CD0465">
      <w:pPr>
        <w:pStyle w:val="Tijeloteksta"/>
        <w:ind w:left="118" w:right="693" w:firstLine="707"/>
        <w:jc w:val="center"/>
        <w:rPr>
          <w:b/>
        </w:rPr>
      </w:pPr>
      <w:r>
        <w:rPr>
          <w:b/>
        </w:rPr>
        <w:t xml:space="preserve">održavanja </w:t>
      </w:r>
      <w:r w:rsidR="00CD0465" w:rsidRPr="00CD0465">
        <w:rPr>
          <w:b/>
        </w:rPr>
        <w:t>komunalne infrastrukture na području</w:t>
      </w:r>
    </w:p>
    <w:p w14:paraId="12D2B1D7" w14:textId="626C7BFC"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6D6EB4">
        <w:rPr>
          <w:rFonts w:ascii="Arial"/>
          <w:b/>
        </w:rPr>
        <w:t>3</w:t>
      </w:r>
      <w:r w:rsidR="006C3511">
        <w:rPr>
          <w:rFonts w:ascii="Arial"/>
          <w:b/>
        </w:rPr>
        <w:t>.</w:t>
      </w:r>
      <w:r>
        <w:rPr>
          <w:rFonts w:ascii="Arial"/>
          <w:b/>
        </w:rPr>
        <w:t xml:space="preserve"> godinu</w:t>
      </w:r>
    </w:p>
    <w:p w14:paraId="37FD33C9" w14:textId="77777777" w:rsidR="00183E11" w:rsidRDefault="00183E11">
      <w:pPr>
        <w:pStyle w:val="Tijeloteksta"/>
        <w:rPr>
          <w:rFonts w:ascii="Arial"/>
          <w:b/>
          <w:sz w:val="24"/>
        </w:rPr>
      </w:pPr>
    </w:p>
    <w:p w14:paraId="07B88615" w14:textId="77777777"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4CFC81DC" w14:textId="1CABBDD0" w:rsidR="00183E11" w:rsidRDefault="00EC127D" w:rsidP="009E2965">
      <w:pPr>
        <w:pStyle w:val="Tijeloteksta"/>
        <w:spacing w:before="1"/>
        <w:ind w:left="118" w:right="696" w:firstLine="707"/>
        <w:rPr>
          <w:sz w:val="24"/>
        </w:rPr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 w:rsidR="00A77D92">
        <w:rPr>
          <w:spacing w:val="-1"/>
        </w:rPr>
        <w:t xml:space="preserve"> održavanja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D3008F">
        <w:t>3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 w:rsidR="00012844">
        <w:t xml:space="preserve"> </w:t>
      </w:r>
      <w:r>
        <w:t>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 xml:space="preserve">broj: </w:t>
      </w:r>
      <w:r w:rsidR="00D3008F">
        <w:t>5</w:t>
      </w:r>
      <w:r w:rsidR="00DD0666">
        <w:t>/2</w:t>
      </w:r>
      <w:r w:rsidR="00D3008F">
        <w:t>2 i 1/23</w:t>
      </w:r>
      <w:r w:rsidR="009E2965">
        <w:t>.</w:t>
      </w:r>
    </w:p>
    <w:p w14:paraId="0E0EB189" w14:textId="77777777" w:rsidR="00183E11" w:rsidRDefault="00183E11">
      <w:pPr>
        <w:pStyle w:val="Tijeloteksta"/>
        <w:rPr>
          <w:sz w:val="24"/>
        </w:rPr>
      </w:pPr>
    </w:p>
    <w:p w14:paraId="64BD9BBA" w14:textId="77777777"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590C08EF" w14:textId="4CFA3EFF"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 w:rsidR="00A77D92">
        <w:t>održavanja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D3008F">
        <w:t>3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14:paraId="3DBF94E9" w14:textId="77777777"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14:paraId="79C0918C" w14:textId="77777777"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 w14:paraId="63089985" w14:textId="77777777">
        <w:trPr>
          <w:trHeight w:val="251"/>
        </w:trPr>
        <w:tc>
          <w:tcPr>
            <w:tcW w:w="694" w:type="dxa"/>
          </w:tcPr>
          <w:p w14:paraId="6B9C9F11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14:paraId="728F4F13" w14:textId="77777777"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14:paraId="0A3FDEA2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D3008F">
              <w:t>3</w:t>
            </w:r>
            <w:r>
              <w:t>.</w:t>
            </w:r>
            <w:r w:rsidR="00D3008F">
              <w:t xml:space="preserve"> god</w:t>
            </w:r>
          </w:p>
          <w:p w14:paraId="7ED98E80" w14:textId="3B1FEBE2" w:rsidR="00D3008F" w:rsidRDefault="00D3008F" w:rsidP="002D2FD8">
            <w:pPr>
              <w:pStyle w:val="TableParagraph"/>
              <w:spacing w:line="232" w:lineRule="exact"/>
              <w:ind w:left="107"/>
              <w:jc w:val="center"/>
            </w:pPr>
            <w:r>
              <w:t>EUR</w:t>
            </w:r>
          </w:p>
        </w:tc>
        <w:tc>
          <w:tcPr>
            <w:tcW w:w="1546" w:type="dxa"/>
          </w:tcPr>
          <w:p w14:paraId="3CE1C1B7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Ostvareno</w:t>
            </w:r>
          </w:p>
          <w:p w14:paraId="7B3CB56A" w14:textId="6125E04A" w:rsidR="00D3008F" w:rsidRDefault="00D3008F" w:rsidP="002D2FD8">
            <w:pPr>
              <w:pStyle w:val="TableParagraph"/>
              <w:spacing w:line="232" w:lineRule="exact"/>
              <w:ind w:left="107"/>
              <w:jc w:val="center"/>
            </w:pPr>
            <w:r>
              <w:t>EUR</w:t>
            </w:r>
          </w:p>
        </w:tc>
      </w:tr>
    </w:tbl>
    <w:p w14:paraId="5BF66073" w14:textId="77777777"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14:paraId="579D12EB" w14:textId="77777777" w:rsidTr="00A953EB">
        <w:trPr>
          <w:trHeight w:val="251"/>
        </w:trPr>
        <w:tc>
          <w:tcPr>
            <w:tcW w:w="567" w:type="dxa"/>
          </w:tcPr>
          <w:p w14:paraId="15DF1384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14:paraId="29FC6C79" w14:textId="2DF738C3" w:rsidR="00183E11" w:rsidRDefault="009E2965">
            <w:pPr>
              <w:pStyle w:val="TableParagraph"/>
              <w:spacing w:line="232" w:lineRule="exact"/>
              <w:ind w:left="107"/>
            </w:pPr>
            <w:r>
              <w:t>Komunaln</w:t>
            </w:r>
            <w:r w:rsidR="00C33D0F">
              <w:t>i doprinos</w:t>
            </w:r>
          </w:p>
        </w:tc>
        <w:tc>
          <w:tcPr>
            <w:tcW w:w="1798" w:type="dxa"/>
          </w:tcPr>
          <w:p w14:paraId="53DA164D" w14:textId="1D9FC093" w:rsidR="00183E11" w:rsidRDefault="00C33D0F" w:rsidP="00D3008F">
            <w:pPr>
              <w:pStyle w:val="TableParagraph"/>
              <w:spacing w:line="232" w:lineRule="exact"/>
              <w:ind w:right="93"/>
              <w:jc w:val="right"/>
            </w:pPr>
            <w:r>
              <w:t>58.550,00</w:t>
            </w:r>
          </w:p>
        </w:tc>
        <w:tc>
          <w:tcPr>
            <w:tcW w:w="1623" w:type="dxa"/>
          </w:tcPr>
          <w:p w14:paraId="70967896" w14:textId="47941535" w:rsidR="00183E11" w:rsidRDefault="00C33D0F">
            <w:pPr>
              <w:pStyle w:val="TableParagraph"/>
              <w:spacing w:line="232" w:lineRule="exact"/>
              <w:ind w:right="96"/>
              <w:jc w:val="right"/>
            </w:pPr>
            <w:r>
              <w:t>0,00</w:t>
            </w:r>
          </w:p>
        </w:tc>
      </w:tr>
      <w:tr w:rsidR="00C33D0F" w14:paraId="36AA83DC" w14:textId="77777777" w:rsidTr="00A953EB">
        <w:trPr>
          <w:trHeight w:val="260"/>
        </w:trPr>
        <w:tc>
          <w:tcPr>
            <w:tcW w:w="567" w:type="dxa"/>
          </w:tcPr>
          <w:p w14:paraId="3209ECE1" w14:textId="52B1FAEB" w:rsidR="00C33D0F" w:rsidRDefault="00C33D0F">
            <w:pPr>
              <w:pStyle w:val="TableParagraph"/>
              <w:ind w:left="107"/>
            </w:pPr>
            <w:r>
              <w:t>2.</w:t>
            </w:r>
          </w:p>
        </w:tc>
        <w:tc>
          <w:tcPr>
            <w:tcW w:w="5055" w:type="dxa"/>
          </w:tcPr>
          <w:p w14:paraId="41D131A1" w14:textId="57C8491D" w:rsidR="00C33D0F" w:rsidRDefault="00C33D0F">
            <w:pPr>
              <w:pStyle w:val="TableParagraph"/>
              <w:spacing w:line="252" w:lineRule="exact"/>
              <w:ind w:left="107" w:right="250"/>
            </w:pPr>
            <w:r>
              <w:t>Komunalna naknada</w:t>
            </w:r>
          </w:p>
        </w:tc>
        <w:tc>
          <w:tcPr>
            <w:tcW w:w="1798" w:type="dxa"/>
          </w:tcPr>
          <w:p w14:paraId="1169C8AE" w14:textId="57CF73D8" w:rsidR="00C33D0F" w:rsidRDefault="00C33D0F">
            <w:pPr>
              <w:pStyle w:val="TableParagraph"/>
              <w:ind w:right="94"/>
              <w:jc w:val="right"/>
            </w:pPr>
            <w:r>
              <w:t>233.350,00</w:t>
            </w:r>
          </w:p>
        </w:tc>
        <w:tc>
          <w:tcPr>
            <w:tcW w:w="1623" w:type="dxa"/>
          </w:tcPr>
          <w:p w14:paraId="224470DD" w14:textId="4E633DD3" w:rsidR="00C33D0F" w:rsidRDefault="00C33D0F">
            <w:pPr>
              <w:pStyle w:val="TableParagraph"/>
              <w:ind w:right="94"/>
              <w:jc w:val="right"/>
            </w:pPr>
            <w:r>
              <w:t>232.282,30</w:t>
            </w:r>
          </w:p>
        </w:tc>
      </w:tr>
      <w:tr w:rsidR="00183E11" w14:paraId="20F17341" w14:textId="77777777" w:rsidTr="00A953EB">
        <w:trPr>
          <w:trHeight w:val="260"/>
        </w:trPr>
        <w:tc>
          <w:tcPr>
            <w:tcW w:w="567" w:type="dxa"/>
          </w:tcPr>
          <w:p w14:paraId="3FEBA819" w14:textId="77777777" w:rsidR="00183E11" w:rsidRDefault="009E2965">
            <w:pPr>
              <w:pStyle w:val="TableParagraph"/>
              <w:ind w:left="107"/>
            </w:pPr>
            <w:r>
              <w:t>2</w:t>
            </w:r>
            <w:r w:rsidR="00EC127D">
              <w:t>.</w:t>
            </w:r>
          </w:p>
        </w:tc>
        <w:tc>
          <w:tcPr>
            <w:tcW w:w="5055" w:type="dxa"/>
          </w:tcPr>
          <w:p w14:paraId="4E9CA20B" w14:textId="77777777" w:rsidR="00183E11" w:rsidRDefault="00DD0666">
            <w:pPr>
              <w:pStyle w:val="TableParagraph"/>
              <w:spacing w:line="252" w:lineRule="exact"/>
              <w:ind w:left="107" w:right="250"/>
            </w:pPr>
            <w:r>
              <w:t>Proračunska sredstva</w:t>
            </w:r>
          </w:p>
        </w:tc>
        <w:tc>
          <w:tcPr>
            <w:tcW w:w="1798" w:type="dxa"/>
          </w:tcPr>
          <w:p w14:paraId="6A016D77" w14:textId="02ADDB55" w:rsidR="00183E11" w:rsidRDefault="00D42526">
            <w:pPr>
              <w:pStyle w:val="TableParagraph"/>
              <w:ind w:right="94"/>
              <w:jc w:val="right"/>
            </w:pPr>
            <w:r>
              <w:t>601.650,00</w:t>
            </w:r>
          </w:p>
        </w:tc>
        <w:tc>
          <w:tcPr>
            <w:tcW w:w="1623" w:type="dxa"/>
          </w:tcPr>
          <w:p w14:paraId="53D15688" w14:textId="2F77A17D" w:rsidR="00183E11" w:rsidRDefault="008528E0">
            <w:pPr>
              <w:pStyle w:val="TableParagraph"/>
              <w:ind w:right="94"/>
              <w:jc w:val="right"/>
            </w:pPr>
            <w:r>
              <w:t>477.116,98</w:t>
            </w:r>
          </w:p>
        </w:tc>
      </w:tr>
      <w:tr w:rsidR="00183E11" w14:paraId="79D08FE3" w14:textId="77777777" w:rsidTr="00A953EB">
        <w:trPr>
          <w:trHeight w:val="254"/>
        </w:trPr>
        <w:tc>
          <w:tcPr>
            <w:tcW w:w="567" w:type="dxa"/>
          </w:tcPr>
          <w:p w14:paraId="69DF41E7" w14:textId="77777777" w:rsidR="00183E11" w:rsidRDefault="00183E1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5" w:type="dxa"/>
          </w:tcPr>
          <w:p w14:paraId="34F02B16" w14:textId="77777777" w:rsidR="00183E11" w:rsidRPr="00F96B9C" w:rsidRDefault="00EC127D">
            <w:pPr>
              <w:pStyle w:val="TableParagraph"/>
              <w:spacing w:line="234" w:lineRule="exact"/>
              <w:ind w:left="107"/>
              <w:rPr>
                <w:b/>
              </w:rPr>
            </w:pPr>
            <w:r w:rsidRPr="00F96B9C">
              <w:rPr>
                <w:b/>
              </w:rPr>
              <w:t>UKUPNO:</w:t>
            </w:r>
          </w:p>
        </w:tc>
        <w:tc>
          <w:tcPr>
            <w:tcW w:w="1798" w:type="dxa"/>
          </w:tcPr>
          <w:p w14:paraId="7CB1C19B" w14:textId="6DA81EC8" w:rsidR="00183E11" w:rsidRDefault="00C33D0F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893.500,00</w:t>
            </w:r>
          </w:p>
        </w:tc>
        <w:tc>
          <w:tcPr>
            <w:tcW w:w="1623" w:type="dxa"/>
          </w:tcPr>
          <w:p w14:paraId="4A5D569D" w14:textId="44278A74" w:rsidR="00183E11" w:rsidRDefault="008528E0">
            <w:pPr>
              <w:pStyle w:val="TableParagraph"/>
              <w:spacing w:line="234" w:lineRule="exact"/>
              <w:ind w:right="93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709.399,28</w:t>
            </w:r>
          </w:p>
        </w:tc>
      </w:tr>
    </w:tbl>
    <w:p w14:paraId="512CE2E9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14:paraId="4209F0C4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I. IZVRŠENJE PROGRAMA  </w:t>
      </w:r>
    </w:p>
    <w:p w14:paraId="12666D2B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14:paraId="7E76B58D" w14:textId="77777777" w:rsidR="00F96B9C" w:rsidRDefault="0051134E" w:rsidP="009E2965">
      <w:pPr>
        <w:tabs>
          <w:tab w:val="left" w:pos="142"/>
        </w:tabs>
        <w:ind w:left="117"/>
        <w:rPr>
          <w:rFonts w:ascii="Arial"/>
          <w:b/>
        </w:rPr>
      </w:pPr>
      <w:r>
        <w:rPr>
          <w:rFonts w:ascii="Arial" w:hAnsi="Arial"/>
          <w:b/>
        </w:rPr>
        <w:t xml:space="preserve">1. </w:t>
      </w:r>
      <w:r w:rsidR="009E2965">
        <w:rPr>
          <w:rFonts w:ascii="Arial" w:hAnsi="Arial"/>
          <w:b/>
        </w:rPr>
        <w:t>Održavanje čistoće javnih površina</w:t>
      </w:r>
      <w:r w:rsidR="00C3574F">
        <w:rPr>
          <w:rFonts w:ascii="Arial" w:hAnsi="Arial"/>
          <w:b/>
        </w:rPr>
        <w:t xml:space="preserve"> i javnih zelenih površina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14:paraId="755899D1" w14:textId="77777777" w:rsidTr="009E2965">
        <w:trPr>
          <w:trHeight w:val="224"/>
        </w:trPr>
        <w:tc>
          <w:tcPr>
            <w:tcW w:w="737" w:type="dxa"/>
          </w:tcPr>
          <w:p w14:paraId="2B1FE580" w14:textId="77777777"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01B41BF9" w14:textId="77777777" w:rsidR="00F96B9C" w:rsidRDefault="00F96B9C" w:rsidP="00E8156E">
            <w:pPr>
              <w:pStyle w:val="TableParagraph"/>
              <w:ind w:left="107"/>
            </w:pPr>
            <w:r>
              <w:t>Naziv</w:t>
            </w:r>
            <w:r w:rsidR="009E2965">
              <w:t xml:space="preserve"> komunalne </w:t>
            </w:r>
            <w:r>
              <w:rPr>
                <w:spacing w:val="-2"/>
              </w:rPr>
              <w:t xml:space="preserve"> </w:t>
            </w:r>
            <w:r w:rsidR="009E2965">
              <w:t>djelatnosti</w:t>
            </w:r>
          </w:p>
        </w:tc>
        <w:tc>
          <w:tcPr>
            <w:tcW w:w="1841" w:type="dxa"/>
          </w:tcPr>
          <w:p w14:paraId="7B5C6AFE" w14:textId="77777777"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</w:t>
            </w:r>
            <w:r w:rsidR="00C3574F">
              <w:t>2</w:t>
            </w:r>
            <w:r w:rsidR="00D3008F">
              <w:t>3</w:t>
            </w:r>
            <w:r>
              <w:t>.</w:t>
            </w:r>
            <w:r w:rsidR="00D3008F">
              <w:t xml:space="preserve"> god</w:t>
            </w:r>
          </w:p>
          <w:p w14:paraId="75A1C2F8" w14:textId="775E2071" w:rsidR="00D3008F" w:rsidRDefault="00D3008F" w:rsidP="00D3008F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7C39CAE4" w14:textId="77777777" w:rsidR="00F96B9C" w:rsidRDefault="00F96B9C" w:rsidP="00D3008F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9C1A80B" w14:textId="0D697D61" w:rsidR="00D3008F" w:rsidRDefault="00D3008F" w:rsidP="00D3008F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F96B9C" w14:paraId="13FE3813" w14:textId="77777777" w:rsidTr="009E2965">
        <w:trPr>
          <w:trHeight w:val="242"/>
        </w:trPr>
        <w:tc>
          <w:tcPr>
            <w:tcW w:w="737" w:type="dxa"/>
          </w:tcPr>
          <w:p w14:paraId="6311CF60" w14:textId="77777777" w:rsidR="00F96B9C" w:rsidRDefault="00F96B9C" w:rsidP="00E8156E">
            <w:pPr>
              <w:pStyle w:val="TableParagraph"/>
              <w:spacing w:before="2"/>
              <w:ind w:left="107"/>
            </w:pPr>
            <w:r>
              <w:t>1.1.</w:t>
            </w:r>
          </w:p>
        </w:tc>
        <w:tc>
          <w:tcPr>
            <w:tcW w:w="4789" w:type="dxa"/>
          </w:tcPr>
          <w:p w14:paraId="3D4D77CF" w14:textId="77777777" w:rsidR="00F96B9C" w:rsidRDefault="00536ACF" w:rsidP="00E8156E">
            <w:pPr>
              <w:pStyle w:val="TableParagraph"/>
              <w:spacing w:before="2"/>
              <w:ind w:left="107"/>
            </w:pPr>
            <w:r>
              <w:t xml:space="preserve">Održavanje čistoće </w:t>
            </w:r>
            <w:r w:rsidR="009E2965">
              <w:t xml:space="preserve"> javnih površina</w:t>
            </w:r>
            <w:r w:rsidR="0016549D">
              <w:t xml:space="preserve"> i</w:t>
            </w:r>
            <w:r>
              <w:t xml:space="preserve"> održavanje </w:t>
            </w:r>
            <w:r w:rsidR="0016549D">
              <w:t xml:space="preserve"> javnih zelenih površina</w:t>
            </w:r>
          </w:p>
        </w:tc>
        <w:tc>
          <w:tcPr>
            <w:tcW w:w="1841" w:type="dxa"/>
          </w:tcPr>
          <w:p w14:paraId="5FFA032F" w14:textId="0DCA67A1" w:rsidR="00F96B9C" w:rsidRDefault="00D3008F" w:rsidP="00D3008F">
            <w:pPr>
              <w:pStyle w:val="TableParagraph"/>
              <w:spacing w:before="2"/>
              <w:ind w:right="91"/>
              <w:jc w:val="right"/>
            </w:pPr>
            <w:r>
              <w:t>160.000,00</w:t>
            </w:r>
          </w:p>
        </w:tc>
        <w:tc>
          <w:tcPr>
            <w:tcW w:w="1702" w:type="dxa"/>
          </w:tcPr>
          <w:p w14:paraId="15590AC1" w14:textId="107C9907" w:rsidR="00F96B9C" w:rsidRDefault="00D3008F" w:rsidP="00D3008F">
            <w:pPr>
              <w:pStyle w:val="TableParagraph"/>
              <w:spacing w:before="2"/>
              <w:ind w:right="94"/>
              <w:jc w:val="right"/>
            </w:pPr>
            <w:r>
              <w:t>183.778,84</w:t>
            </w:r>
          </w:p>
        </w:tc>
      </w:tr>
      <w:tr w:rsidR="00C52628" w14:paraId="2FFEF2ED" w14:textId="77777777" w:rsidTr="00C52628">
        <w:trPr>
          <w:trHeight w:val="498"/>
        </w:trPr>
        <w:tc>
          <w:tcPr>
            <w:tcW w:w="737" w:type="dxa"/>
          </w:tcPr>
          <w:p w14:paraId="7B603643" w14:textId="77777777"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50EAEC3" w14:textId="77777777" w:rsidR="00C52628" w:rsidRPr="00C52628" w:rsidRDefault="00C52628" w:rsidP="003A7C7E">
            <w:pPr>
              <w:pStyle w:val="TableParagraph"/>
              <w:ind w:left="133"/>
              <w:rPr>
                <w:rFonts w:ascii="Arial" w:hAnsi="Arial" w:cs="Arial"/>
              </w:rPr>
            </w:pPr>
            <w:r w:rsidRPr="00C52628">
              <w:rPr>
                <w:rFonts w:ascii="Arial" w:hAnsi="Arial" w:cs="Arial"/>
              </w:rPr>
              <w:t>UKUPNO</w:t>
            </w:r>
          </w:p>
        </w:tc>
        <w:tc>
          <w:tcPr>
            <w:tcW w:w="1841" w:type="dxa"/>
          </w:tcPr>
          <w:p w14:paraId="0F534396" w14:textId="24DC109E" w:rsidR="00C52628" w:rsidRPr="000C4995" w:rsidRDefault="0016549D" w:rsidP="00D3008F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</w:t>
            </w:r>
            <w:r w:rsidR="00D3008F">
              <w:rPr>
                <w:rFonts w:ascii="Arial"/>
                <w:b/>
              </w:rPr>
              <w:t>160.000,00</w:t>
            </w:r>
          </w:p>
        </w:tc>
        <w:tc>
          <w:tcPr>
            <w:tcW w:w="1702" w:type="dxa"/>
          </w:tcPr>
          <w:p w14:paraId="085495AE" w14:textId="762CE248" w:rsidR="00C52628" w:rsidRDefault="00D3008F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183</w:t>
            </w:r>
            <w:r w:rsidR="00340B3D">
              <w:rPr>
                <w:rFonts w:ascii="Arial"/>
                <w:b/>
              </w:rPr>
              <w:t>.778,84</w:t>
            </w:r>
          </w:p>
        </w:tc>
      </w:tr>
    </w:tbl>
    <w:p w14:paraId="62BA4935" w14:textId="77777777"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14:paraId="1F9771AA" w14:textId="77777777" w:rsidR="009D46BA" w:rsidRDefault="0051134E" w:rsidP="00ED7F8D">
      <w:pPr>
        <w:pStyle w:val="Naslov2"/>
        <w:tabs>
          <w:tab w:val="left" w:pos="427"/>
        </w:tabs>
        <w:spacing w:before="68"/>
      </w:pPr>
      <w:r>
        <w:t xml:space="preserve">2. </w:t>
      </w:r>
      <w:r w:rsidR="00536ACF">
        <w:t>Uklanjanje nelegalno odbačenog otpada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8"/>
        <w:gridCol w:w="4746"/>
        <w:gridCol w:w="1829"/>
        <w:gridCol w:w="1750"/>
      </w:tblGrid>
      <w:tr w:rsidR="00183E11" w14:paraId="7687D14E" w14:textId="77777777" w:rsidTr="00C157A6">
        <w:trPr>
          <w:trHeight w:val="322"/>
        </w:trPr>
        <w:tc>
          <w:tcPr>
            <w:tcW w:w="718" w:type="dxa"/>
          </w:tcPr>
          <w:p w14:paraId="0FF04075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14:paraId="0EE576BD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 xml:space="preserve"> komunalne djelatnosti</w:t>
            </w:r>
          </w:p>
        </w:tc>
        <w:tc>
          <w:tcPr>
            <w:tcW w:w="1829" w:type="dxa"/>
          </w:tcPr>
          <w:p w14:paraId="04B80BE1" w14:textId="77777777" w:rsidR="00183E11" w:rsidRDefault="00EC127D" w:rsidP="00340B3D">
            <w:pPr>
              <w:pStyle w:val="TableParagraph"/>
              <w:ind w:right="95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873B0A">
              <w:t>u 202</w:t>
            </w:r>
            <w:r w:rsidR="00340B3D">
              <w:t>3</w:t>
            </w:r>
            <w:r>
              <w:t>.</w:t>
            </w:r>
            <w:r w:rsidR="00340B3D">
              <w:t xml:space="preserve"> god.</w:t>
            </w:r>
          </w:p>
          <w:p w14:paraId="1408E6E9" w14:textId="768E711E" w:rsidR="00340B3D" w:rsidRDefault="00340B3D" w:rsidP="00340B3D">
            <w:pPr>
              <w:pStyle w:val="TableParagraph"/>
              <w:ind w:right="95"/>
              <w:jc w:val="center"/>
            </w:pPr>
            <w:r>
              <w:t>EUR</w:t>
            </w:r>
          </w:p>
        </w:tc>
        <w:tc>
          <w:tcPr>
            <w:tcW w:w="1750" w:type="dxa"/>
          </w:tcPr>
          <w:p w14:paraId="17D16FE3" w14:textId="77777777" w:rsidR="00183E11" w:rsidRDefault="00EC127D" w:rsidP="00340B3D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348F3F9A" w14:textId="3700CBF5" w:rsidR="00340B3D" w:rsidRDefault="00340B3D" w:rsidP="00340B3D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4621FFA2" w14:textId="77777777" w:rsidTr="00C157A6">
        <w:trPr>
          <w:trHeight w:val="269"/>
        </w:trPr>
        <w:tc>
          <w:tcPr>
            <w:tcW w:w="718" w:type="dxa"/>
          </w:tcPr>
          <w:p w14:paraId="53759FC9" w14:textId="77777777" w:rsidR="00183E11" w:rsidRDefault="00C52628" w:rsidP="0002228C">
            <w:pPr>
              <w:pStyle w:val="TableParagraph"/>
            </w:pPr>
            <w:r>
              <w:t>2</w:t>
            </w:r>
            <w:r w:rsidR="00EC127D">
              <w:t>.1.</w:t>
            </w:r>
          </w:p>
        </w:tc>
        <w:tc>
          <w:tcPr>
            <w:tcW w:w="4746" w:type="dxa"/>
          </w:tcPr>
          <w:p w14:paraId="627FC4FF" w14:textId="77777777" w:rsidR="00183E11" w:rsidRDefault="00536ACF">
            <w:pPr>
              <w:pStyle w:val="TableParagraph"/>
              <w:spacing w:before="2" w:line="256" w:lineRule="auto"/>
              <w:ind w:left="107"/>
            </w:pPr>
            <w:r>
              <w:rPr>
                <w:w w:val="95"/>
              </w:rPr>
              <w:t>Uklanjanje nelegalno odbačenog otpada</w:t>
            </w:r>
          </w:p>
        </w:tc>
        <w:tc>
          <w:tcPr>
            <w:tcW w:w="1829" w:type="dxa"/>
          </w:tcPr>
          <w:p w14:paraId="5AB568D1" w14:textId="03402DD3" w:rsidR="00183E11" w:rsidRDefault="00D96243">
            <w:pPr>
              <w:pStyle w:val="TableParagraph"/>
              <w:ind w:right="93"/>
              <w:jc w:val="right"/>
            </w:pPr>
            <w:r>
              <w:t>14.500.00</w:t>
            </w:r>
          </w:p>
        </w:tc>
        <w:tc>
          <w:tcPr>
            <w:tcW w:w="1750" w:type="dxa"/>
          </w:tcPr>
          <w:p w14:paraId="7C82EF44" w14:textId="4DF7795D" w:rsidR="00183E11" w:rsidRDefault="00340B3D">
            <w:pPr>
              <w:pStyle w:val="TableParagraph"/>
              <w:ind w:right="96"/>
              <w:jc w:val="right"/>
            </w:pPr>
            <w:r>
              <w:t>11.475,90</w:t>
            </w:r>
          </w:p>
        </w:tc>
      </w:tr>
      <w:tr w:rsidR="0002228C" w14:paraId="56278148" w14:textId="77777777" w:rsidTr="00C157A6">
        <w:trPr>
          <w:trHeight w:val="269"/>
        </w:trPr>
        <w:tc>
          <w:tcPr>
            <w:tcW w:w="718" w:type="dxa"/>
          </w:tcPr>
          <w:p w14:paraId="73F70204" w14:textId="23A004CE" w:rsidR="0002228C" w:rsidRDefault="0002228C" w:rsidP="0002228C">
            <w:pPr>
              <w:pStyle w:val="TableParagraph"/>
            </w:pPr>
            <w:r>
              <w:t>2.2.</w:t>
            </w:r>
          </w:p>
        </w:tc>
        <w:tc>
          <w:tcPr>
            <w:tcW w:w="4746" w:type="dxa"/>
          </w:tcPr>
          <w:p w14:paraId="66155141" w14:textId="7AD7DF48" w:rsidR="0002228C" w:rsidRDefault="0002228C">
            <w:pPr>
              <w:pStyle w:val="TableParagraph"/>
              <w:spacing w:before="2" w:line="256" w:lineRule="auto"/>
              <w:ind w:left="107"/>
              <w:rPr>
                <w:w w:val="95"/>
              </w:rPr>
            </w:pPr>
            <w:r>
              <w:rPr>
                <w:w w:val="95"/>
              </w:rPr>
              <w:t xml:space="preserve">Praćenje i monitoring odlagališta </w:t>
            </w:r>
            <w:proofErr w:type="spellStart"/>
            <w:r>
              <w:rPr>
                <w:w w:val="95"/>
              </w:rPr>
              <w:t>Moseć</w:t>
            </w:r>
            <w:proofErr w:type="spellEnd"/>
          </w:p>
        </w:tc>
        <w:tc>
          <w:tcPr>
            <w:tcW w:w="1829" w:type="dxa"/>
          </w:tcPr>
          <w:p w14:paraId="5ADB29EA" w14:textId="169E915E" w:rsidR="0002228C" w:rsidRDefault="00D96243">
            <w:pPr>
              <w:pStyle w:val="TableParagraph"/>
              <w:ind w:right="93"/>
              <w:jc w:val="right"/>
            </w:pPr>
            <w:r>
              <w:t>6.500,00</w:t>
            </w:r>
          </w:p>
        </w:tc>
        <w:tc>
          <w:tcPr>
            <w:tcW w:w="1750" w:type="dxa"/>
          </w:tcPr>
          <w:p w14:paraId="24E3E727" w14:textId="15B33E0A" w:rsidR="0002228C" w:rsidRDefault="00C33D0F">
            <w:pPr>
              <w:pStyle w:val="TableParagraph"/>
              <w:ind w:right="96"/>
              <w:jc w:val="right"/>
            </w:pPr>
            <w:r>
              <w:t>8.875,00</w:t>
            </w:r>
          </w:p>
        </w:tc>
      </w:tr>
      <w:tr w:rsidR="00C52628" w:rsidRPr="00D17C56" w14:paraId="17787BEC" w14:textId="77777777" w:rsidTr="00C157A6">
        <w:trPr>
          <w:trHeight w:val="60"/>
        </w:trPr>
        <w:tc>
          <w:tcPr>
            <w:tcW w:w="718" w:type="dxa"/>
          </w:tcPr>
          <w:p w14:paraId="3907B260" w14:textId="77777777" w:rsidR="00C52628" w:rsidRDefault="00C52628">
            <w:pPr>
              <w:pStyle w:val="TableParagraph"/>
              <w:ind w:left="107"/>
            </w:pPr>
          </w:p>
        </w:tc>
        <w:tc>
          <w:tcPr>
            <w:tcW w:w="4746" w:type="dxa"/>
          </w:tcPr>
          <w:p w14:paraId="7752E357" w14:textId="77777777" w:rsidR="00C52628" w:rsidRDefault="00C52628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29" w:type="dxa"/>
          </w:tcPr>
          <w:p w14:paraId="41E871F9" w14:textId="0703A342" w:rsidR="00C52628" w:rsidRDefault="00340B3D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21.000,00</w:t>
            </w:r>
          </w:p>
        </w:tc>
        <w:tc>
          <w:tcPr>
            <w:tcW w:w="1750" w:type="dxa"/>
          </w:tcPr>
          <w:p w14:paraId="0D69308E" w14:textId="0AC7390C" w:rsidR="00C52628" w:rsidRPr="00D17C56" w:rsidRDefault="00C33D0F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20.3</w:t>
            </w:r>
            <w:r w:rsidR="004627F2">
              <w:rPr>
                <w:b/>
              </w:rPr>
              <w:t>50</w:t>
            </w:r>
            <w:r>
              <w:rPr>
                <w:b/>
              </w:rPr>
              <w:t>,</w:t>
            </w:r>
            <w:r w:rsidR="004627F2">
              <w:rPr>
                <w:b/>
              </w:rPr>
              <w:t>90</w:t>
            </w:r>
          </w:p>
        </w:tc>
      </w:tr>
    </w:tbl>
    <w:p w14:paraId="0436D964" w14:textId="77777777" w:rsidR="00C157A6" w:rsidRDefault="00C157A6">
      <w:pPr>
        <w:pStyle w:val="Tijeloteksta"/>
        <w:spacing w:before="1"/>
        <w:rPr>
          <w:rFonts w:ascii="Arial"/>
          <w:b/>
        </w:rPr>
      </w:pPr>
    </w:p>
    <w:p w14:paraId="7595B1AF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2E3B0774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0BE377D1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0F236E6A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5007B0BA" w14:textId="77777777" w:rsidR="00340B3D" w:rsidRDefault="00340B3D">
      <w:pPr>
        <w:pStyle w:val="Tijeloteksta"/>
        <w:spacing w:before="1"/>
        <w:rPr>
          <w:rFonts w:ascii="Arial"/>
          <w:b/>
        </w:rPr>
      </w:pPr>
    </w:p>
    <w:p w14:paraId="09769FB2" w14:textId="57D84CFF" w:rsidR="00340B3D" w:rsidRDefault="008E1D61" w:rsidP="008E1D61">
      <w:pPr>
        <w:pStyle w:val="Naslov2"/>
        <w:tabs>
          <w:tab w:val="left" w:pos="367"/>
        </w:tabs>
        <w:ind w:left="117"/>
        <w:rPr>
          <w:b w:val="0"/>
        </w:rPr>
      </w:pPr>
      <w:r>
        <w:t>3. Održavanje javne rasvjete i dekoracije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E1D61" w14:paraId="00A4C15E" w14:textId="77777777" w:rsidTr="001E3484">
        <w:trPr>
          <w:trHeight w:val="336"/>
        </w:trPr>
        <w:tc>
          <w:tcPr>
            <w:tcW w:w="737" w:type="dxa"/>
          </w:tcPr>
          <w:p w14:paraId="436E5089" w14:textId="77777777" w:rsidR="008E1D61" w:rsidRDefault="008E1D61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A1470C8" w14:textId="77777777" w:rsidR="008E1D61" w:rsidRDefault="008E1D61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komunalne djelatnosti</w:t>
            </w:r>
          </w:p>
        </w:tc>
        <w:tc>
          <w:tcPr>
            <w:tcW w:w="1841" w:type="dxa"/>
          </w:tcPr>
          <w:p w14:paraId="13C7C39E" w14:textId="77777777" w:rsidR="008E1D61" w:rsidRDefault="008E1D61" w:rsidP="00340B3D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340B3D">
              <w:t>3</w:t>
            </w:r>
            <w:r>
              <w:t>.</w:t>
            </w:r>
            <w:r w:rsidR="00340B3D">
              <w:t>god</w:t>
            </w:r>
          </w:p>
          <w:p w14:paraId="7D37A0C3" w14:textId="40C76ED5" w:rsidR="00340B3D" w:rsidRDefault="00340B3D" w:rsidP="00340B3D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4ADDBF74" w14:textId="77777777" w:rsidR="008E1D61" w:rsidRDefault="008E1D61" w:rsidP="00340B3D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A1F5FA2" w14:textId="24A7DC49" w:rsidR="00340B3D" w:rsidRDefault="00340B3D" w:rsidP="00340B3D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8E1D61" w14:paraId="77904416" w14:textId="77777777" w:rsidTr="001E3484">
        <w:trPr>
          <w:trHeight w:val="270"/>
        </w:trPr>
        <w:tc>
          <w:tcPr>
            <w:tcW w:w="737" w:type="dxa"/>
          </w:tcPr>
          <w:p w14:paraId="4B9ADBC2" w14:textId="77777777" w:rsidR="008E1D61" w:rsidRDefault="008E1D61" w:rsidP="001E3484">
            <w:pPr>
              <w:pStyle w:val="TableParagraph"/>
              <w:spacing w:before="2"/>
              <w:ind w:left="107"/>
            </w:pPr>
            <w:r>
              <w:t>3.1.</w:t>
            </w:r>
          </w:p>
        </w:tc>
        <w:tc>
          <w:tcPr>
            <w:tcW w:w="4789" w:type="dxa"/>
          </w:tcPr>
          <w:p w14:paraId="0EED8C8E" w14:textId="77777777" w:rsidR="008E1D61" w:rsidRDefault="008E1D61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Potrošnja el. energije</w:t>
            </w:r>
          </w:p>
        </w:tc>
        <w:tc>
          <w:tcPr>
            <w:tcW w:w="1841" w:type="dxa"/>
          </w:tcPr>
          <w:p w14:paraId="4A35D1D1" w14:textId="598CFE1F" w:rsidR="008E1D61" w:rsidRDefault="00340B3D" w:rsidP="008E1D61">
            <w:pPr>
              <w:pStyle w:val="TableParagraph"/>
              <w:spacing w:before="2"/>
              <w:ind w:right="91"/>
              <w:jc w:val="right"/>
            </w:pPr>
            <w:r>
              <w:t>400.000,00</w:t>
            </w:r>
          </w:p>
        </w:tc>
        <w:tc>
          <w:tcPr>
            <w:tcW w:w="1702" w:type="dxa"/>
          </w:tcPr>
          <w:p w14:paraId="0DBF1B8A" w14:textId="0B192F7B" w:rsidR="008E1D61" w:rsidRDefault="00340B3D" w:rsidP="001E3484">
            <w:pPr>
              <w:pStyle w:val="TableParagraph"/>
              <w:spacing w:before="2"/>
              <w:ind w:right="94"/>
              <w:jc w:val="right"/>
            </w:pPr>
            <w:r>
              <w:t>294.718,33</w:t>
            </w:r>
          </w:p>
        </w:tc>
      </w:tr>
      <w:tr w:rsidR="00D96243" w:rsidRPr="00D96243" w14:paraId="14516345" w14:textId="77777777" w:rsidTr="001E3484">
        <w:trPr>
          <w:trHeight w:val="274"/>
        </w:trPr>
        <w:tc>
          <w:tcPr>
            <w:tcW w:w="737" w:type="dxa"/>
          </w:tcPr>
          <w:p w14:paraId="749100B7" w14:textId="77777777" w:rsidR="008E1D61" w:rsidRDefault="008E1D61" w:rsidP="001E3484">
            <w:pPr>
              <w:pStyle w:val="TableParagraph"/>
              <w:ind w:left="107"/>
            </w:pPr>
            <w:r>
              <w:t>3.2.</w:t>
            </w:r>
          </w:p>
        </w:tc>
        <w:tc>
          <w:tcPr>
            <w:tcW w:w="4789" w:type="dxa"/>
          </w:tcPr>
          <w:p w14:paraId="79D56F14" w14:textId="77777777" w:rsidR="008E1D61" w:rsidRDefault="008E1D61" w:rsidP="008E1D61">
            <w:pPr>
              <w:pStyle w:val="TableParagraph"/>
              <w:spacing w:before="2" w:line="256" w:lineRule="auto"/>
              <w:ind w:right="546"/>
            </w:pPr>
            <w:r>
              <w:t xml:space="preserve">  Materijal JR</w:t>
            </w:r>
          </w:p>
        </w:tc>
        <w:tc>
          <w:tcPr>
            <w:tcW w:w="1841" w:type="dxa"/>
          </w:tcPr>
          <w:p w14:paraId="0C134330" w14:textId="14A2805C" w:rsidR="008E1D61" w:rsidRDefault="00340B3D" w:rsidP="001E3484">
            <w:pPr>
              <w:pStyle w:val="TableParagraph"/>
              <w:ind w:right="91"/>
              <w:jc w:val="right"/>
            </w:pPr>
            <w:r>
              <w:t>80.000,00</w:t>
            </w:r>
          </w:p>
        </w:tc>
        <w:tc>
          <w:tcPr>
            <w:tcW w:w="1702" w:type="dxa"/>
          </w:tcPr>
          <w:p w14:paraId="5A0531B9" w14:textId="74246D43" w:rsidR="008E1D61" w:rsidRPr="00D96243" w:rsidRDefault="009F5BB6" w:rsidP="001E3484">
            <w:pPr>
              <w:pStyle w:val="TableParagraph"/>
              <w:ind w:right="96"/>
              <w:jc w:val="right"/>
              <w:rPr>
                <w:color w:val="FF0000"/>
              </w:rPr>
            </w:pPr>
            <w:r>
              <w:t>43.029,70</w:t>
            </w:r>
          </w:p>
        </w:tc>
      </w:tr>
      <w:tr w:rsidR="008E1D61" w14:paraId="6C8FED17" w14:textId="77777777" w:rsidTr="001E3484">
        <w:trPr>
          <w:trHeight w:val="274"/>
        </w:trPr>
        <w:tc>
          <w:tcPr>
            <w:tcW w:w="737" w:type="dxa"/>
          </w:tcPr>
          <w:p w14:paraId="115A1879" w14:textId="77777777" w:rsidR="008E1D61" w:rsidRDefault="008E1D61" w:rsidP="001E3484">
            <w:pPr>
              <w:pStyle w:val="TableParagraph"/>
              <w:ind w:left="107"/>
            </w:pPr>
            <w:r>
              <w:t>3.3.</w:t>
            </w:r>
          </w:p>
        </w:tc>
        <w:tc>
          <w:tcPr>
            <w:tcW w:w="4789" w:type="dxa"/>
          </w:tcPr>
          <w:p w14:paraId="48699B98" w14:textId="77777777" w:rsidR="008E1D61" w:rsidRDefault="008E1D61" w:rsidP="001E3484">
            <w:pPr>
              <w:pStyle w:val="TableParagraph"/>
              <w:spacing w:before="2" w:line="256" w:lineRule="auto"/>
              <w:ind w:left="107" w:right="546"/>
            </w:pPr>
            <w:r>
              <w:t>Usluge održavanja (redovno i dekoracija)</w:t>
            </w:r>
          </w:p>
        </w:tc>
        <w:tc>
          <w:tcPr>
            <w:tcW w:w="1841" w:type="dxa"/>
          </w:tcPr>
          <w:p w14:paraId="1682F48E" w14:textId="18171F07" w:rsidR="008E1D61" w:rsidRDefault="00204CA6" w:rsidP="00204CA6">
            <w:pPr>
              <w:pStyle w:val="TableParagraph"/>
              <w:ind w:right="91"/>
              <w:jc w:val="right"/>
            </w:pPr>
            <w:r>
              <w:t>35.000,00</w:t>
            </w:r>
          </w:p>
        </w:tc>
        <w:tc>
          <w:tcPr>
            <w:tcW w:w="1702" w:type="dxa"/>
          </w:tcPr>
          <w:p w14:paraId="38ECB95D" w14:textId="3243037E" w:rsidR="008E1D61" w:rsidRDefault="00204CA6" w:rsidP="001E3484">
            <w:pPr>
              <w:pStyle w:val="TableParagraph"/>
              <w:ind w:right="96"/>
              <w:jc w:val="right"/>
            </w:pPr>
            <w:r>
              <w:t>26.042,93</w:t>
            </w:r>
          </w:p>
        </w:tc>
      </w:tr>
      <w:tr w:rsidR="008E1D61" w14:paraId="20EF0706" w14:textId="77777777" w:rsidTr="001E3484">
        <w:trPr>
          <w:trHeight w:val="431"/>
        </w:trPr>
        <w:tc>
          <w:tcPr>
            <w:tcW w:w="737" w:type="dxa"/>
          </w:tcPr>
          <w:p w14:paraId="6887700F" w14:textId="77777777" w:rsidR="008E1D61" w:rsidRDefault="008E1D61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2EE2CE16" w14:textId="77777777" w:rsidR="008E1D61" w:rsidRDefault="008E1D61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4E08E547" w14:textId="56FDCDDF" w:rsidR="008E1D61" w:rsidRDefault="00204CA6" w:rsidP="001E348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515.000,00</w:t>
            </w:r>
          </w:p>
        </w:tc>
        <w:tc>
          <w:tcPr>
            <w:tcW w:w="1702" w:type="dxa"/>
          </w:tcPr>
          <w:p w14:paraId="4650B2FA" w14:textId="669316B8" w:rsidR="008E1D61" w:rsidRDefault="00581ED1" w:rsidP="00D42526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363.790,96</w:t>
            </w:r>
          </w:p>
        </w:tc>
      </w:tr>
    </w:tbl>
    <w:p w14:paraId="0CED41BB" w14:textId="77777777" w:rsidR="008E1D61" w:rsidRDefault="008E1D61" w:rsidP="008E1D61">
      <w:pPr>
        <w:jc w:val="center"/>
        <w:rPr>
          <w:rFonts w:ascii="Arial"/>
        </w:rPr>
      </w:pPr>
    </w:p>
    <w:p w14:paraId="08F68F6F" w14:textId="77777777" w:rsidR="00581ED1" w:rsidRDefault="00581ED1" w:rsidP="008E1D61">
      <w:pPr>
        <w:jc w:val="center"/>
        <w:rPr>
          <w:rFonts w:ascii="Arial"/>
        </w:rPr>
      </w:pPr>
    </w:p>
    <w:p w14:paraId="04FF6087" w14:textId="77777777" w:rsidR="008B6704" w:rsidRDefault="008B6704" w:rsidP="008B6704">
      <w:pPr>
        <w:pStyle w:val="Naslov2"/>
        <w:tabs>
          <w:tab w:val="left" w:pos="367"/>
        </w:tabs>
        <w:ind w:left="117"/>
        <w:rPr>
          <w:b w:val="0"/>
        </w:rPr>
      </w:pPr>
      <w:r>
        <w:t>4. Održavanje građevina oborinske odvodnje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8B6704" w14:paraId="13823874" w14:textId="77777777" w:rsidTr="001E3484">
        <w:trPr>
          <w:trHeight w:val="232"/>
        </w:trPr>
        <w:tc>
          <w:tcPr>
            <w:tcW w:w="737" w:type="dxa"/>
          </w:tcPr>
          <w:p w14:paraId="5426DA5B" w14:textId="77777777" w:rsidR="008B6704" w:rsidRDefault="008B6704" w:rsidP="001E348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193C18D" w14:textId="77777777" w:rsidR="008B6704" w:rsidRDefault="008B6704" w:rsidP="001E348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komunalne djelatnosti</w:t>
            </w:r>
          </w:p>
        </w:tc>
        <w:tc>
          <w:tcPr>
            <w:tcW w:w="1841" w:type="dxa"/>
          </w:tcPr>
          <w:p w14:paraId="7CFCFC17" w14:textId="77777777" w:rsidR="008B6704" w:rsidRDefault="008B6704" w:rsidP="00204CA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204CA6">
              <w:t>3</w:t>
            </w:r>
            <w:r>
              <w:t>.</w:t>
            </w:r>
            <w:r w:rsidR="00204CA6">
              <w:t>god.</w:t>
            </w:r>
          </w:p>
          <w:p w14:paraId="4C753F06" w14:textId="0D52C6D4" w:rsidR="00204CA6" w:rsidRDefault="00204CA6" w:rsidP="00204CA6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4A5158FE" w14:textId="26CE31E0" w:rsidR="008B6704" w:rsidRDefault="008B6704" w:rsidP="00204CA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48FFAC4F" w14:textId="64C2F8C3" w:rsidR="00204CA6" w:rsidRDefault="00204CA6" w:rsidP="00204CA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8B6704" w14:paraId="4CE416E3" w14:textId="77777777" w:rsidTr="001E3484">
        <w:trPr>
          <w:trHeight w:val="250"/>
        </w:trPr>
        <w:tc>
          <w:tcPr>
            <w:tcW w:w="737" w:type="dxa"/>
          </w:tcPr>
          <w:p w14:paraId="05BC873F" w14:textId="77777777" w:rsidR="008B6704" w:rsidRDefault="008B6704" w:rsidP="001E3484">
            <w:pPr>
              <w:pStyle w:val="TableParagraph"/>
              <w:spacing w:before="2"/>
              <w:ind w:left="107"/>
            </w:pPr>
            <w:r>
              <w:t>4.1.</w:t>
            </w:r>
          </w:p>
        </w:tc>
        <w:tc>
          <w:tcPr>
            <w:tcW w:w="4789" w:type="dxa"/>
          </w:tcPr>
          <w:p w14:paraId="2C9D2BD8" w14:textId="77777777" w:rsidR="008B6704" w:rsidRDefault="008B6704" w:rsidP="001E348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Čišćenje slivnika,</w:t>
            </w:r>
            <w:r w:rsidR="00D1249F">
              <w:rPr>
                <w:w w:val="95"/>
              </w:rPr>
              <w:t xml:space="preserve"> </w:t>
            </w:r>
            <w:r>
              <w:rPr>
                <w:w w:val="95"/>
              </w:rPr>
              <w:t>šahtova</w:t>
            </w:r>
            <w:r w:rsidR="00D1249F">
              <w:rPr>
                <w:w w:val="95"/>
              </w:rPr>
              <w:t xml:space="preserve"> i obor. odvodnje</w:t>
            </w:r>
            <w:r>
              <w:rPr>
                <w:w w:val="95"/>
              </w:rPr>
              <w:t xml:space="preserve"> </w:t>
            </w:r>
          </w:p>
        </w:tc>
        <w:tc>
          <w:tcPr>
            <w:tcW w:w="1841" w:type="dxa"/>
          </w:tcPr>
          <w:p w14:paraId="24A7BA8A" w14:textId="4C33D754" w:rsidR="008B6704" w:rsidRDefault="003D1F37" w:rsidP="001E3484">
            <w:pPr>
              <w:pStyle w:val="TableParagraph"/>
              <w:spacing w:before="2"/>
              <w:ind w:right="91"/>
              <w:jc w:val="right"/>
            </w:pPr>
            <w:r>
              <w:t>11.600,00</w:t>
            </w:r>
          </w:p>
        </w:tc>
        <w:tc>
          <w:tcPr>
            <w:tcW w:w="1702" w:type="dxa"/>
          </w:tcPr>
          <w:p w14:paraId="51ABF508" w14:textId="271AC581" w:rsidR="008B6704" w:rsidRDefault="003D1F37" w:rsidP="001E3484">
            <w:pPr>
              <w:pStyle w:val="TableParagraph"/>
              <w:spacing w:before="2"/>
              <w:ind w:right="94"/>
              <w:jc w:val="right"/>
            </w:pPr>
            <w:r>
              <w:t>4.166,70</w:t>
            </w:r>
          </w:p>
        </w:tc>
      </w:tr>
      <w:tr w:rsidR="008B6704" w14:paraId="5E22D56A" w14:textId="77777777" w:rsidTr="001E3484">
        <w:trPr>
          <w:trHeight w:val="552"/>
        </w:trPr>
        <w:tc>
          <w:tcPr>
            <w:tcW w:w="737" w:type="dxa"/>
          </w:tcPr>
          <w:p w14:paraId="654EDA47" w14:textId="77777777" w:rsidR="008B6704" w:rsidRDefault="008B6704" w:rsidP="001E3484">
            <w:pPr>
              <w:pStyle w:val="TableParagraph"/>
              <w:ind w:left="107"/>
            </w:pPr>
            <w:r>
              <w:t>4.2.</w:t>
            </w:r>
          </w:p>
        </w:tc>
        <w:tc>
          <w:tcPr>
            <w:tcW w:w="4789" w:type="dxa"/>
          </w:tcPr>
          <w:p w14:paraId="1D18D181" w14:textId="77777777" w:rsidR="008B6704" w:rsidRDefault="00D1249F" w:rsidP="001E3484">
            <w:pPr>
              <w:pStyle w:val="TableParagraph"/>
              <w:spacing w:before="2" w:line="256" w:lineRule="auto"/>
              <w:ind w:left="107" w:right="1118"/>
            </w:pPr>
            <w:r>
              <w:t>Održavanje česme (aut. kolodvor i park podvornica)</w:t>
            </w:r>
          </w:p>
        </w:tc>
        <w:tc>
          <w:tcPr>
            <w:tcW w:w="1841" w:type="dxa"/>
          </w:tcPr>
          <w:p w14:paraId="5C29F111" w14:textId="11B37925" w:rsidR="008B6704" w:rsidRDefault="003D1F37" w:rsidP="00D1249F">
            <w:pPr>
              <w:pStyle w:val="TableParagraph"/>
              <w:ind w:right="91"/>
              <w:jc w:val="right"/>
            </w:pPr>
            <w:r>
              <w:t>2.900,00</w:t>
            </w:r>
          </w:p>
        </w:tc>
        <w:tc>
          <w:tcPr>
            <w:tcW w:w="1702" w:type="dxa"/>
          </w:tcPr>
          <w:p w14:paraId="501203A6" w14:textId="77777777" w:rsidR="008B6704" w:rsidRDefault="00D1249F" w:rsidP="00D1249F">
            <w:pPr>
              <w:pStyle w:val="TableParagraph"/>
              <w:ind w:right="96"/>
              <w:jc w:val="right"/>
            </w:pPr>
            <w:r>
              <w:t>0,00</w:t>
            </w:r>
          </w:p>
        </w:tc>
      </w:tr>
      <w:tr w:rsidR="008B6704" w14:paraId="1CA679B6" w14:textId="77777777" w:rsidTr="001E3484">
        <w:trPr>
          <w:trHeight w:val="431"/>
        </w:trPr>
        <w:tc>
          <w:tcPr>
            <w:tcW w:w="737" w:type="dxa"/>
          </w:tcPr>
          <w:p w14:paraId="796222BD" w14:textId="77777777" w:rsidR="008B6704" w:rsidRDefault="008B6704" w:rsidP="001E348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44DBA7B1" w14:textId="77777777" w:rsidR="008B6704" w:rsidRDefault="008B6704" w:rsidP="001E348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39BD1508" w14:textId="02E6384D" w:rsidR="008B6704" w:rsidRDefault="00204CA6" w:rsidP="001E348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14</w:t>
            </w:r>
            <w:r w:rsidR="008B6704">
              <w:rPr>
                <w:rFonts w:ascii="Arial"/>
                <w:b/>
              </w:rPr>
              <w:t>.</w:t>
            </w:r>
            <w:r>
              <w:rPr>
                <w:rFonts w:ascii="Arial"/>
                <w:b/>
              </w:rPr>
              <w:t>5</w:t>
            </w:r>
            <w:r w:rsidR="008B6704">
              <w:rPr>
                <w:rFonts w:ascii="Arial"/>
                <w:b/>
              </w:rPr>
              <w:t>00,00</w:t>
            </w:r>
          </w:p>
        </w:tc>
        <w:tc>
          <w:tcPr>
            <w:tcW w:w="1702" w:type="dxa"/>
          </w:tcPr>
          <w:p w14:paraId="25DCA4AE" w14:textId="555F8B3B" w:rsidR="008B6704" w:rsidRDefault="003D1F37" w:rsidP="001E348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4.166</w:t>
            </w:r>
            <w:r w:rsidR="00D1249F">
              <w:rPr>
                <w:rFonts w:ascii="Arial"/>
                <w:b/>
              </w:rPr>
              <w:t>,</w:t>
            </w:r>
            <w:r>
              <w:rPr>
                <w:rFonts w:ascii="Arial"/>
                <w:b/>
              </w:rPr>
              <w:t>7</w:t>
            </w:r>
            <w:r w:rsidR="00D1249F">
              <w:rPr>
                <w:rFonts w:ascii="Arial"/>
                <w:b/>
              </w:rPr>
              <w:t>0</w:t>
            </w:r>
          </w:p>
        </w:tc>
      </w:tr>
    </w:tbl>
    <w:p w14:paraId="3997EE12" w14:textId="77777777" w:rsidR="00411F57" w:rsidRDefault="00411F57" w:rsidP="00411F57">
      <w:pPr>
        <w:pStyle w:val="Tijeloteksta"/>
        <w:spacing w:before="1"/>
        <w:jc w:val="center"/>
        <w:rPr>
          <w:rFonts w:ascii="Arial"/>
          <w:b/>
        </w:rPr>
      </w:pPr>
    </w:p>
    <w:p w14:paraId="1494EFCD" w14:textId="77777777" w:rsidR="00C157A6" w:rsidRDefault="00C157A6">
      <w:pPr>
        <w:pStyle w:val="Tijeloteksta"/>
        <w:spacing w:before="1"/>
        <w:rPr>
          <w:rFonts w:ascii="Arial"/>
          <w:b/>
        </w:rPr>
      </w:pPr>
    </w:p>
    <w:p w14:paraId="30C034FC" w14:textId="77777777" w:rsidR="009D1B26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D1249F">
        <w:rPr>
          <w:rFonts w:ascii="Arial"/>
          <w:b/>
        </w:rPr>
        <w:t>5</w:t>
      </w:r>
      <w:r w:rsidR="00AA157D">
        <w:rPr>
          <w:rFonts w:ascii="Arial"/>
          <w:b/>
        </w:rPr>
        <w:t>.</w:t>
      </w:r>
      <w:r>
        <w:rPr>
          <w:rFonts w:ascii="Arial"/>
          <w:b/>
        </w:rPr>
        <w:t xml:space="preserve"> </w:t>
      </w:r>
      <w:r w:rsidR="00C157A6">
        <w:rPr>
          <w:rFonts w:ascii="Arial"/>
          <w:b/>
        </w:rPr>
        <w:t>Odr</w:t>
      </w:r>
      <w:r w:rsidR="00C157A6">
        <w:rPr>
          <w:rFonts w:ascii="Arial"/>
          <w:b/>
        </w:rPr>
        <w:t>ž</w:t>
      </w:r>
      <w:r w:rsidR="00C157A6">
        <w:rPr>
          <w:rFonts w:ascii="Arial"/>
          <w:b/>
        </w:rPr>
        <w:t>avanje nerazvrstanih cesta</w:t>
      </w: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06"/>
        <w:gridCol w:w="1844"/>
        <w:gridCol w:w="1703"/>
      </w:tblGrid>
      <w:tr w:rsidR="00183E11" w14:paraId="0C9CCD49" w14:textId="77777777" w:rsidTr="00C73CC3">
        <w:trPr>
          <w:trHeight w:val="297"/>
        </w:trPr>
        <w:tc>
          <w:tcPr>
            <w:tcW w:w="709" w:type="dxa"/>
          </w:tcPr>
          <w:p w14:paraId="58BD7326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806" w:type="dxa"/>
          </w:tcPr>
          <w:p w14:paraId="76F75D35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C157A6">
              <w:t>komunalne djelatnosti</w:t>
            </w:r>
          </w:p>
        </w:tc>
        <w:tc>
          <w:tcPr>
            <w:tcW w:w="1844" w:type="dxa"/>
          </w:tcPr>
          <w:p w14:paraId="3B13C517" w14:textId="77777777" w:rsidR="00183E11" w:rsidRDefault="00EC127D" w:rsidP="003030FE">
            <w:pPr>
              <w:pStyle w:val="TableParagraph"/>
              <w:ind w:right="92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3030FE">
              <w:t>3</w:t>
            </w:r>
            <w:r>
              <w:t>.</w:t>
            </w:r>
            <w:r w:rsidR="003030FE">
              <w:t xml:space="preserve"> god</w:t>
            </w:r>
          </w:p>
          <w:p w14:paraId="0ABFA362" w14:textId="46644E3C" w:rsidR="003030FE" w:rsidRDefault="003030FE" w:rsidP="003030FE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3" w:type="dxa"/>
          </w:tcPr>
          <w:p w14:paraId="34F97084" w14:textId="77777777" w:rsidR="00183E11" w:rsidRDefault="00EC127D" w:rsidP="003030FE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74EB9415" w14:textId="1886ED31" w:rsidR="003030FE" w:rsidRDefault="003030FE" w:rsidP="003030FE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72ED6A38" w14:textId="77777777" w:rsidTr="00C73CC3">
        <w:trPr>
          <w:trHeight w:val="280"/>
        </w:trPr>
        <w:tc>
          <w:tcPr>
            <w:tcW w:w="709" w:type="dxa"/>
          </w:tcPr>
          <w:p w14:paraId="665F55DD" w14:textId="1F0CB0E5" w:rsidR="00183E11" w:rsidRPr="00C157A6" w:rsidRDefault="00C157A6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3030F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726DE556" w14:textId="77777777" w:rsidR="00183E11" w:rsidRDefault="00A56BFD" w:rsidP="00A56BFD">
            <w:pPr>
              <w:pStyle w:val="TableParagraph"/>
            </w:pPr>
            <w:r>
              <w:t xml:space="preserve"> Horizontalna i vertikalna signalizacija</w:t>
            </w:r>
          </w:p>
        </w:tc>
        <w:tc>
          <w:tcPr>
            <w:tcW w:w="1844" w:type="dxa"/>
          </w:tcPr>
          <w:p w14:paraId="7D03FD37" w14:textId="695BD5EF" w:rsidR="00183E11" w:rsidRPr="00ED7F8D" w:rsidRDefault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15.550,00</w:t>
            </w:r>
          </w:p>
        </w:tc>
        <w:tc>
          <w:tcPr>
            <w:tcW w:w="1703" w:type="dxa"/>
          </w:tcPr>
          <w:p w14:paraId="1D161341" w14:textId="3D77528D" w:rsidR="00183E11" w:rsidRPr="00D17C56" w:rsidRDefault="004B4D18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16.177,31</w:t>
            </w:r>
          </w:p>
        </w:tc>
      </w:tr>
      <w:tr w:rsidR="00C157A6" w14:paraId="2E23F7DF" w14:textId="77777777" w:rsidTr="00C73CC3">
        <w:trPr>
          <w:trHeight w:val="326"/>
        </w:trPr>
        <w:tc>
          <w:tcPr>
            <w:tcW w:w="709" w:type="dxa"/>
          </w:tcPr>
          <w:p w14:paraId="1910DCBC" w14:textId="7335EC4A" w:rsidR="00C157A6" w:rsidRPr="00ED7F8D" w:rsidRDefault="00ED7F8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 w:rsidR="00A56BFD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.</w:t>
            </w:r>
            <w:r w:rsidR="00D97D25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</w:p>
          <w:p w14:paraId="36F0CB79" w14:textId="77777777" w:rsidR="00C157A6" w:rsidRDefault="00C157A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14:paraId="4EBABD1E" w14:textId="77777777" w:rsidR="00C157A6" w:rsidRDefault="00A56BFD" w:rsidP="00A56BFD">
            <w:pPr>
              <w:pStyle w:val="TableParagraph"/>
            </w:pPr>
            <w:r>
              <w:t xml:space="preserve"> Nabavka kamenog granulata</w:t>
            </w:r>
          </w:p>
        </w:tc>
        <w:tc>
          <w:tcPr>
            <w:tcW w:w="1844" w:type="dxa"/>
          </w:tcPr>
          <w:p w14:paraId="6CF611C5" w14:textId="54284FD7" w:rsidR="00C157A6" w:rsidRPr="00ED7F8D" w:rsidRDefault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7.500,00</w:t>
            </w:r>
          </w:p>
        </w:tc>
        <w:tc>
          <w:tcPr>
            <w:tcW w:w="1703" w:type="dxa"/>
          </w:tcPr>
          <w:p w14:paraId="3714A5A8" w14:textId="37E8F086" w:rsidR="00C157A6" w:rsidRPr="00ED7F8D" w:rsidRDefault="00CC527C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5.891,56</w:t>
            </w:r>
          </w:p>
        </w:tc>
      </w:tr>
      <w:tr w:rsidR="00A56BFD" w14:paraId="17423275" w14:textId="77777777" w:rsidTr="00C73CC3">
        <w:trPr>
          <w:trHeight w:val="376"/>
        </w:trPr>
        <w:tc>
          <w:tcPr>
            <w:tcW w:w="709" w:type="dxa"/>
          </w:tcPr>
          <w:p w14:paraId="34E8F7AF" w14:textId="5E260C3D" w:rsidR="00A56BFD" w:rsidRPr="00A56BFD" w:rsidRDefault="00A56BFD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</w:t>
            </w:r>
            <w:r w:rsidR="00D97D25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6872CDF6" w14:textId="597E62D8" w:rsidR="00A56BFD" w:rsidRDefault="00A56BFD" w:rsidP="00A56BFD">
            <w:pPr>
              <w:pStyle w:val="TableParagraph"/>
            </w:pPr>
            <w:r>
              <w:t xml:space="preserve"> </w:t>
            </w:r>
            <w:r w:rsidR="00D97D25">
              <w:t>Održavanje NC-a</w:t>
            </w:r>
            <w:r>
              <w:t>sfaltiranje i krpanje</w:t>
            </w:r>
          </w:p>
        </w:tc>
        <w:tc>
          <w:tcPr>
            <w:tcW w:w="1844" w:type="dxa"/>
          </w:tcPr>
          <w:p w14:paraId="17544AF5" w14:textId="65F35873" w:rsidR="00A56BFD" w:rsidRDefault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42.950,00</w:t>
            </w:r>
          </w:p>
        </w:tc>
        <w:tc>
          <w:tcPr>
            <w:tcW w:w="1703" w:type="dxa"/>
          </w:tcPr>
          <w:p w14:paraId="17CC64C2" w14:textId="6D0ED518" w:rsidR="00A56BFD" w:rsidRDefault="004627F2" w:rsidP="004627F2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17.660,41</w:t>
            </w:r>
          </w:p>
        </w:tc>
      </w:tr>
      <w:tr w:rsidR="00C73CC3" w14:paraId="0314A275" w14:textId="77777777" w:rsidTr="00C73CC3">
        <w:trPr>
          <w:trHeight w:val="376"/>
        </w:trPr>
        <w:tc>
          <w:tcPr>
            <w:tcW w:w="709" w:type="dxa"/>
          </w:tcPr>
          <w:p w14:paraId="61966D05" w14:textId="77553187" w:rsidR="00C73CC3" w:rsidRPr="00C73CC3" w:rsidRDefault="00C73CC3">
            <w:pPr>
              <w:pStyle w:val="TableParagraph"/>
              <w:rPr>
                <w:rFonts w:ascii="Arial" w:hAnsi="Arial" w:cs="Arial"/>
              </w:rPr>
            </w:pPr>
            <w:r>
              <w:rPr>
                <w:rFonts w:ascii="Times New Roman"/>
              </w:rPr>
              <w:t xml:space="preserve">  </w:t>
            </w:r>
            <w:r>
              <w:rPr>
                <w:rFonts w:ascii="Arial" w:hAnsi="Arial" w:cs="Arial"/>
              </w:rPr>
              <w:t>5.</w:t>
            </w:r>
            <w:r w:rsidR="00CC527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4806" w:type="dxa"/>
          </w:tcPr>
          <w:p w14:paraId="62E153B2" w14:textId="77777777" w:rsidR="00C73CC3" w:rsidRDefault="00C73CC3" w:rsidP="00A56BFD">
            <w:pPr>
              <w:pStyle w:val="TableParagraph"/>
            </w:pPr>
            <w:r>
              <w:t xml:space="preserve">  Ostali radovi(zemljani, iskop i prijevoz)</w:t>
            </w:r>
          </w:p>
        </w:tc>
        <w:tc>
          <w:tcPr>
            <w:tcW w:w="1844" w:type="dxa"/>
          </w:tcPr>
          <w:p w14:paraId="7954CFAB" w14:textId="194B24E2" w:rsidR="00C73CC3" w:rsidRDefault="00D97D25" w:rsidP="00D97D25">
            <w:pPr>
              <w:pStyle w:val="TableParagraph"/>
              <w:ind w:right="91"/>
              <w:jc w:val="right"/>
              <w:rPr>
                <w:rFonts w:ascii="Arial"/>
              </w:rPr>
            </w:pPr>
            <w:r>
              <w:rPr>
                <w:rFonts w:ascii="Arial"/>
              </w:rPr>
              <w:t>25.000,00</w:t>
            </w:r>
          </w:p>
        </w:tc>
        <w:tc>
          <w:tcPr>
            <w:tcW w:w="1703" w:type="dxa"/>
          </w:tcPr>
          <w:p w14:paraId="45AFC490" w14:textId="0FDBAE85" w:rsidR="00C73CC3" w:rsidRDefault="00D96243" w:rsidP="004627F2">
            <w:pPr>
              <w:pStyle w:val="TableParagraph"/>
              <w:ind w:right="94"/>
              <w:jc w:val="right"/>
              <w:rPr>
                <w:rFonts w:ascii="Arial"/>
              </w:rPr>
            </w:pPr>
            <w:r>
              <w:rPr>
                <w:rFonts w:ascii="Arial"/>
              </w:rPr>
              <w:t>21.206,02</w:t>
            </w:r>
          </w:p>
        </w:tc>
      </w:tr>
      <w:tr w:rsidR="00ED7F8D" w14:paraId="5C199F0A" w14:textId="77777777" w:rsidTr="00C73CC3">
        <w:trPr>
          <w:trHeight w:val="458"/>
        </w:trPr>
        <w:tc>
          <w:tcPr>
            <w:tcW w:w="709" w:type="dxa"/>
          </w:tcPr>
          <w:p w14:paraId="49A90352" w14:textId="77777777" w:rsidR="00ED7F8D" w:rsidRDefault="00ED7F8D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806" w:type="dxa"/>
          </w:tcPr>
          <w:p w14:paraId="73F1500F" w14:textId="77777777" w:rsidR="00ED7F8D" w:rsidRPr="00ED7F8D" w:rsidRDefault="00ED7F8D">
            <w:pPr>
              <w:pStyle w:val="TableParagraph"/>
              <w:ind w:left="1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UKUPNO</w:t>
            </w:r>
          </w:p>
        </w:tc>
        <w:tc>
          <w:tcPr>
            <w:tcW w:w="1844" w:type="dxa"/>
          </w:tcPr>
          <w:p w14:paraId="0B99362E" w14:textId="33CB33AE" w:rsidR="00ED7F8D" w:rsidRPr="00D17C56" w:rsidRDefault="00EA195C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91.000,00</w:t>
            </w:r>
          </w:p>
        </w:tc>
        <w:tc>
          <w:tcPr>
            <w:tcW w:w="1703" w:type="dxa"/>
          </w:tcPr>
          <w:p w14:paraId="0FC03764" w14:textId="6763731E" w:rsidR="00ED7F8D" w:rsidRPr="00D17C56" w:rsidRDefault="004627F2" w:rsidP="00C73CC3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60.935,30</w:t>
            </w:r>
          </w:p>
        </w:tc>
      </w:tr>
    </w:tbl>
    <w:p w14:paraId="5DF726CF" w14:textId="77777777"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14:paraId="0F89C9F2" w14:textId="77777777" w:rsidR="00581ED1" w:rsidRDefault="00581ED1">
      <w:pPr>
        <w:pStyle w:val="Tijeloteksta"/>
        <w:spacing w:before="10"/>
        <w:rPr>
          <w:rFonts w:ascii="Arial"/>
          <w:b/>
          <w:sz w:val="21"/>
        </w:rPr>
      </w:pPr>
    </w:p>
    <w:p w14:paraId="6D98CDC8" w14:textId="77777777" w:rsidR="00183E11" w:rsidRDefault="00C73CC3" w:rsidP="00ED7F8D">
      <w:pPr>
        <w:pStyle w:val="Naslov2"/>
        <w:tabs>
          <w:tab w:val="left" w:pos="367"/>
        </w:tabs>
        <w:ind w:left="117"/>
        <w:rPr>
          <w:b w:val="0"/>
        </w:rPr>
      </w:pPr>
      <w:r>
        <w:t>6</w:t>
      </w:r>
      <w:r w:rsidR="00ED7F8D">
        <w:t xml:space="preserve">. Održavanje </w:t>
      </w:r>
      <w:r>
        <w:t xml:space="preserve"> groblja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 w14:paraId="337005A8" w14:textId="77777777" w:rsidTr="00ED7F8D">
        <w:trPr>
          <w:trHeight w:val="232"/>
        </w:trPr>
        <w:tc>
          <w:tcPr>
            <w:tcW w:w="737" w:type="dxa"/>
          </w:tcPr>
          <w:p w14:paraId="1A1B51CB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251D8E06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ED7F8D">
              <w:t>komunalne djelatnosti</w:t>
            </w:r>
          </w:p>
        </w:tc>
        <w:tc>
          <w:tcPr>
            <w:tcW w:w="1841" w:type="dxa"/>
          </w:tcPr>
          <w:p w14:paraId="623E60E2" w14:textId="77777777" w:rsidR="00183E11" w:rsidRDefault="00EC127D" w:rsidP="00AF25B0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EA195C">
              <w:t>3</w:t>
            </w:r>
            <w:r>
              <w:t>.</w:t>
            </w:r>
            <w:r w:rsidR="00EA195C">
              <w:t xml:space="preserve"> god</w:t>
            </w:r>
          </w:p>
          <w:p w14:paraId="79DE3546" w14:textId="08537F10" w:rsidR="00EA195C" w:rsidRDefault="00EA195C" w:rsidP="00AF25B0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1C39F8F4" w14:textId="77777777" w:rsidR="00183E11" w:rsidRDefault="00EC127D" w:rsidP="00AF25B0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CAEA801" w14:textId="0048B2B8" w:rsidR="00EA195C" w:rsidRDefault="00EA195C" w:rsidP="00AF25B0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5A262416" w14:textId="77777777" w:rsidTr="00ED7F8D">
        <w:trPr>
          <w:trHeight w:val="250"/>
        </w:trPr>
        <w:tc>
          <w:tcPr>
            <w:tcW w:w="737" w:type="dxa"/>
          </w:tcPr>
          <w:p w14:paraId="6B95C8F5" w14:textId="77777777" w:rsidR="00183E11" w:rsidRDefault="00C73CC3">
            <w:pPr>
              <w:pStyle w:val="TableParagraph"/>
              <w:spacing w:before="2"/>
              <w:ind w:left="107"/>
            </w:pPr>
            <w:r>
              <w:t>6</w:t>
            </w:r>
            <w:r w:rsidR="00EC127D">
              <w:t>.1.</w:t>
            </w:r>
          </w:p>
        </w:tc>
        <w:tc>
          <w:tcPr>
            <w:tcW w:w="4789" w:type="dxa"/>
          </w:tcPr>
          <w:p w14:paraId="6C4B516B" w14:textId="77777777" w:rsidR="00183E11" w:rsidRDefault="00ED7F8D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Održavanje</w:t>
            </w:r>
            <w:r w:rsidR="00C73CC3">
              <w:rPr>
                <w:w w:val="95"/>
              </w:rPr>
              <w:t xml:space="preserve"> groblja</w:t>
            </w:r>
          </w:p>
        </w:tc>
        <w:tc>
          <w:tcPr>
            <w:tcW w:w="1841" w:type="dxa"/>
          </w:tcPr>
          <w:p w14:paraId="207F5DCD" w14:textId="0730114A" w:rsidR="00183E11" w:rsidRDefault="00EA195C">
            <w:pPr>
              <w:pStyle w:val="TableParagraph"/>
              <w:spacing w:before="2"/>
              <w:ind w:right="91"/>
              <w:jc w:val="right"/>
            </w:pPr>
            <w:r>
              <w:t>12.000,00</w:t>
            </w:r>
          </w:p>
        </w:tc>
        <w:tc>
          <w:tcPr>
            <w:tcW w:w="1702" w:type="dxa"/>
          </w:tcPr>
          <w:p w14:paraId="513E328D" w14:textId="6DE1821E" w:rsidR="00183E11" w:rsidRDefault="00CC527C" w:rsidP="00C73CC3">
            <w:pPr>
              <w:pStyle w:val="TableParagraph"/>
              <w:spacing w:before="2"/>
              <w:ind w:right="94"/>
              <w:jc w:val="right"/>
            </w:pPr>
            <w:r>
              <w:t>10.617,72</w:t>
            </w:r>
          </w:p>
        </w:tc>
      </w:tr>
      <w:tr w:rsidR="00183E11" w14:paraId="69929F08" w14:textId="77777777">
        <w:trPr>
          <w:trHeight w:val="431"/>
        </w:trPr>
        <w:tc>
          <w:tcPr>
            <w:tcW w:w="737" w:type="dxa"/>
          </w:tcPr>
          <w:p w14:paraId="04434A2B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248115DC" w14:textId="77777777"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07306248" w14:textId="4FEB2AD2" w:rsidR="00183E11" w:rsidRDefault="00EA195C" w:rsidP="00C73CC3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12.000,00</w:t>
            </w:r>
          </w:p>
        </w:tc>
        <w:tc>
          <w:tcPr>
            <w:tcW w:w="1702" w:type="dxa"/>
          </w:tcPr>
          <w:p w14:paraId="663710F6" w14:textId="77FE0F89" w:rsidR="00183E11" w:rsidRDefault="00CC527C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10.617,72</w:t>
            </w:r>
          </w:p>
        </w:tc>
      </w:tr>
    </w:tbl>
    <w:p w14:paraId="22BEEA0A" w14:textId="77777777" w:rsidR="00581ED1" w:rsidRDefault="00581ED1" w:rsidP="00077045">
      <w:pPr>
        <w:pStyle w:val="Naslov2"/>
        <w:tabs>
          <w:tab w:val="left" w:pos="367"/>
        </w:tabs>
        <w:ind w:left="117"/>
      </w:pPr>
    </w:p>
    <w:p w14:paraId="5D397069" w14:textId="77777777" w:rsidR="00581ED1" w:rsidRDefault="00581ED1" w:rsidP="00077045">
      <w:pPr>
        <w:pStyle w:val="Naslov2"/>
        <w:tabs>
          <w:tab w:val="left" w:pos="367"/>
        </w:tabs>
        <w:ind w:left="117"/>
      </w:pPr>
    </w:p>
    <w:p w14:paraId="4CB55FB8" w14:textId="112540F3" w:rsidR="00077045" w:rsidRDefault="00C73CC3" w:rsidP="00077045">
      <w:pPr>
        <w:pStyle w:val="Naslov2"/>
        <w:tabs>
          <w:tab w:val="left" w:pos="367"/>
        </w:tabs>
        <w:ind w:left="117"/>
      </w:pPr>
      <w:r>
        <w:t>7</w:t>
      </w:r>
      <w:r w:rsidR="00077045">
        <w:t xml:space="preserve">. </w:t>
      </w:r>
      <w:r w:rsidR="00ED7F8D">
        <w:t>Od</w:t>
      </w:r>
      <w:r>
        <w:t xml:space="preserve">ržavanje </w:t>
      </w:r>
      <w:proofErr w:type="spellStart"/>
      <w:r>
        <w:t>uređeja</w:t>
      </w:r>
      <w:proofErr w:type="spellEnd"/>
      <w:r>
        <w:t xml:space="preserve"> i objekata javne namjene</w:t>
      </w:r>
    </w:p>
    <w:p w14:paraId="6525E81D" w14:textId="77777777"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14:paraId="251BD857" w14:textId="77777777" w:rsidTr="00411F57">
        <w:trPr>
          <w:trHeight w:val="336"/>
        </w:trPr>
        <w:tc>
          <w:tcPr>
            <w:tcW w:w="737" w:type="dxa"/>
          </w:tcPr>
          <w:p w14:paraId="7A468B4E" w14:textId="77777777"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7F5B2951" w14:textId="77777777"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 w:rsidR="00411F57">
              <w:rPr>
                <w:spacing w:val="-2"/>
              </w:rPr>
              <w:t>komunalne djelatnosti</w:t>
            </w:r>
          </w:p>
        </w:tc>
        <w:tc>
          <w:tcPr>
            <w:tcW w:w="1841" w:type="dxa"/>
          </w:tcPr>
          <w:p w14:paraId="6A6EBEC5" w14:textId="77777777" w:rsidR="00077045" w:rsidRDefault="00077045" w:rsidP="00AF25B0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AF25B0">
              <w:t>3</w:t>
            </w:r>
            <w:r>
              <w:t>.</w:t>
            </w:r>
            <w:r w:rsidR="00AF25B0">
              <w:t>god.</w:t>
            </w:r>
          </w:p>
          <w:p w14:paraId="674CFD89" w14:textId="3F86003F" w:rsidR="00AF25B0" w:rsidRDefault="00AF25B0" w:rsidP="00AF25B0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0F9BD16F" w14:textId="77777777" w:rsidR="00077045" w:rsidRDefault="00077045" w:rsidP="00AF25B0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0FA76D61" w14:textId="6DB1EDB6" w:rsidR="00AF25B0" w:rsidRDefault="00AF25B0" w:rsidP="00AF25B0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077045" w14:paraId="4870594C" w14:textId="77777777" w:rsidTr="00411F57">
        <w:trPr>
          <w:trHeight w:val="270"/>
        </w:trPr>
        <w:tc>
          <w:tcPr>
            <w:tcW w:w="737" w:type="dxa"/>
          </w:tcPr>
          <w:p w14:paraId="38473AA0" w14:textId="77777777" w:rsidR="00077045" w:rsidRDefault="00C73CC3" w:rsidP="006D74F4">
            <w:pPr>
              <w:pStyle w:val="TableParagraph"/>
              <w:spacing w:before="2"/>
              <w:ind w:left="107"/>
            </w:pPr>
            <w:r>
              <w:t>7</w:t>
            </w:r>
            <w:r w:rsidR="00077045">
              <w:t>.1.</w:t>
            </w:r>
          </w:p>
        </w:tc>
        <w:tc>
          <w:tcPr>
            <w:tcW w:w="4789" w:type="dxa"/>
          </w:tcPr>
          <w:p w14:paraId="1FA0EEBC" w14:textId="77777777" w:rsidR="00077045" w:rsidRDefault="00411F57" w:rsidP="006D74F4">
            <w:pPr>
              <w:pStyle w:val="TableParagraph"/>
              <w:spacing w:before="2"/>
              <w:ind w:left="107"/>
            </w:pPr>
            <w:r>
              <w:rPr>
                <w:w w:val="95"/>
              </w:rPr>
              <w:t>Održavanj</w:t>
            </w:r>
            <w:r w:rsidR="00C73CC3">
              <w:rPr>
                <w:w w:val="95"/>
              </w:rPr>
              <w:t xml:space="preserve">e </w:t>
            </w:r>
            <w:proofErr w:type="spellStart"/>
            <w:r w:rsidR="00C73CC3">
              <w:rPr>
                <w:w w:val="95"/>
              </w:rPr>
              <w:t>dj</w:t>
            </w:r>
            <w:proofErr w:type="spellEnd"/>
            <w:r w:rsidR="00C73CC3">
              <w:rPr>
                <w:w w:val="95"/>
              </w:rPr>
              <w:t>. igrališta</w:t>
            </w:r>
          </w:p>
        </w:tc>
        <w:tc>
          <w:tcPr>
            <w:tcW w:w="1841" w:type="dxa"/>
          </w:tcPr>
          <w:p w14:paraId="7BF35745" w14:textId="04641850" w:rsidR="00077045" w:rsidRDefault="00D43EDB" w:rsidP="006D74F4">
            <w:pPr>
              <w:pStyle w:val="TableParagraph"/>
              <w:spacing w:before="2"/>
              <w:ind w:right="91"/>
              <w:jc w:val="right"/>
            </w:pPr>
            <w:r>
              <w:t>2.500,00</w:t>
            </w:r>
          </w:p>
        </w:tc>
        <w:tc>
          <w:tcPr>
            <w:tcW w:w="1702" w:type="dxa"/>
          </w:tcPr>
          <w:p w14:paraId="4167DC04" w14:textId="4F00FEF8" w:rsidR="00077045" w:rsidRDefault="00CD752F" w:rsidP="00CD752F">
            <w:pPr>
              <w:pStyle w:val="TableParagraph"/>
              <w:spacing w:before="2"/>
              <w:ind w:right="94"/>
              <w:jc w:val="right"/>
            </w:pPr>
            <w:r>
              <w:t>3.156,25</w:t>
            </w:r>
          </w:p>
        </w:tc>
      </w:tr>
      <w:tr w:rsidR="00077045" w14:paraId="236458ED" w14:textId="77777777" w:rsidTr="00411F57">
        <w:trPr>
          <w:trHeight w:val="274"/>
        </w:trPr>
        <w:tc>
          <w:tcPr>
            <w:tcW w:w="737" w:type="dxa"/>
          </w:tcPr>
          <w:p w14:paraId="191E9C44" w14:textId="77777777" w:rsidR="00077045" w:rsidRDefault="006E4125" w:rsidP="006D74F4">
            <w:pPr>
              <w:pStyle w:val="TableParagraph"/>
              <w:ind w:left="107"/>
            </w:pPr>
            <w:r>
              <w:t>7</w:t>
            </w:r>
            <w:r w:rsidR="00077045">
              <w:t>.2.</w:t>
            </w:r>
          </w:p>
        </w:tc>
        <w:tc>
          <w:tcPr>
            <w:tcW w:w="4789" w:type="dxa"/>
          </w:tcPr>
          <w:p w14:paraId="465DA682" w14:textId="725A51DD" w:rsidR="00077045" w:rsidRDefault="006E4125" w:rsidP="003D1F37">
            <w:pPr>
              <w:pStyle w:val="TableParagraph"/>
              <w:spacing w:before="2" w:line="256" w:lineRule="auto"/>
              <w:ind w:left="107" w:right="126"/>
            </w:pPr>
            <w:r>
              <w:t>Održavanje opreme na javnim površina</w:t>
            </w:r>
            <w:r w:rsidR="003D1F37">
              <w:t>ma</w:t>
            </w:r>
          </w:p>
        </w:tc>
        <w:tc>
          <w:tcPr>
            <w:tcW w:w="1841" w:type="dxa"/>
          </w:tcPr>
          <w:p w14:paraId="11C99FD9" w14:textId="21318445" w:rsidR="00077045" w:rsidRDefault="00D43EDB" w:rsidP="006E4125">
            <w:pPr>
              <w:pStyle w:val="TableParagraph"/>
              <w:ind w:right="91"/>
              <w:jc w:val="right"/>
            </w:pPr>
            <w:r>
              <w:t>5.750,00</w:t>
            </w:r>
          </w:p>
        </w:tc>
        <w:tc>
          <w:tcPr>
            <w:tcW w:w="1702" w:type="dxa"/>
          </w:tcPr>
          <w:p w14:paraId="7F05FA68" w14:textId="5A4287C1" w:rsidR="00077045" w:rsidRDefault="00CD752F" w:rsidP="006D74F4">
            <w:pPr>
              <w:pStyle w:val="TableParagraph"/>
              <w:ind w:right="96"/>
              <w:jc w:val="right"/>
            </w:pPr>
            <w:r>
              <w:t>3.</w:t>
            </w:r>
            <w:r w:rsidR="00C4413F">
              <w:t>925,50</w:t>
            </w:r>
          </w:p>
        </w:tc>
      </w:tr>
      <w:tr w:rsidR="006E4125" w14:paraId="3BEC6FD8" w14:textId="77777777" w:rsidTr="00411F57">
        <w:trPr>
          <w:trHeight w:val="274"/>
        </w:trPr>
        <w:tc>
          <w:tcPr>
            <w:tcW w:w="737" w:type="dxa"/>
          </w:tcPr>
          <w:p w14:paraId="5BB43A5D" w14:textId="77777777" w:rsidR="006E4125" w:rsidRDefault="006E4125" w:rsidP="006D74F4">
            <w:pPr>
              <w:pStyle w:val="TableParagraph"/>
              <w:ind w:left="107"/>
            </w:pPr>
            <w:r>
              <w:t>7.3.</w:t>
            </w:r>
          </w:p>
        </w:tc>
        <w:tc>
          <w:tcPr>
            <w:tcW w:w="4789" w:type="dxa"/>
          </w:tcPr>
          <w:p w14:paraId="2C2FD974" w14:textId="0C1B7D64" w:rsidR="006E4125" w:rsidRDefault="006E4125" w:rsidP="00077045">
            <w:pPr>
              <w:pStyle w:val="TableParagraph"/>
              <w:spacing w:before="2" w:line="256" w:lineRule="auto"/>
              <w:ind w:left="107" w:right="546"/>
            </w:pPr>
            <w:r>
              <w:t>Ostalo (</w:t>
            </w:r>
            <w:proofErr w:type="spellStart"/>
            <w:r>
              <w:t>zaš</w:t>
            </w:r>
            <w:proofErr w:type="spellEnd"/>
            <w:r>
              <w:t xml:space="preserve">. ograda, </w:t>
            </w:r>
            <w:proofErr w:type="spellStart"/>
            <w:r>
              <w:t>nogo</w:t>
            </w:r>
            <w:r w:rsidR="003D1F37">
              <w:t>s</w:t>
            </w:r>
            <w:proofErr w:type="spellEnd"/>
            <w:r>
              <w:t>, pješ</w:t>
            </w:r>
            <w:r w:rsidR="003D1F37">
              <w:t xml:space="preserve">ačka </w:t>
            </w:r>
            <w:r>
              <w:t xml:space="preserve"> </w:t>
            </w:r>
            <w:proofErr w:type="spellStart"/>
            <w:r w:rsidR="003D1F37">
              <w:t>s</w:t>
            </w:r>
            <w:r>
              <w:t>taz</w:t>
            </w:r>
            <w:proofErr w:type="spellEnd"/>
            <w:r w:rsidR="003D1F37">
              <w:t xml:space="preserve">. </w:t>
            </w:r>
            <w:proofErr w:type="spellStart"/>
            <w:r w:rsidR="003D1F37">
              <w:t>i</w:t>
            </w:r>
            <w:r>
              <w:t>sl</w:t>
            </w:r>
            <w:proofErr w:type="spellEnd"/>
            <w:r>
              <w:t>.)</w:t>
            </w:r>
          </w:p>
        </w:tc>
        <w:tc>
          <w:tcPr>
            <w:tcW w:w="1841" w:type="dxa"/>
          </w:tcPr>
          <w:p w14:paraId="42B5FE8C" w14:textId="57D299FB" w:rsidR="006E4125" w:rsidRDefault="00D43EDB" w:rsidP="00CD752F">
            <w:pPr>
              <w:pStyle w:val="TableParagraph"/>
              <w:ind w:right="91"/>
              <w:jc w:val="right"/>
            </w:pPr>
            <w:r>
              <w:t>6.250</w:t>
            </w:r>
            <w:r w:rsidR="00CD752F">
              <w:t>,00</w:t>
            </w:r>
          </w:p>
        </w:tc>
        <w:tc>
          <w:tcPr>
            <w:tcW w:w="1702" w:type="dxa"/>
          </w:tcPr>
          <w:p w14:paraId="5AF31EAB" w14:textId="390991BD" w:rsidR="006E4125" w:rsidRDefault="00C4413F" w:rsidP="006D74F4">
            <w:pPr>
              <w:pStyle w:val="TableParagraph"/>
              <w:ind w:right="96"/>
              <w:jc w:val="right"/>
            </w:pPr>
            <w:r>
              <w:t>3.450,28</w:t>
            </w:r>
          </w:p>
        </w:tc>
      </w:tr>
      <w:tr w:rsidR="003D1F37" w14:paraId="1AEC3D9B" w14:textId="77777777" w:rsidTr="00411F57">
        <w:trPr>
          <w:trHeight w:val="274"/>
        </w:trPr>
        <w:tc>
          <w:tcPr>
            <w:tcW w:w="737" w:type="dxa"/>
          </w:tcPr>
          <w:p w14:paraId="5E848C8E" w14:textId="094B14AF" w:rsidR="003D1F37" w:rsidRDefault="003D1F37" w:rsidP="006D74F4">
            <w:pPr>
              <w:pStyle w:val="TableParagraph"/>
              <w:ind w:left="107"/>
            </w:pPr>
            <w:r>
              <w:t>7.4.</w:t>
            </w:r>
          </w:p>
        </w:tc>
        <w:tc>
          <w:tcPr>
            <w:tcW w:w="4789" w:type="dxa"/>
          </w:tcPr>
          <w:p w14:paraId="1E10FA0E" w14:textId="67DB1C5C" w:rsidR="003D1F37" w:rsidRDefault="003D1F37" w:rsidP="00077045">
            <w:pPr>
              <w:pStyle w:val="TableParagraph"/>
              <w:spacing w:before="2" w:line="256" w:lineRule="auto"/>
              <w:ind w:left="107" w:right="546"/>
            </w:pPr>
            <w:r>
              <w:t>Opremanje parkirališta -rampa</w:t>
            </w:r>
          </w:p>
        </w:tc>
        <w:tc>
          <w:tcPr>
            <w:tcW w:w="1841" w:type="dxa"/>
          </w:tcPr>
          <w:p w14:paraId="0C55B618" w14:textId="02CCE4D7" w:rsidR="003D1F37" w:rsidRDefault="003D1F37" w:rsidP="00D43EDB">
            <w:pPr>
              <w:pStyle w:val="TableParagraph"/>
              <w:ind w:right="91"/>
              <w:jc w:val="right"/>
            </w:pPr>
            <w:r>
              <w:t>7.000,00</w:t>
            </w:r>
          </w:p>
        </w:tc>
        <w:tc>
          <w:tcPr>
            <w:tcW w:w="1702" w:type="dxa"/>
          </w:tcPr>
          <w:p w14:paraId="4F376360" w14:textId="47D750D4" w:rsidR="003D1F37" w:rsidRPr="00C33D0F" w:rsidRDefault="00C33D0F" w:rsidP="00C33D0F">
            <w:pPr>
              <w:pStyle w:val="TableParagraph"/>
              <w:ind w:right="96"/>
              <w:jc w:val="right"/>
            </w:pPr>
            <w:r w:rsidRPr="00C33D0F">
              <w:t>4</w:t>
            </w:r>
            <w:r>
              <w:t>.</w:t>
            </w:r>
            <w:r w:rsidRPr="00C33D0F">
              <w:t>859,55</w:t>
            </w:r>
          </w:p>
        </w:tc>
      </w:tr>
      <w:tr w:rsidR="00D43EDB" w14:paraId="52CE26C4" w14:textId="77777777" w:rsidTr="00411F57">
        <w:trPr>
          <w:trHeight w:val="274"/>
        </w:trPr>
        <w:tc>
          <w:tcPr>
            <w:tcW w:w="737" w:type="dxa"/>
          </w:tcPr>
          <w:p w14:paraId="394217B0" w14:textId="7A892AB8" w:rsidR="00D43EDB" w:rsidRDefault="00D43EDB" w:rsidP="006D74F4">
            <w:pPr>
              <w:pStyle w:val="TableParagraph"/>
              <w:ind w:left="107"/>
            </w:pPr>
            <w:r>
              <w:t>7.5.</w:t>
            </w:r>
          </w:p>
        </w:tc>
        <w:tc>
          <w:tcPr>
            <w:tcW w:w="4789" w:type="dxa"/>
          </w:tcPr>
          <w:p w14:paraId="3793814C" w14:textId="092E122B" w:rsidR="00D43EDB" w:rsidRDefault="00D43EDB" w:rsidP="00D43EDB">
            <w:pPr>
              <w:pStyle w:val="TableParagraph"/>
              <w:spacing w:before="2" w:line="256" w:lineRule="auto"/>
              <w:ind w:left="107" w:right="126"/>
            </w:pPr>
            <w:r>
              <w:t>Rekonstrukcija „Vrelo života“ u parku u Drnišu</w:t>
            </w:r>
          </w:p>
        </w:tc>
        <w:tc>
          <w:tcPr>
            <w:tcW w:w="1841" w:type="dxa"/>
          </w:tcPr>
          <w:p w14:paraId="30D40997" w14:textId="7308AD6A" w:rsidR="00D43EDB" w:rsidRDefault="00D43EDB" w:rsidP="00D43EDB">
            <w:pPr>
              <w:pStyle w:val="TableParagraph"/>
              <w:ind w:right="91"/>
              <w:jc w:val="right"/>
            </w:pPr>
            <w:r>
              <w:t>22.000,00</w:t>
            </w:r>
          </w:p>
        </w:tc>
        <w:tc>
          <w:tcPr>
            <w:tcW w:w="1702" w:type="dxa"/>
          </w:tcPr>
          <w:p w14:paraId="5180BC8C" w14:textId="53C9F55D" w:rsidR="00D43EDB" w:rsidRPr="00D43EDB" w:rsidRDefault="00D43EDB" w:rsidP="00D43EDB">
            <w:pPr>
              <w:pStyle w:val="TableParagraph"/>
              <w:ind w:right="96"/>
              <w:jc w:val="right"/>
              <w:rPr>
                <w:color w:val="FF0000"/>
              </w:rPr>
            </w:pPr>
            <w:r w:rsidRPr="00D43EDB">
              <w:t>20.904,76</w:t>
            </w:r>
          </w:p>
        </w:tc>
      </w:tr>
      <w:tr w:rsidR="00077045" w14:paraId="7FD345CD" w14:textId="77777777" w:rsidTr="006D74F4">
        <w:trPr>
          <w:trHeight w:val="431"/>
        </w:trPr>
        <w:tc>
          <w:tcPr>
            <w:tcW w:w="737" w:type="dxa"/>
          </w:tcPr>
          <w:p w14:paraId="788B969E" w14:textId="77777777"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1E1E33D8" w14:textId="77777777" w:rsidR="00077045" w:rsidRDefault="00077045" w:rsidP="006D74F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07B7B678" w14:textId="303AA2DA" w:rsidR="00077045" w:rsidRDefault="00E36482" w:rsidP="00D43EDB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43.500,00</w:t>
            </w:r>
          </w:p>
        </w:tc>
        <w:tc>
          <w:tcPr>
            <w:tcW w:w="1702" w:type="dxa"/>
          </w:tcPr>
          <w:p w14:paraId="2DDFDAA2" w14:textId="469B48AC" w:rsidR="00077045" w:rsidRDefault="00D42526" w:rsidP="00D43EDB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36.296,29</w:t>
            </w:r>
          </w:p>
        </w:tc>
      </w:tr>
    </w:tbl>
    <w:p w14:paraId="6729B837" w14:textId="77777777" w:rsidR="00077045" w:rsidRDefault="00077045" w:rsidP="00855940">
      <w:pPr>
        <w:jc w:val="center"/>
        <w:rPr>
          <w:rFonts w:ascii="Arial"/>
        </w:rPr>
      </w:pPr>
    </w:p>
    <w:p w14:paraId="5C92A52F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73F9BAE2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21A69293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751CB953" w14:textId="77777777" w:rsidR="00581ED1" w:rsidRDefault="00581ED1">
      <w:pPr>
        <w:pStyle w:val="Tijeloteksta"/>
        <w:spacing w:before="9"/>
        <w:rPr>
          <w:rFonts w:ascii="Arial" w:hAnsi="Arial" w:cs="Arial"/>
          <w:b/>
        </w:rPr>
      </w:pPr>
    </w:p>
    <w:p w14:paraId="2A8AFDED" w14:textId="0E51D9C9" w:rsidR="00183E11" w:rsidRPr="009D46BA" w:rsidRDefault="006E4125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8</w:t>
      </w:r>
      <w:r w:rsidR="00411F5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 xml:space="preserve">Deratizacija, dezinsekcija i dezinfekcija </w:t>
      </w:r>
    </w:p>
    <w:p w14:paraId="313C2884" w14:textId="77777777" w:rsidR="00183E11" w:rsidRPr="009D46BA" w:rsidRDefault="00183E11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83E11" w:rsidRPr="006505E6" w14:paraId="797A2F11" w14:textId="77777777" w:rsidTr="006505E6">
        <w:trPr>
          <w:trHeight w:val="372"/>
        </w:trPr>
        <w:tc>
          <w:tcPr>
            <w:tcW w:w="740" w:type="dxa"/>
          </w:tcPr>
          <w:p w14:paraId="6BEB2B5D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14:paraId="37EB7FB4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="00411F57"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14:paraId="5EB50855" w14:textId="77777777" w:rsidR="00183E11" w:rsidRDefault="00EC127D" w:rsidP="00AF25B0">
            <w:pPr>
              <w:pStyle w:val="TableParagraph"/>
              <w:ind w:right="93"/>
              <w:jc w:val="center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="00411F57" w:rsidRPr="006E4125">
              <w:rPr>
                <w:bCs/>
              </w:rPr>
              <w:t>u 20</w:t>
            </w:r>
            <w:r w:rsidR="00AF25B0">
              <w:rPr>
                <w:bCs/>
              </w:rPr>
              <w:t>23. god</w:t>
            </w:r>
          </w:p>
          <w:p w14:paraId="608EEC0A" w14:textId="0392088A" w:rsidR="00AF25B0" w:rsidRPr="006E4125" w:rsidRDefault="00AF25B0" w:rsidP="00AF25B0">
            <w:pPr>
              <w:pStyle w:val="TableParagraph"/>
              <w:ind w:right="93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  <w:tc>
          <w:tcPr>
            <w:tcW w:w="1707" w:type="dxa"/>
          </w:tcPr>
          <w:p w14:paraId="02657E63" w14:textId="77777777" w:rsidR="00183E11" w:rsidRDefault="00EC127D" w:rsidP="00AF25B0">
            <w:pPr>
              <w:pStyle w:val="TableParagraph"/>
              <w:ind w:right="98"/>
              <w:jc w:val="center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  <w:p w14:paraId="660218B1" w14:textId="51AEA044" w:rsidR="00AF25B0" w:rsidRPr="006E4125" w:rsidRDefault="00AF25B0" w:rsidP="00AF25B0">
            <w:pPr>
              <w:pStyle w:val="TableParagraph"/>
              <w:ind w:right="98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183E11" w:rsidRPr="006505E6" w14:paraId="13D2B7B5" w14:textId="77777777" w:rsidTr="006505E6">
        <w:trPr>
          <w:trHeight w:val="548"/>
        </w:trPr>
        <w:tc>
          <w:tcPr>
            <w:tcW w:w="740" w:type="dxa"/>
          </w:tcPr>
          <w:p w14:paraId="5F6C872D" w14:textId="77777777" w:rsidR="00183E11" w:rsidRPr="006E4125" w:rsidRDefault="0011355D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t>8</w:t>
            </w:r>
            <w:r w:rsidR="00EC127D" w:rsidRPr="006E4125">
              <w:rPr>
                <w:bCs/>
              </w:rPr>
              <w:t>.</w:t>
            </w:r>
            <w:r w:rsidR="009D46BA" w:rsidRPr="006E4125">
              <w:rPr>
                <w:bCs/>
              </w:rPr>
              <w:t>1.</w:t>
            </w:r>
          </w:p>
        </w:tc>
        <w:tc>
          <w:tcPr>
            <w:tcW w:w="4802" w:type="dxa"/>
          </w:tcPr>
          <w:p w14:paraId="618AA7AE" w14:textId="6D2F9CDA" w:rsidR="00183E11" w:rsidRPr="0011355D" w:rsidRDefault="0011355D" w:rsidP="0011355D">
            <w:pPr>
              <w:pStyle w:val="TableParagraph"/>
              <w:rPr>
                <w:bCs/>
              </w:rPr>
            </w:pPr>
            <w:r w:rsidRPr="0011355D">
              <w:rPr>
                <w:rFonts w:ascii="Arial" w:hAnsi="Arial" w:cs="Arial"/>
                <w:bCs/>
              </w:rPr>
              <w:t>Deratizacija, dezinsekcija i dezinfekc</w:t>
            </w:r>
            <w:r w:rsidR="00E36482">
              <w:rPr>
                <w:rFonts w:ascii="Arial" w:hAnsi="Arial" w:cs="Arial"/>
                <w:bCs/>
              </w:rPr>
              <w:t>ija</w:t>
            </w:r>
          </w:p>
        </w:tc>
        <w:tc>
          <w:tcPr>
            <w:tcW w:w="1846" w:type="dxa"/>
          </w:tcPr>
          <w:p w14:paraId="1F4FB25A" w14:textId="6D6BBDFE" w:rsidR="00183E11" w:rsidRPr="006E4125" w:rsidRDefault="00E36482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14.500,00</w:t>
            </w:r>
          </w:p>
        </w:tc>
        <w:tc>
          <w:tcPr>
            <w:tcW w:w="1707" w:type="dxa"/>
          </w:tcPr>
          <w:p w14:paraId="4F79EF00" w14:textId="51DE82CF" w:rsidR="00183E11" w:rsidRPr="006E4125" w:rsidRDefault="00AF25B0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3.197,57</w:t>
            </w:r>
          </w:p>
        </w:tc>
      </w:tr>
      <w:tr w:rsidR="00183E11" w:rsidRPr="006505E6" w14:paraId="0161C17C" w14:textId="77777777" w:rsidTr="006505E6">
        <w:trPr>
          <w:trHeight w:val="551"/>
        </w:trPr>
        <w:tc>
          <w:tcPr>
            <w:tcW w:w="740" w:type="dxa"/>
          </w:tcPr>
          <w:p w14:paraId="15DE5307" w14:textId="77777777" w:rsidR="00183E11" w:rsidRPr="006E4125" w:rsidRDefault="00183E11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14:paraId="0D23F6D5" w14:textId="77777777" w:rsidR="00183E11" w:rsidRPr="006E4125" w:rsidRDefault="00EC127D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14:paraId="37C10134" w14:textId="54D347BF" w:rsidR="00183E11" w:rsidRPr="0011355D" w:rsidRDefault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 w:rsidRPr="0011355D">
              <w:rPr>
                <w:rFonts w:ascii="Arial"/>
                <w:b/>
              </w:rPr>
              <w:t>1</w:t>
            </w:r>
            <w:r w:rsidR="00AF25B0">
              <w:rPr>
                <w:rFonts w:ascii="Arial"/>
                <w:b/>
              </w:rPr>
              <w:t>4.500,00</w:t>
            </w:r>
          </w:p>
        </w:tc>
        <w:tc>
          <w:tcPr>
            <w:tcW w:w="1707" w:type="dxa"/>
          </w:tcPr>
          <w:p w14:paraId="0257E7BC" w14:textId="3F5E8A65" w:rsidR="00183E11" w:rsidRPr="0011355D" w:rsidRDefault="00AF25B0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3.197,57</w:t>
            </w:r>
          </w:p>
        </w:tc>
      </w:tr>
    </w:tbl>
    <w:p w14:paraId="1E486FA5" w14:textId="77777777" w:rsidR="006505E6" w:rsidRDefault="006505E6" w:rsidP="00855940">
      <w:pPr>
        <w:jc w:val="center"/>
        <w:rPr>
          <w:rFonts w:ascii="Arial"/>
          <w:b/>
        </w:rPr>
      </w:pPr>
    </w:p>
    <w:p w14:paraId="5BEFBCE3" w14:textId="77777777" w:rsidR="0011355D" w:rsidRDefault="0011355D" w:rsidP="0011355D">
      <w:pPr>
        <w:pStyle w:val="Tijeloteksta"/>
        <w:rPr>
          <w:sz w:val="24"/>
        </w:rPr>
      </w:pPr>
    </w:p>
    <w:p w14:paraId="172E471E" w14:textId="77777777" w:rsidR="0011355D" w:rsidRPr="009D46BA" w:rsidRDefault="0011355D" w:rsidP="0011355D">
      <w:pPr>
        <w:pStyle w:val="Tijeloteksta"/>
        <w:spacing w:before="9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9. Deratizacija, dezinsekcija i dezinfekcija </w:t>
      </w:r>
    </w:p>
    <w:p w14:paraId="656B023E" w14:textId="77777777" w:rsidR="0011355D" w:rsidRPr="009D46BA" w:rsidRDefault="0011355D" w:rsidP="0011355D">
      <w:pPr>
        <w:pStyle w:val="Tijeloteksta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4802"/>
        <w:gridCol w:w="1846"/>
        <w:gridCol w:w="1707"/>
      </w:tblGrid>
      <w:tr w:rsidR="0011355D" w:rsidRPr="006505E6" w14:paraId="4CB203CC" w14:textId="77777777" w:rsidTr="001973D9">
        <w:trPr>
          <w:trHeight w:val="372"/>
        </w:trPr>
        <w:tc>
          <w:tcPr>
            <w:tcW w:w="740" w:type="dxa"/>
          </w:tcPr>
          <w:p w14:paraId="5541F524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R.br.</w:t>
            </w:r>
          </w:p>
        </w:tc>
        <w:tc>
          <w:tcPr>
            <w:tcW w:w="4802" w:type="dxa"/>
          </w:tcPr>
          <w:p w14:paraId="5E664024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  <w:w w:val="95"/>
              </w:rPr>
              <w:t>Naziv</w:t>
            </w:r>
            <w:r w:rsidRPr="006E4125">
              <w:rPr>
                <w:bCs/>
                <w:spacing w:val="1"/>
                <w:w w:val="95"/>
              </w:rPr>
              <w:t xml:space="preserve"> </w:t>
            </w:r>
            <w:r w:rsidRPr="006E4125">
              <w:rPr>
                <w:bCs/>
                <w:w w:val="95"/>
              </w:rPr>
              <w:t>komunalne djelatnosti</w:t>
            </w:r>
          </w:p>
        </w:tc>
        <w:tc>
          <w:tcPr>
            <w:tcW w:w="1846" w:type="dxa"/>
          </w:tcPr>
          <w:p w14:paraId="2980B1A7" w14:textId="77777777" w:rsidR="0011355D" w:rsidRDefault="0011355D" w:rsidP="00AF25B0">
            <w:pPr>
              <w:pStyle w:val="TableParagraph"/>
              <w:ind w:right="93"/>
              <w:jc w:val="center"/>
              <w:rPr>
                <w:bCs/>
              </w:rPr>
            </w:pPr>
            <w:r w:rsidRPr="006E4125">
              <w:rPr>
                <w:bCs/>
              </w:rPr>
              <w:t>Plan</w:t>
            </w:r>
            <w:r w:rsidRPr="006E4125">
              <w:rPr>
                <w:bCs/>
                <w:spacing w:val="-1"/>
              </w:rPr>
              <w:t xml:space="preserve"> </w:t>
            </w:r>
            <w:r w:rsidRPr="006E4125">
              <w:rPr>
                <w:bCs/>
              </w:rPr>
              <w:t>u 202</w:t>
            </w:r>
            <w:r w:rsidR="00AF25B0">
              <w:rPr>
                <w:bCs/>
              </w:rPr>
              <w:t>3</w:t>
            </w:r>
            <w:r w:rsidRPr="006E4125">
              <w:rPr>
                <w:bCs/>
              </w:rPr>
              <w:t>.</w:t>
            </w:r>
            <w:r w:rsidR="00AF25B0">
              <w:rPr>
                <w:bCs/>
              </w:rPr>
              <w:t xml:space="preserve"> god</w:t>
            </w:r>
          </w:p>
          <w:p w14:paraId="13B78BA8" w14:textId="618BB407" w:rsidR="00AF25B0" w:rsidRPr="006E4125" w:rsidRDefault="00AF25B0" w:rsidP="00AF25B0">
            <w:pPr>
              <w:pStyle w:val="TableParagraph"/>
              <w:ind w:right="93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  <w:tc>
          <w:tcPr>
            <w:tcW w:w="1707" w:type="dxa"/>
          </w:tcPr>
          <w:p w14:paraId="0A0AD34C" w14:textId="77777777" w:rsidR="0011355D" w:rsidRDefault="0011355D" w:rsidP="00AF25B0">
            <w:pPr>
              <w:pStyle w:val="TableParagraph"/>
              <w:ind w:right="98"/>
              <w:jc w:val="center"/>
              <w:rPr>
                <w:bCs/>
              </w:rPr>
            </w:pPr>
            <w:r w:rsidRPr="006E4125">
              <w:rPr>
                <w:bCs/>
              </w:rPr>
              <w:t>Izvedeno</w:t>
            </w:r>
          </w:p>
          <w:p w14:paraId="03757910" w14:textId="553C949A" w:rsidR="00AF25B0" w:rsidRPr="006E4125" w:rsidRDefault="00AF25B0" w:rsidP="00AF25B0">
            <w:pPr>
              <w:pStyle w:val="TableParagraph"/>
              <w:ind w:right="98"/>
              <w:jc w:val="center"/>
              <w:rPr>
                <w:bCs/>
              </w:rPr>
            </w:pPr>
            <w:r>
              <w:rPr>
                <w:bCs/>
              </w:rPr>
              <w:t>EUR</w:t>
            </w:r>
          </w:p>
        </w:tc>
      </w:tr>
      <w:tr w:rsidR="0011355D" w:rsidRPr="006505E6" w14:paraId="0910F09D" w14:textId="77777777" w:rsidTr="001973D9">
        <w:trPr>
          <w:trHeight w:val="548"/>
        </w:trPr>
        <w:tc>
          <w:tcPr>
            <w:tcW w:w="740" w:type="dxa"/>
          </w:tcPr>
          <w:p w14:paraId="644890A9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>
              <w:rPr>
                <w:bCs/>
              </w:rPr>
              <w:t>9</w:t>
            </w:r>
            <w:r w:rsidRPr="006E4125">
              <w:rPr>
                <w:bCs/>
              </w:rPr>
              <w:t>.1.</w:t>
            </w:r>
          </w:p>
        </w:tc>
        <w:tc>
          <w:tcPr>
            <w:tcW w:w="4802" w:type="dxa"/>
          </w:tcPr>
          <w:p w14:paraId="4EE27E48" w14:textId="77777777" w:rsidR="0011355D" w:rsidRPr="0011355D" w:rsidRDefault="0011355D" w:rsidP="001973D9">
            <w:pPr>
              <w:pStyle w:val="TableParagraph"/>
              <w:rPr>
                <w:bCs/>
              </w:rPr>
            </w:pPr>
            <w:r>
              <w:rPr>
                <w:rFonts w:ascii="Arial" w:hAnsi="Arial" w:cs="Arial"/>
                <w:bCs/>
              </w:rPr>
              <w:t xml:space="preserve"> Veterinarsko higijeničarski poslovi (zbrinjavanje životinja i otpada animalnog porijekla)</w:t>
            </w:r>
          </w:p>
        </w:tc>
        <w:tc>
          <w:tcPr>
            <w:tcW w:w="1846" w:type="dxa"/>
          </w:tcPr>
          <w:p w14:paraId="621376A8" w14:textId="7F30F675" w:rsidR="0011355D" w:rsidRPr="006E4125" w:rsidRDefault="00AF25B0" w:rsidP="001973D9">
            <w:pPr>
              <w:pStyle w:val="TableParagraph"/>
              <w:ind w:right="91"/>
              <w:jc w:val="right"/>
              <w:rPr>
                <w:bCs/>
              </w:rPr>
            </w:pPr>
            <w:r>
              <w:rPr>
                <w:bCs/>
              </w:rPr>
              <w:t>22.000,00</w:t>
            </w:r>
          </w:p>
        </w:tc>
        <w:tc>
          <w:tcPr>
            <w:tcW w:w="1707" w:type="dxa"/>
          </w:tcPr>
          <w:p w14:paraId="1FBBF774" w14:textId="134841FD" w:rsidR="0011355D" w:rsidRPr="006E4125" w:rsidRDefault="00AF25B0" w:rsidP="00AF25B0">
            <w:pPr>
              <w:pStyle w:val="TableParagraph"/>
              <w:ind w:right="96"/>
              <w:jc w:val="right"/>
              <w:rPr>
                <w:bCs/>
              </w:rPr>
            </w:pPr>
            <w:r>
              <w:rPr>
                <w:bCs/>
              </w:rPr>
              <w:t>26.265,00</w:t>
            </w:r>
          </w:p>
        </w:tc>
      </w:tr>
      <w:tr w:rsidR="0011355D" w:rsidRPr="006505E6" w14:paraId="4716B854" w14:textId="77777777" w:rsidTr="001973D9">
        <w:trPr>
          <w:trHeight w:val="551"/>
        </w:trPr>
        <w:tc>
          <w:tcPr>
            <w:tcW w:w="740" w:type="dxa"/>
          </w:tcPr>
          <w:p w14:paraId="69EB77D9" w14:textId="77777777" w:rsidR="0011355D" w:rsidRPr="006E4125" w:rsidRDefault="0011355D" w:rsidP="001973D9">
            <w:pPr>
              <w:pStyle w:val="TableParagraph"/>
              <w:rPr>
                <w:rFonts w:ascii="Times New Roman"/>
                <w:bCs/>
              </w:rPr>
            </w:pPr>
          </w:p>
        </w:tc>
        <w:tc>
          <w:tcPr>
            <w:tcW w:w="4802" w:type="dxa"/>
          </w:tcPr>
          <w:p w14:paraId="09619E3F" w14:textId="77777777" w:rsidR="0011355D" w:rsidRPr="006E4125" w:rsidRDefault="0011355D" w:rsidP="001973D9">
            <w:pPr>
              <w:pStyle w:val="TableParagraph"/>
              <w:ind w:left="107"/>
              <w:rPr>
                <w:bCs/>
              </w:rPr>
            </w:pPr>
            <w:r w:rsidRPr="006E4125">
              <w:rPr>
                <w:bCs/>
              </w:rPr>
              <w:t>UKUPNO:</w:t>
            </w:r>
          </w:p>
        </w:tc>
        <w:tc>
          <w:tcPr>
            <w:tcW w:w="1846" w:type="dxa"/>
          </w:tcPr>
          <w:p w14:paraId="01008546" w14:textId="108521DE" w:rsidR="0011355D" w:rsidRPr="0011355D" w:rsidRDefault="00AF25B0" w:rsidP="0011355D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22.000,00</w:t>
            </w:r>
          </w:p>
        </w:tc>
        <w:tc>
          <w:tcPr>
            <w:tcW w:w="1707" w:type="dxa"/>
          </w:tcPr>
          <w:p w14:paraId="0C056C41" w14:textId="46331759" w:rsidR="0011355D" w:rsidRPr="0011355D" w:rsidRDefault="00AF25B0" w:rsidP="00AF25B0">
            <w:pPr>
              <w:pStyle w:val="TableParagraph"/>
              <w:ind w:right="11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26.265,00</w:t>
            </w:r>
          </w:p>
        </w:tc>
      </w:tr>
    </w:tbl>
    <w:p w14:paraId="4DAA5521" w14:textId="77777777" w:rsidR="0011355D" w:rsidRDefault="0011355D" w:rsidP="0011355D">
      <w:pPr>
        <w:jc w:val="center"/>
        <w:rPr>
          <w:rFonts w:ascii="Arial"/>
          <w:b/>
        </w:rPr>
      </w:pPr>
    </w:p>
    <w:p w14:paraId="1A90B6A5" w14:textId="77777777" w:rsidR="006505E6" w:rsidRDefault="006505E6" w:rsidP="00855940">
      <w:pPr>
        <w:jc w:val="center"/>
        <w:rPr>
          <w:rFonts w:ascii="Arial"/>
          <w:b/>
        </w:rPr>
      </w:pPr>
    </w:p>
    <w:p w14:paraId="3CBBA1BF" w14:textId="77777777" w:rsidR="006505E6" w:rsidRDefault="006505E6" w:rsidP="006505E6">
      <w:pPr>
        <w:jc w:val="both"/>
        <w:rPr>
          <w:rFonts w:ascii="Arial"/>
          <w:b/>
        </w:rPr>
      </w:pPr>
      <w:r>
        <w:rPr>
          <w:rFonts w:ascii="Arial"/>
          <w:b/>
        </w:rPr>
        <w:t>SVEUKUPNO:</w:t>
      </w:r>
    </w:p>
    <w:p w14:paraId="0538F302" w14:textId="77777777" w:rsidR="006505E6" w:rsidRDefault="006505E6" w:rsidP="00855940">
      <w:pPr>
        <w:jc w:val="center"/>
        <w:rPr>
          <w:rFonts w:ascii="Arial"/>
          <w:b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705"/>
        <w:gridCol w:w="1843"/>
        <w:gridCol w:w="1701"/>
      </w:tblGrid>
      <w:tr w:rsidR="006505E6" w14:paraId="50B61781" w14:textId="77777777" w:rsidTr="006505E6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14:paraId="74CF464D" w14:textId="77777777" w:rsidR="006505E6" w:rsidRDefault="006505E6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C8E91D" w14:textId="77777777" w:rsidR="006505E6" w:rsidRDefault="006505E6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3E22B" w14:textId="7B4385D9" w:rsidR="006505E6" w:rsidRDefault="00D43EDB" w:rsidP="009E2CCB">
            <w:pPr>
              <w:pStyle w:val="TableParagraph"/>
              <w:spacing w:before="11" w:line="246" w:lineRule="exact"/>
              <w:ind w:right="9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893.500,00  EUR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83CEE" w14:textId="0EFDB5CD" w:rsidR="006505E6" w:rsidRDefault="008528E0" w:rsidP="009E2CCB">
            <w:pPr>
              <w:pStyle w:val="TableParagraph"/>
              <w:spacing w:before="11" w:line="246" w:lineRule="exact"/>
              <w:ind w:left="1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709.399,28</w:t>
            </w:r>
          </w:p>
        </w:tc>
      </w:tr>
      <w:tr w:rsidR="006505E6" w14:paraId="29EF271A" w14:textId="77777777" w:rsidTr="006505E6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14:paraId="74B08DAC" w14:textId="77777777" w:rsidR="006505E6" w:rsidRDefault="006505E6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437E936" w14:textId="77777777" w:rsidR="006505E6" w:rsidRDefault="006505E6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FFA7B7B" w14:textId="5079F660" w:rsidR="006505E6" w:rsidRDefault="00D43EDB" w:rsidP="00AF25B0">
            <w:pPr>
              <w:pStyle w:val="TableParagraph"/>
              <w:spacing w:before="10" w:line="246" w:lineRule="exact"/>
              <w:ind w:right="9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893.500,00 EUR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76006BC" w14:textId="7FE1B189" w:rsidR="006505E6" w:rsidRDefault="005C2585" w:rsidP="005C2585">
            <w:pPr>
              <w:pStyle w:val="TableParagraph"/>
              <w:spacing w:before="10"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 </w:t>
            </w:r>
            <w:r w:rsidR="008528E0">
              <w:rPr>
                <w:rFonts w:ascii="Arial"/>
                <w:b/>
              </w:rPr>
              <w:t>709.399,28</w:t>
            </w:r>
          </w:p>
        </w:tc>
      </w:tr>
    </w:tbl>
    <w:p w14:paraId="56BBCAE3" w14:textId="77777777" w:rsidR="006505E6" w:rsidRDefault="006505E6" w:rsidP="006505E6">
      <w:pPr>
        <w:pStyle w:val="Tijeloteksta"/>
        <w:rPr>
          <w:sz w:val="20"/>
        </w:rPr>
      </w:pPr>
    </w:p>
    <w:p w14:paraId="7D635A60" w14:textId="77777777" w:rsidR="006505E6" w:rsidRDefault="006505E6" w:rsidP="00855940">
      <w:pPr>
        <w:jc w:val="center"/>
        <w:rPr>
          <w:rFonts w:ascii="Arial"/>
          <w:b/>
        </w:rPr>
      </w:pPr>
    </w:p>
    <w:p w14:paraId="678F1500" w14:textId="77777777"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14:paraId="77259237" w14:textId="77777777" w:rsidR="00855940" w:rsidRDefault="00855940" w:rsidP="006505E6">
      <w:pPr>
        <w:jc w:val="both"/>
        <w:rPr>
          <w:rFonts w:ascii="Arial"/>
        </w:rPr>
      </w:pPr>
      <w:r>
        <w:rPr>
          <w:rFonts w:ascii="Arial"/>
        </w:rPr>
        <w:t xml:space="preserve">       Ovo Izvije</w:t>
      </w:r>
      <w:r>
        <w:rPr>
          <w:rFonts w:ascii="Arial"/>
        </w:rPr>
        <w:t>šć</w:t>
      </w:r>
      <w:r>
        <w:rPr>
          <w:rFonts w:ascii="Arial"/>
        </w:rPr>
        <w:t>e podnosi se Gradskom vije</w:t>
      </w:r>
      <w:r>
        <w:rPr>
          <w:rFonts w:ascii="Arial"/>
        </w:rPr>
        <w:t>ć</w:t>
      </w:r>
      <w:r>
        <w:rPr>
          <w:rFonts w:ascii="Arial"/>
        </w:rPr>
        <w:t>u Grada Drni</w:t>
      </w:r>
      <w:r>
        <w:rPr>
          <w:rFonts w:ascii="Arial"/>
        </w:rPr>
        <w:t>š</w:t>
      </w:r>
      <w:r>
        <w:rPr>
          <w:rFonts w:ascii="Arial"/>
        </w:rPr>
        <w:t>a na usvajanje.</w:t>
      </w:r>
    </w:p>
    <w:p w14:paraId="7767336D" w14:textId="77777777" w:rsidR="00855940" w:rsidRDefault="00855940">
      <w:pPr>
        <w:jc w:val="right"/>
        <w:rPr>
          <w:rFonts w:ascii="Arial"/>
        </w:rPr>
      </w:pPr>
    </w:p>
    <w:p w14:paraId="4D2CC8B8" w14:textId="77777777" w:rsidR="00855940" w:rsidRDefault="00855940">
      <w:pPr>
        <w:jc w:val="right"/>
        <w:rPr>
          <w:rFonts w:ascii="Arial"/>
        </w:rPr>
      </w:pPr>
    </w:p>
    <w:p w14:paraId="4A1D18E1" w14:textId="77777777"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14:paraId="59504801" w14:textId="77777777"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14:paraId="77E72726" w14:textId="77777777" w:rsidR="00855940" w:rsidRDefault="00855940">
      <w:pPr>
        <w:jc w:val="right"/>
        <w:rPr>
          <w:rFonts w:ascii="Arial"/>
        </w:rPr>
      </w:pPr>
    </w:p>
    <w:p w14:paraId="79D5E65F" w14:textId="1EDCCE73"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Pr="004D5D31">
        <w:rPr>
          <w:rFonts w:ascii="Arial"/>
          <w:b/>
        </w:rPr>
        <w:t>mr.sc. Josip Begonja</w:t>
      </w:r>
      <w:r w:rsidR="0083627A">
        <w:rPr>
          <w:rFonts w:ascii="Arial"/>
          <w:b/>
        </w:rPr>
        <w:t xml:space="preserve"> </w:t>
      </w:r>
      <w:r w:rsidR="00BA6C1F">
        <w:rPr>
          <w:rFonts w:ascii="Arial"/>
          <w:b/>
        </w:rPr>
        <w:t>v.r.</w:t>
      </w:r>
      <w:bookmarkStart w:id="0" w:name="_GoBack"/>
      <w:bookmarkEnd w:id="0"/>
    </w:p>
    <w:p w14:paraId="1DF3B73C" w14:textId="77777777" w:rsidR="004D5D31" w:rsidRDefault="004D5D31">
      <w:pPr>
        <w:jc w:val="right"/>
        <w:rPr>
          <w:rFonts w:ascii="Arial"/>
        </w:rPr>
      </w:pPr>
    </w:p>
    <w:p w14:paraId="29C941DB" w14:textId="77777777" w:rsidR="0051134E" w:rsidRDefault="0051134E">
      <w:pPr>
        <w:jc w:val="right"/>
        <w:rPr>
          <w:rFonts w:ascii="Arial"/>
        </w:rPr>
      </w:pPr>
    </w:p>
    <w:p w14:paraId="28F025DB" w14:textId="77777777" w:rsidR="0051134E" w:rsidRDefault="0051134E">
      <w:pPr>
        <w:jc w:val="right"/>
        <w:rPr>
          <w:rFonts w:ascii="Arial"/>
        </w:rPr>
      </w:pPr>
    </w:p>
    <w:p w14:paraId="1FE91E59" w14:textId="77777777" w:rsidR="0051134E" w:rsidRDefault="0051134E">
      <w:pPr>
        <w:jc w:val="right"/>
        <w:rPr>
          <w:rFonts w:ascii="Arial"/>
        </w:rPr>
      </w:pPr>
    </w:p>
    <w:p w14:paraId="4D3E035D" w14:textId="77777777" w:rsidR="0051134E" w:rsidRDefault="0051134E">
      <w:pPr>
        <w:jc w:val="right"/>
        <w:rPr>
          <w:rFonts w:ascii="Arial"/>
        </w:rPr>
      </w:pPr>
    </w:p>
    <w:p w14:paraId="5F13E81E" w14:textId="77777777" w:rsidR="0011355D" w:rsidRDefault="0011355D">
      <w:pPr>
        <w:jc w:val="right"/>
        <w:rPr>
          <w:rFonts w:ascii="Arial"/>
        </w:rPr>
      </w:pPr>
    </w:p>
    <w:p w14:paraId="19BC9EDE" w14:textId="77777777" w:rsidR="0011355D" w:rsidRDefault="0011355D">
      <w:pPr>
        <w:jc w:val="right"/>
        <w:rPr>
          <w:rFonts w:ascii="Arial"/>
        </w:rPr>
      </w:pPr>
    </w:p>
    <w:p w14:paraId="74276790" w14:textId="77777777" w:rsidR="0011355D" w:rsidRDefault="0011355D">
      <w:pPr>
        <w:jc w:val="right"/>
        <w:rPr>
          <w:rFonts w:ascii="Arial"/>
        </w:rPr>
      </w:pPr>
    </w:p>
    <w:p w14:paraId="26BCF301" w14:textId="77777777" w:rsidR="0011355D" w:rsidRDefault="0011355D">
      <w:pPr>
        <w:jc w:val="right"/>
        <w:rPr>
          <w:rFonts w:ascii="Arial"/>
        </w:rPr>
      </w:pPr>
    </w:p>
    <w:p w14:paraId="39C33239" w14:textId="77777777" w:rsidR="0011355D" w:rsidRDefault="0011355D">
      <w:pPr>
        <w:jc w:val="right"/>
        <w:rPr>
          <w:rFonts w:ascii="Arial"/>
        </w:rPr>
      </w:pPr>
    </w:p>
    <w:p w14:paraId="106A8BC7" w14:textId="77777777" w:rsidR="0011355D" w:rsidRDefault="0011355D">
      <w:pPr>
        <w:jc w:val="right"/>
        <w:rPr>
          <w:rFonts w:ascii="Arial"/>
        </w:rPr>
      </w:pPr>
    </w:p>
    <w:p w14:paraId="62810751" w14:textId="77777777" w:rsidR="0011355D" w:rsidRDefault="0011355D">
      <w:pPr>
        <w:jc w:val="right"/>
        <w:rPr>
          <w:rFonts w:ascii="Arial"/>
        </w:rPr>
      </w:pPr>
    </w:p>
    <w:p w14:paraId="0B0286D8" w14:textId="77777777" w:rsidR="0011355D" w:rsidRDefault="0011355D">
      <w:pPr>
        <w:jc w:val="right"/>
        <w:rPr>
          <w:rFonts w:ascii="Arial"/>
        </w:rPr>
      </w:pPr>
    </w:p>
    <w:p w14:paraId="7AFBCCD4" w14:textId="77777777" w:rsidR="0011355D" w:rsidRDefault="0011355D">
      <w:pPr>
        <w:jc w:val="right"/>
        <w:rPr>
          <w:rFonts w:ascii="Arial"/>
        </w:rPr>
      </w:pPr>
    </w:p>
    <w:p w14:paraId="28EDE258" w14:textId="77777777" w:rsidR="0011355D" w:rsidRDefault="0011355D">
      <w:pPr>
        <w:jc w:val="right"/>
        <w:rPr>
          <w:rFonts w:ascii="Arial"/>
        </w:rPr>
      </w:pPr>
    </w:p>
    <w:p w14:paraId="4911113A" w14:textId="77777777" w:rsidR="0011355D" w:rsidRDefault="0011355D">
      <w:pPr>
        <w:jc w:val="right"/>
        <w:rPr>
          <w:rFonts w:ascii="Arial"/>
        </w:rPr>
      </w:pPr>
    </w:p>
    <w:p w14:paraId="2ECEADF2" w14:textId="77777777" w:rsidR="0011355D" w:rsidRDefault="0011355D">
      <w:pPr>
        <w:jc w:val="right"/>
        <w:rPr>
          <w:rFonts w:ascii="Arial"/>
        </w:rPr>
      </w:pPr>
    </w:p>
    <w:p w14:paraId="49F3E884" w14:textId="77777777" w:rsidR="0011355D" w:rsidRDefault="0011355D">
      <w:pPr>
        <w:jc w:val="right"/>
        <w:rPr>
          <w:rFonts w:ascii="Arial"/>
        </w:rPr>
      </w:pPr>
    </w:p>
    <w:p w14:paraId="2D2BF45C" w14:textId="77777777" w:rsidR="0011355D" w:rsidRDefault="0011355D">
      <w:pPr>
        <w:jc w:val="right"/>
        <w:rPr>
          <w:rFonts w:ascii="Arial"/>
        </w:rPr>
      </w:pPr>
    </w:p>
    <w:p w14:paraId="0A4A3030" w14:textId="77777777" w:rsidR="0011355D" w:rsidRDefault="0011355D">
      <w:pPr>
        <w:jc w:val="right"/>
        <w:rPr>
          <w:rFonts w:ascii="Arial"/>
        </w:rPr>
      </w:pPr>
    </w:p>
    <w:p w14:paraId="5B274ED8" w14:textId="77777777" w:rsidR="0011355D" w:rsidRDefault="0011355D">
      <w:pPr>
        <w:jc w:val="right"/>
        <w:rPr>
          <w:rFonts w:ascii="Arial"/>
        </w:rPr>
      </w:pPr>
    </w:p>
    <w:p w14:paraId="0E089129" w14:textId="77777777" w:rsidR="0011355D" w:rsidRDefault="0011355D">
      <w:pPr>
        <w:jc w:val="right"/>
        <w:rPr>
          <w:rFonts w:ascii="Arial"/>
        </w:rPr>
      </w:pPr>
    </w:p>
    <w:p w14:paraId="79B57974" w14:textId="77777777" w:rsidR="0011355D" w:rsidRDefault="0011355D">
      <w:pPr>
        <w:jc w:val="right"/>
        <w:rPr>
          <w:rFonts w:ascii="Arial"/>
        </w:rPr>
      </w:pPr>
    </w:p>
    <w:p w14:paraId="420153BF" w14:textId="77777777" w:rsidR="0011355D" w:rsidRDefault="0011355D">
      <w:pPr>
        <w:jc w:val="right"/>
        <w:rPr>
          <w:rFonts w:ascii="Arial"/>
        </w:rPr>
      </w:pPr>
    </w:p>
    <w:p w14:paraId="47F6A2EC" w14:textId="77777777" w:rsidR="0011355D" w:rsidRDefault="0011355D">
      <w:pPr>
        <w:jc w:val="right"/>
        <w:rPr>
          <w:rFonts w:ascii="Arial"/>
        </w:rPr>
      </w:pPr>
    </w:p>
    <w:p w14:paraId="5BD51E16" w14:textId="77777777" w:rsidR="0011355D" w:rsidRDefault="0011355D">
      <w:pPr>
        <w:jc w:val="right"/>
        <w:rPr>
          <w:rFonts w:ascii="Arial"/>
        </w:rPr>
      </w:pPr>
    </w:p>
    <w:p w14:paraId="19F0107B" w14:textId="77777777" w:rsidR="0011355D" w:rsidRDefault="0011355D">
      <w:pPr>
        <w:jc w:val="right"/>
        <w:rPr>
          <w:rFonts w:ascii="Arial"/>
        </w:rPr>
      </w:pPr>
    </w:p>
    <w:p w14:paraId="6904EBA0" w14:textId="77777777" w:rsidR="0011355D" w:rsidRDefault="0011355D">
      <w:pPr>
        <w:jc w:val="right"/>
        <w:rPr>
          <w:rFonts w:ascii="Arial"/>
        </w:rPr>
      </w:pPr>
    </w:p>
    <w:p w14:paraId="7CD05308" w14:textId="77777777" w:rsidR="0011355D" w:rsidRDefault="0011355D">
      <w:pPr>
        <w:jc w:val="right"/>
        <w:rPr>
          <w:rFonts w:ascii="Arial"/>
        </w:rPr>
      </w:pPr>
    </w:p>
    <w:p w14:paraId="5F0E480D" w14:textId="77777777"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14:paraId="41EEF529" w14:textId="41234584" w:rsidR="00615E8E" w:rsidRPr="00282320" w:rsidRDefault="00615E8E" w:rsidP="00615E8E">
      <w:pPr>
        <w:jc w:val="center"/>
        <w:rPr>
          <w:b/>
          <w:bCs/>
        </w:rPr>
      </w:pPr>
      <w:r w:rsidRPr="00282320">
        <w:rPr>
          <w:b/>
          <w:bCs/>
        </w:rPr>
        <w:t xml:space="preserve">UZ PRIJEDLOG IZVJEŠĆA O IZVRŠENJU PROGRAMA </w:t>
      </w:r>
      <w:r>
        <w:rPr>
          <w:b/>
          <w:bCs/>
        </w:rPr>
        <w:t xml:space="preserve"> ODRŽAVANJA </w:t>
      </w:r>
      <w:r w:rsidRPr="00282320">
        <w:rPr>
          <w:b/>
          <w:bCs/>
        </w:rPr>
        <w:t>KOMUNALNE INFRASTRUKTURE ZA 202</w:t>
      </w:r>
      <w:r w:rsidR="00485AAE">
        <w:rPr>
          <w:b/>
          <w:bCs/>
        </w:rPr>
        <w:t>3</w:t>
      </w:r>
      <w:r w:rsidRPr="00282320">
        <w:rPr>
          <w:b/>
          <w:bCs/>
        </w:rPr>
        <w:t>. GODINU</w:t>
      </w:r>
    </w:p>
    <w:p w14:paraId="074008F4" w14:textId="77777777" w:rsidR="00615E8E" w:rsidRPr="003E20E3" w:rsidRDefault="00615E8E" w:rsidP="00615E8E">
      <w:pPr>
        <w:jc w:val="both"/>
      </w:pPr>
    </w:p>
    <w:p w14:paraId="3EA43110" w14:textId="7620D7D7" w:rsidR="00615E8E" w:rsidRPr="003E20E3" w:rsidRDefault="00615E8E" w:rsidP="00615E8E">
      <w:pPr>
        <w:jc w:val="both"/>
      </w:pPr>
      <w:r w:rsidRPr="003E20E3">
        <w:t xml:space="preserve">Pravna osnova za donošenje Izvješća o izvršenju programa </w:t>
      </w:r>
      <w:r>
        <w:t>održavanja</w:t>
      </w:r>
      <w:r w:rsidRPr="003E20E3">
        <w:t xml:space="preserve"> komunalne infrastrukture u 202</w:t>
      </w:r>
      <w:r w:rsidR="00485AAE">
        <w:t>3</w:t>
      </w:r>
      <w:r w:rsidRPr="003E20E3">
        <w:t xml:space="preserve">. godini određena je stavkom (1) članka 71. Zakona o komunalnom gospodarstvu („Narodne novine“ br. 68/18, 110/18 i 32/20) koji glasi: </w:t>
      </w:r>
    </w:p>
    <w:p w14:paraId="3BFB0409" w14:textId="77777777" w:rsidR="00615E8E" w:rsidRPr="003E20E3" w:rsidRDefault="00615E8E" w:rsidP="00615E8E">
      <w:pPr>
        <w:jc w:val="both"/>
      </w:pPr>
      <w:r w:rsidRPr="003E20E3">
        <w:t xml:space="preserve">„(1) </w:t>
      </w:r>
      <w:r w:rsidRPr="003E20E3">
        <w:rPr>
          <w:i/>
        </w:rPr>
        <w:t xml:space="preserve">Gradonačelnik odnosno općinski načelnik podnosi predstavničkom tijelu jedinice lokalne samouprave izvješće o izvršenju programa </w:t>
      </w:r>
      <w:r>
        <w:rPr>
          <w:i/>
        </w:rPr>
        <w:t>održavanja</w:t>
      </w:r>
      <w:r w:rsidRPr="003E20E3">
        <w:rPr>
          <w:i/>
        </w:rPr>
        <w:t xml:space="preserve"> komunalne infrastrukture za prethodnu kalendarsku godinu.</w:t>
      </w:r>
      <w:r w:rsidRPr="003E20E3">
        <w:t xml:space="preserve">“ </w:t>
      </w:r>
    </w:p>
    <w:p w14:paraId="27D6A337" w14:textId="16158986" w:rsidR="00615E8E" w:rsidRPr="003E20E3" w:rsidRDefault="00615E8E" w:rsidP="00615E8E">
      <w:pPr>
        <w:jc w:val="both"/>
      </w:pPr>
      <w:r w:rsidRPr="003E20E3">
        <w:t xml:space="preserve">Program </w:t>
      </w:r>
      <w:r>
        <w:t xml:space="preserve"> održavanja </w:t>
      </w:r>
      <w:r w:rsidRPr="003E20E3">
        <w:t xml:space="preserve"> komunalne infrastrukture u Gradu </w:t>
      </w:r>
      <w:r>
        <w:t>Drnišu</w:t>
      </w:r>
      <w:r w:rsidRPr="003E20E3">
        <w:t xml:space="preserve"> za 202</w:t>
      </w:r>
      <w:r w:rsidR="002739E8">
        <w:t>3</w:t>
      </w:r>
      <w:r w:rsidRPr="003E20E3">
        <w:t>. godinu („Služben</w:t>
      </w:r>
      <w:r>
        <w:t xml:space="preserve">i glasnik Grada Drniša“ br. </w:t>
      </w:r>
      <w:r w:rsidR="002739E8">
        <w:t>5</w:t>
      </w:r>
      <w:r>
        <w:t>/2</w:t>
      </w:r>
      <w:r w:rsidR="002739E8">
        <w:t>2 i 1/23</w:t>
      </w:r>
      <w:r>
        <w:t xml:space="preserve"> </w:t>
      </w:r>
      <w:r w:rsidRPr="003E20E3">
        <w:t xml:space="preserve">), planiran je u iznosu </w:t>
      </w:r>
      <w:r w:rsidR="002739E8">
        <w:t>893.500,00 EUR</w:t>
      </w:r>
      <w:r>
        <w:t xml:space="preserve"> i izvršavao se u skladu s dinamikom  prihodovnih sredstava  te konačnom vrijednosti </w:t>
      </w:r>
      <w:r w:rsidR="002F7760">
        <w:t xml:space="preserve">radova i usluga </w:t>
      </w:r>
      <w:r>
        <w:t xml:space="preserve"> i tehničkim mogućnostima.</w:t>
      </w:r>
    </w:p>
    <w:p w14:paraId="70403591" w14:textId="1D3AC92B" w:rsidR="00615E8E" w:rsidRDefault="00615E8E" w:rsidP="00615E8E">
      <w:pPr>
        <w:jc w:val="both"/>
      </w:pPr>
      <w:r w:rsidRPr="003E20E3">
        <w:t xml:space="preserve">U tablici u članku </w:t>
      </w:r>
      <w:r w:rsidR="002F7760">
        <w:t>2</w:t>
      </w:r>
      <w:r w:rsidRPr="003E20E3">
        <w:t>. sadržani su svi planirani i realizir</w:t>
      </w:r>
      <w:r w:rsidR="002F7760">
        <w:t xml:space="preserve">ani radovi i usluge na održavanju </w:t>
      </w:r>
      <w:r w:rsidRPr="003E20E3">
        <w:t xml:space="preserve"> komunalne infrastrukture zaključno sa 31.12.202</w:t>
      </w:r>
      <w:r w:rsidR="002739E8">
        <w:t>3</w:t>
      </w:r>
      <w:r w:rsidRPr="003E20E3">
        <w:t>. godine. Program je realiziran</w:t>
      </w:r>
      <w:r>
        <w:t xml:space="preserve"> u iznosu </w:t>
      </w:r>
      <w:r w:rsidR="002739E8">
        <w:t xml:space="preserve"> od  </w:t>
      </w:r>
      <w:r w:rsidR="005C2585">
        <w:t>709.399,28</w:t>
      </w:r>
      <w:r w:rsidR="002739E8">
        <w:t xml:space="preserve">               </w:t>
      </w:r>
      <w:r w:rsidRPr="003E20E3">
        <w:t>kun</w:t>
      </w:r>
      <w:r w:rsidR="002F7760">
        <w:t>e.</w:t>
      </w:r>
      <w:r>
        <w:t xml:space="preserve"> </w:t>
      </w:r>
    </w:p>
    <w:p w14:paraId="6A53EB8B" w14:textId="77777777" w:rsidR="00615E8E" w:rsidRDefault="00615E8E" w:rsidP="00615E8E">
      <w:pPr>
        <w:jc w:val="both"/>
      </w:pPr>
    </w:p>
    <w:p w14:paraId="308014AE" w14:textId="4B0003BE" w:rsidR="00615E8E" w:rsidRPr="003E20E3" w:rsidRDefault="00615E8E" w:rsidP="00615E8E">
      <w:pPr>
        <w:jc w:val="both"/>
      </w:pPr>
      <w:r w:rsidRPr="003E20E3">
        <w:t>Izvješće o izvršenju progr</w:t>
      </w:r>
      <w:r w:rsidR="002F7760">
        <w:t xml:space="preserve">ama održavanja </w:t>
      </w:r>
      <w:r w:rsidRPr="003E20E3">
        <w:t>komunalne infrastrukture za 202</w:t>
      </w:r>
      <w:r w:rsidR="002739E8">
        <w:t>3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 w:rsidR="002739E8">
        <w:t>3</w:t>
      </w:r>
      <w:r w:rsidRPr="003E20E3">
        <w:t>. godinu i donosi se zajedno.</w:t>
      </w:r>
    </w:p>
    <w:p w14:paraId="3CA6213E" w14:textId="77777777" w:rsidR="00615E8E" w:rsidRPr="003E20E3" w:rsidRDefault="00615E8E" w:rsidP="00615E8E">
      <w:pPr>
        <w:jc w:val="both"/>
      </w:pPr>
    </w:p>
    <w:p w14:paraId="4C560CAF" w14:textId="77777777" w:rsidR="00615E8E" w:rsidRPr="003E20E3" w:rsidRDefault="00615E8E" w:rsidP="00615E8E">
      <w:pPr>
        <w:jc w:val="both"/>
      </w:pPr>
      <w:r>
        <w:t xml:space="preserve">                                                                                              </w:t>
      </w:r>
    </w:p>
    <w:p w14:paraId="1C316227" w14:textId="77777777" w:rsidR="0011355D" w:rsidRDefault="0011355D">
      <w:pPr>
        <w:jc w:val="right"/>
        <w:rPr>
          <w:rFonts w:ascii="Arial"/>
        </w:rPr>
      </w:pPr>
    </w:p>
    <w:p w14:paraId="2D8F3E12" w14:textId="77777777" w:rsidR="0011355D" w:rsidRDefault="0011355D">
      <w:pPr>
        <w:jc w:val="right"/>
        <w:rPr>
          <w:rFonts w:ascii="Arial"/>
        </w:rPr>
      </w:pPr>
    </w:p>
    <w:p w14:paraId="6B4D1273" w14:textId="77777777" w:rsidR="0011355D" w:rsidRDefault="0011355D">
      <w:pPr>
        <w:jc w:val="right"/>
        <w:rPr>
          <w:rFonts w:ascii="Arial"/>
        </w:rPr>
      </w:pPr>
    </w:p>
    <w:p w14:paraId="06C9C4C9" w14:textId="77777777" w:rsidR="0011355D" w:rsidRDefault="0011355D">
      <w:pPr>
        <w:jc w:val="right"/>
        <w:rPr>
          <w:rFonts w:ascii="Arial"/>
        </w:rPr>
      </w:pPr>
    </w:p>
    <w:p w14:paraId="058F0201" w14:textId="77777777" w:rsidR="00615E8E" w:rsidRDefault="00615E8E">
      <w:pPr>
        <w:jc w:val="right"/>
        <w:rPr>
          <w:rFonts w:ascii="Arial"/>
        </w:rPr>
      </w:pPr>
    </w:p>
    <w:p w14:paraId="5A4C8F91" w14:textId="77777777" w:rsidR="00615E8E" w:rsidRDefault="00615E8E">
      <w:pPr>
        <w:jc w:val="right"/>
        <w:rPr>
          <w:rFonts w:ascii="Arial"/>
        </w:rPr>
      </w:pPr>
    </w:p>
    <w:p w14:paraId="462C9826" w14:textId="77777777" w:rsidR="00615E8E" w:rsidRDefault="00615E8E">
      <w:pPr>
        <w:jc w:val="right"/>
        <w:rPr>
          <w:rFonts w:ascii="Arial"/>
        </w:rPr>
      </w:pPr>
    </w:p>
    <w:p w14:paraId="37D5C7EA" w14:textId="77777777" w:rsidR="00615E8E" w:rsidRDefault="00615E8E">
      <w:pPr>
        <w:jc w:val="right"/>
        <w:rPr>
          <w:rFonts w:ascii="Arial"/>
        </w:rPr>
      </w:pPr>
    </w:p>
    <w:p w14:paraId="1F633B3E" w14:textId="77777777" w:rsidR="00615E8E" w:rsidRDefault="00615E8E">
      <w:pPr>
        <w:jc w:val="right"/>
        <w:rPr>
          <w:rFonts w:ascii="Arial"/>
        </w:rPr>
      </w:pPr>
    </w:p>
    <w:p w14:paraId="3CE48E31" w14:textId="77777777" w:rsidR="00615E8E" w:rsidRDefault="00615E8E">
      <w:pPr>
        <w:jc w:val="right"/>
        <w:rPr>
          <w:rFonts w:ascii="Arial"/>
        </w:rPr>
      </w:pPr>
    </w:p>
    <w:p w14:paraId="272FD162" w14:textId="77777777" w:rsidR="00615E8E" w:rsidRDefault="00615E8E">
      <w:pPr>
        <w:jc w:val="right"/>
        <w:rPr>
          <w:rFonts w:ascii="Arial"/>
        </w:rPr>
      </w:pPr>
    </w:p>
    <w:p w14:paraId="70805F6F" w14:textId="77777777" w:rsidR="00615E8E" w:rsidRDefault="00615E8E">
      <w:pPr>
        <w:jc w:val="right"/>
        <w:rPr>
          <w:rFonts w:ascii="Arial"/>
        </w:rPr>
      </w:pPr>
    </w:p>
    <w:p w14:paraId="07DA266E" w14:textId="77777777" w:rsidR="00615E8E" w:rsidRDefault="00615E8E">
      <w:pPr>
        <w:jc w:val="right"/>
        <w:rPr>
          <w:rFonts w:ascii="Arial"/>
        </w:rPr>
      </w:pPr>
    </w:p>
    <w:p w14:paraId="5700FC3D" w14:textId="77777777" w:rsidR="00615E8E" w:rsidRDefault="00615E8E">
      <w:pPr>
        <w:jc w:val="right"/>
        <w:rPr>
          <w:rFonts w:ascii="Arial"/>
        </w:rPr>
      </w:pPr>
    </w:p>
    <w:p w14:paraId="5BD9856D" w14:textId="77777777" w:rsidR="00615E8E" w:rsidRDefault="00615E8E">
      <w:pPr>
        <w:jc w:val="right"/>
        <w:rPr>
          <w:rFonts w:ascii="Arial"/>
        </w:rPr>
      </w:pPr>
    </w:p>
    <w:p w14:paraId="42E09B90" w14:textId="77777777" w:rsidR="00615E8E" w:rsidRDefault="00615E8E">
      <w:pPr>
        <w:jc w:val="right"/>
        <w:rPr>
          <w:rFonts w:ascii="Arial"/>
        </w:rPr>
      </w:pPr>
    </w:p>
    <w:p w14:paraId="3DBCAB8B" w14:textId="77777777" w:rsidR="00615E8E" w:rsidRDefault="00615E8E">
      <w:pPr>
        <w:jc w:val="right"/>
        <w:rPr>
          <w:rFonts w:ascii="Arial"/>
        </w:rPr>
      </w:pPr>
    </w:p>
    <w:p w14:paraId="0A0DD13C" w14:textId="77777777" w:rsidR="00615E8E" w:rsidRDefault="00615E8E">
      <w:pPr>
        <w:jc w:val="right"/>
        <w:rPr>
          <w:rFonts w:ascii="Arial"/>
        </w:rPr>
      </w:pPr>
    </w:p>
    <w:p w14:paraId="4F20A730" w14:textId="77777777" w:rsidR="00615E8E" w:rsidRDefault="00615E8E">
      <w:pPr>
        <w:jc w:val="right"/>
        <w:rPr>
          <w:rFonts w:ascii="Arial"/>
        </w:rPr>
      </w:pPr>
    </w:p>
    <w:p w14:paraId="32BAC5B6" w14:textId="77777777" w:rsidR="00615E8E" w:rsidRDefault="00615E8E">
      <w:pPr>
        <w:jc w:val="right"/>
        <w:rPr>
          <w:rFonts w:ascii="Arial"/>
        </w:rPr>
      </w:pPr>
    </w:p>
    <w:p w14:paraId="423FB8D3" w14:textId="77777777" w:rsidR="00615E8E" w:rsidRDefault="00615E8E">
      <w:pPr>
        <w:jc w:val="right"/>
        <w:rPr>
          <w:rFonts w:ascii="Arial"/>
        </w:rPr>
      </w:pPr>
    </w:p>
    <w:p w14:paraId="21A24B19" w14:textId="77777777" w:rsidR="00615E8E" w:rsidRDefault="00615E8E">
      <w:pPr>
        <w:jc w:val="right"/>
        <w:rPr>
          <w:rFonts w:ascii="Arial"/>
        </w:rPr>
      </w:pPr>
    </w:p>
    <w:p w14:paraId="6A27CCC1" w14:textId="77777777" w:rsidR="00615E8E" w:rsidRDefault="00615E8E">
      <w:pPr>
        <w:jc w:val="right"/>
        <w:rPr>
          <w:rFonts w:ascii="Arial"/>
        </w:rPr>
      </w:pPr>
    </w:p>
    <w:p w14:paraId="13E6FDAE" w14:textId="77777777" w:rsidR="00615E8E" w:rsidRDefault="00615E8E">
      <w:pPr>
        <w:jc w:val="right"/>
        <w:rPr>
          <w:rFonts w:ascii="Arial"/>
        </w:rPr>
      </w:pPr>
    </w:p>
    <w:p w14:paraId="1F9EAF77" w14:textId="77777777" w:rsidR="00615E8E" w:rsidRDefault="00615E8E">
      <w:pPr>
        <w:jc w:val="right"/>
        <w:rPr>
          <w:rFonts w:ascii="Arial"/>
        </w:rPr>
      </w:pPr>
    </w:p>
    <w:p w14:paraId="25BE2500" w14:textId="77777777" w:rsidR="00615E8E" w:rsidRDefault="00615E8E">
      <w:pPr>
        <w:jc w:val="right"/>
        <w:rPr>
          <w:rFonts w:ascii="Arial"/>
        </w:rPr>
      </w:pPr>
    </w:p>
    <w:p w14:paraId="0A9E3065" w14:textId="77777777" w:rsidR="00615E8E" w:rsidRDefault="00615E8E">
      <w:pPr>
        <w:jc w:val="right"/>
        <w:rPr>
          <w:rFonts w:ascii="Arial"/>
        </w:rPr>
      </w:pPr>
    </w:p>
    <w:p w14:paraId="71B3396D" w14:textId="77777777" w:rsidR="00615E8E" w:rsidRDefault="00615E8E">
      <w:pPr>
        <w:jc w:val="right"/>
        <w:rPr>
          <w:rFonts w:ascii="Arial"/>
        </w:rPr>
      </w:pPr>
    </w:p>
    <w:p w14:paraId="03AF0748" w14:textId="77777777" w:rsidR="00615E8E" w:rsidRDefault="00615E8E">
      <w:pPr>
        <w:jc w:val="right"/>
        <w:rPr>
          <w:rFonts w:ascii="Arial"/>
        </w:rPr>
      </w:pPr>
    </w:p>
    <w:p w14:paraId="6CB71238" w14:textId="77777777" w:rsidR="00615E8E" w:rsidRDefault="00615E8E">
      <w:pPr>
        <w:jc w:val="right"/>
        <w:rPr>
          <w:rFonts w:ascii="Arial"/>
        </w:rPr>
      </w:pPr>
    </w:p>
    <w:p w14:paraId="4642EFF8" w14:textId="77777777" w:rsidR="00615E8E" w:rsidRDefault="00615E8E">
      <w:pPr>
        <w:jc w:val="right"/>
        <w:rPr>
          <w:rFonts w:ascii="Arial"/>
        </w:rPr>
      </w:pPr>
    </w:p>
    <w:p w14:paraId="10FCE03A" w14:textId="77777777" w:rsidR="0011355D" w:rsidRDefault="0011355D">
      <w:pPr>
        <w:jc w:val="right"/>
        <w:rPr>
          <w:rFonts w:ascii="Arial"/>
        </w:rPr>
      </w:pPr>
    </w:p>
    <w:p w14:paraId="5032D076" w14:textId="77777777" w:rsidR="0011355D" w:rsidRDefault="0011355D">
      <w:pPr>
        <w:jc w:val="right"/>
        <w:rPr>
          <w:rFonts w:ascii="Arial"/>
        </w:rPr>
      </w:pPr>
    </w:p>
    <w:p w14:paraId="48740BF8" w14:textId="77777777" w:rsidR="0051134E" w:rsidRDefault="0051134E">
      <w:pPr>
        <w:jc w:val="right"/>
        <w:rPr>
          <w:rFonts w:ascii="Arial"/>
        </w:rPr>
      </w:pPr>
    </w:p>
    <w:p w14:paraId="26FBFF6A" w14:textId="77777777" w:rsidR="0051134E" w:rsidRDefault="0051134E">
      <w:pPr>
        <w:jc w:val="right"/>
        <w:rPr>
          <w:rFonts w:ascii="Arial"/>
        </w:rPr>
      </w:pPr>
    </w:p>
    <w:p w14:paraId="2C824293" w14:textId="77777777" w:rsidR="0051134E" w:rsidRDefault="0051134E">
      <w:pPr>
        <w:jc w:val="right"/>
        <w:rPr>
          <w:rFonts w:ascii="Arial"/>
        </w:rPr>
      </w:pPr>
    </w:p>
    <w:p w14:paraId="1C40DCAB" w14:textId="77777777" w:rsidR="0051134E" w:rsidRDefault="0051134E">
      <w:pPr>
        <w:jc w:val="right"/>
        <w:rPr>
          <w:rFonts w:ascii="Arial"/>
        </w:rPr>
      </w:pPr>
    </w:p>
    <w:p w14:paraId="7F5E48BC" w14:textId="77777777" w:rsidR="0051134E" w:rsidRDefault="0051134E">
      <w:pPr>
        <w:jc w:val="right"/>
        <w:rPr>
          <w:rFonts w:ascii="Arial"/>
        </w:rPr>
      </w:pPr>
    </w:p>
    <w:p w14:paraId="5F195279" w14:textId="204A2929" w:rsidR="00183E11" w:rsidRDefault="00463275" w:rsidP="00463275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 </w:t>
      </w:r>
    </w:p>
    <w:p w14:paraId="697DE7A9" w14:textId="77777777" w:rsidR="00183E11" w:rsidRDefault="00183E11">
      <w:pPr>
        <w:pStyle w:val="Tijeloteksta"/>
        <w:spacing w:before="11"/>
        <w:rPr>
          <w:rFonts w:ascii="Arial"/>
          <w:b/>
          <w:sz w:val="7"/>
        </w:rPr>
      </w:pPr>
    </w:p>
    <w:p w14:paraId="67D26873" w14:textId="67AA2D87" w:rsidR="00183E11" w:rsidRDefault="00183E11" w:rsidP="000A0333">
      <w:pPr>
        <w:pStyle w:val="Naslov2"/>
        <w:spacing w:line="256" w:lineRule="auto"/>
        <w:ind w:right="5361"/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14:paraId="0DFDEF3A" w14:textId="77777777" w:rsidR="00183E11" w:rsidRPr="00463275" w:rsidRDefault="00183E11" w:rsidP="000A0333">
      <w:pPr>
        <w:pStyle w:val="Tijeloteksta"/>
        <w:spacing w:before="94"/>
        <w:ind w:right="-183"/>
      </w:pPr>
    </w:p>
    <w:sectPr w:rsidR="00183E11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12844"/>
    <w:rsid w:val="0002228C"/>
    <w:rsid w:val="00072F25"/>
    <w:rsid w:val="00077045"/>
    <w:rsid w:val="000A0333"/>
    <w:rsid w:val="000C4995"/>
    <w:rsid w:val="0011355D"/>
    <w:rsid w:val="0016549D"/>
    <w:rsid w:val="00182C1C"/>
    <w:rsid w:val="00183E11"/>
    <w:rsid w:val="001C3EC0"/>
    <w:rsid w:val="001D1BEF"/>
    <w:rsid w:val="001E25B4"/>
    <w:rsid w:val="00204CA6"/>
    <w:rsid w:val="00217E72"/>
    <w:rsid w:val="002739E8"/>
    <w:rsid w:val="002D2FD8"/>
    <w:rsid w:val="002F7760"/>
    <w:rsid w:val="002F7C69"/>
    <w:rsid w:val="003030FE"/>
    <w:rsid w:val="00340B3D"/>
    <w:rsid w:val="0036714A"/>
    <w:rsid w:val="003A7C7E"/>
    <w:rsid w:val="003D1F37"/>
    <w:rsid w:val="00400087"/>
    <w:rsid w:val="004047C8"/>
    <w:rsid w:val="00411F57"/>
    <w:rsid w:val="004627F2"/>
    <w:rsid w:val="00463275"/>
    <w:rsid w:val="004818A7"/>
    <w:rsid w:val="00485AAE"/>
    <w:rsid w:val="004B4D18"/>
    <w:rsid w:val="004D5D31"/>
    <w:rsid w:val="0051134E"/>
    <w:rsid w:val="00536ACF"/>
    <w:rsid w:val="00581ED1"/>
    <w:rsid w:val="005C0EFF"/>
    <w:rsid w:val="005C2585"/>
    <w:rsid w:val="005C2694"/>
    <w:rsid w:val="0060351D"/>
    <w:rsid w:val="00615E8E"/>
    <w:rsid w:val="006505E6"/>
    <w:rsid w:val="0069244D"/>
    <w:rsid w:val="006A1144"/>
    <w:rsid w:val="006C3511"/>
    <w:rsid w:val="006C5F9B"/>
    <w:rsid w:val="006D6EB4"/>
    <w:rsid w:val="006E4125"/>
    <w:rsid w:val="00706B1D"/>
    <w:rsid w:val="00740B98"/>
    <w:rsid w:val="00771CC8"/>
    <w:rsid w:val="007D62FB"/>
    <w:rsid w:val="0083627A"/>
    <w:rsid w:val="008528E0"/>
    <w:rsid w:val="00855940"/>
    <w:rsid w:val="00873B0A"/>
    <w:rsid w:val="008B6704"/>
    <w:rsid w:val="008E1D61"/>
    <w:rsid w:val="0095187B"/>
    <w:rsid w:val="009836D3"/>
    <w:rsid w:val="009C3981"/>
    <w:rsid w:val="009D1B26"/>
    <w:rsid w:val="009D46BA"/>
    <w:rsid w:val="009E2965"/>
    <w:rsid w:val="009F5BB6"/>
    <w:rsid w:val="00A56BFD"/>
    <w:rsid w:val="00A77D92"/>
    <w:rsid w:val="00A953EB"/>
    <w:rsid w:val="00AA157D"/>
    <w:rsid w:val="00AD0D3D"/>
    <w:rsid w:val="00AE1856"/>
    <w:rsid w:val="00AF25B0"/>
    <w:rsid w:val="00BA6C1F"/>
    <w:rsid w:val="00C157A6"/>
    <w:rsid w:val="00C33D0F"/>
    <w:rsid w:val="00C3574F"/>
    <w:rsid w:val="00C4413F"/>
    <w:rsid w:val="00C52628"/>
    <w:rsid w:val="00C73CC3"/>
    <w:rsid w:val="00C82EB2"/>
    <w:rsid w:val="00CA2022"/>
    <w:rsid w:val="00CC527C"/>
    <w:rsid w:val="00CD0465"/>
    <w:rsid w:val="00CD752F"/>
    <w:rsid w:val="00D1249F"/>
    <w:rsid w:val="00D17C56"/>
    <w:rsid w:val="00D3008F"/>
    <w:rsid w:val="00D42526"/>
    <w:rsid w:val="00D43EDB"/>
    <w:rsid w:val="00D96243"/>
    <w:rsid w:val="00D97D25"/>
    <w:rsid w:val="00DD0666"/>
    <w:rsid w:val="00E36482"/>
    <w:rsid w:val="00EA195C"/>
    <w:rsid w:val="00EB360C"/>
    <w:rsid w:val="00EC127D"/>
    <w:rsid w:val="00ED3D1F"/>
    <w:rsid w:val="00ED7F8D"/>
    <w:rsid w:val="00F02210"/>
    <w:rsid w:val="00F5396A"/>
    <w:rsid w:val="00F67284"/>
    <w:rsid w:val="00F9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ADA4B"/>
  <w15:docId w15:val="{0A719EBE-D497-4310-888F-E6D2E2A51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D04B7-E8AC-4716-8A63-014CCBDF5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Dragica Kupsjak</dc:creator>
  <cp:lastModifiedBy>Marija Lovrić</cp:lastModifiedBy>
  <cp:revision>4</cp:revision>
  <cp:lastPrinted>2024-06-13T07:40:00Z</cp:lastPrinted>
  <dcterms:created xsi:type="dcterms:W3CDTF">2024-06-24T11:40:00Z</dcterms:created>
  <dcterms:modified xsi:type="dcterms:W3CDTF">2024-07-12T05:52:00Z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