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86" w:rsidRDefault="00116C86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bookmarkStart w:id="0" w:name="_GoBack"/>
      <w:bookmarkEnd w:id="0"/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37051C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>članka 17. s</w:t>
      </w:r>
      <w:r w:rsidR="000831BC">
        <w:rPr>
          <w:rFonts w:ascii="Arial" w:hAnsi="Arial" w:cs="Arial"/>
        </w:rPr>
        <w:t xml:space="preserve">tavka 1. </w:t>
      </w:r>
      <w:r w:rsidR="0044024A">
        <w:rPr>
          <w:rFonts w:ascii="Arial" w:hAnsi="Arial" w:cs="Arial"/>
        </w:rPr>
        <w:t xml:space="preserve">Zakona o ublažavanju i uklanjanju posljedica prirodnih nepogoda („Narodne novine“, br. 16/19) i </w:t>
      </w:r>
      <w:r w:rsidRPr="00A17C08">
        <w:rPr>
          <w:rFonts w:ascii="Arial" w:hAnsi="Arial" w:cs="Arial"/>
        </w:rPr>
        <w:t xml:space="preserve">članka </w:t>
      </w:r>
      <w:r w:rsidR="002D2EB6">
        <w:rPr>
          <w:rFonts w:ascii="Arial" w:hAnsi="Arial" w:cs="Arial"/>
        </w:rPr>
        <w:t>51. Statuta Grada Drniša (</w:t>
      </w:r>
      <w:r w:rsidR="00B720B5" w:rsidRPr="00F6035E">
        <w:rPr>
          <w:rFonts w:ascii="Arial" w:hAnsi="Arial" w:cs="Arial"/>
        </w:rPr>
        <w:t>„Službeni glasnik</w:t>
      </w:r>
      <w:r w:rsidR="002D2EB6">
        <w:rPr>
          <w:rFonts w:ascii="Arial" w:hAnsi="Arial" w:cs="Arial"/>
        </w:rPr>
        <w:t xml:space="preserve"> Grada Drniša“, broj 2/21</w:t>
      </w:r>
      <w:r w:rsidR="00116C86">
        <w:rPr>
          <w:rFonts w:ascii="Arial" w:hAnsi="Arial" w:cs="Arial"/>
        </w:rPr>
        <w:t>, 2/22</w:t>
      </w:r>
      <w:r w:rsidR="00B720B5" w:rsidRPr="00F6035E">
        <w:rPr>
          <w:rFonts w:ascii="Arial" w:hAnsi="Arial" w:cs="Arial"/>
        </w:rPr>
        <w:t xml:space="preserve">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0831BC">
        <w:rPr>
          <w:rFonts w:ascii="Arial" w:hAnsi="Arial" w:cs="Arial"/>
        </w:rPr>
        <w:t xml:space="preserve">na </w:t>
      </w:r>
      <w:r w:rsidR="00AD3AA2">
        <w:rPr>
          <w:rFonts w:ascii="Arial" w:hAnsi="Arial" w:cs="Arial"/>
        </w:rPr>
        <w:t>17</w:t>
      </w:r>
      <w:r w:rsidR="00F606C0">
        <w:rPr>
          <w:rFonts w:ascii="Arial" w:hAnsi="Arial" w:cs="Arial"/>
        </w:rPr>
        <w:t>.</w:t>
      </w:r>
      <w:r w:rsidR="008D05F7">
        <w:rPr>
          <w:rFonts w:ascii="Arial" w:hAnsi="Arial" w:cs="Arial"/>
        </w:rPr>
        <w:t xml:space="preserve"> sjednici održanoj</w:t>
      </w:r>
      <w:r w:rsidR="00F606C0">
        <w:rPr>
          <w:rFonts w:ascii="Arial" w:hAnsi="Arial" w:cs="Arial"/>
        </w:rPr>
        <w:t xml:space="preserve"> __ prosinca</w:t>
      </w:r>
      <w:r w:rsidR="00AD3AA2">
        <w:rPr>
          <w:rFonts w:ascii="Arial" w:hAnsi="Arial" w:cs="Arial"/>
        </w:rPr>
        <w:t xml:space="preserve"> 2023</w:t>
      </w:r>
      <w:r w:rsidR="002D50A8">
        <w:rPr>
          <w:rFonts w:ascii="Arial" w:hAnsi="Arial" w:cs="Arial"/>
        </w:rPr>
        <w:t>.</w:t>
      </w:r>
      <w:r w:rsidR="0039527D">
        <w:rPr>
          <w:rFonts w:ascii="Arial" w:hAnsi="Arial" w:cs="Arial"/>
        </w:rPr>
        <w:t xml:space="preserve"> godine donijelo je</w:t>
      </w:r>
    </w:p>
    <w:p w:rsidR="00A17C08" w:rsidRDefault="00A17C08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130587" w:rsidRDefault="00130587" w:rsidP="0037051C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3705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</w:t>
      </w:r>
      <w:r w:rsidR="00AD3AA2">
        <w:rPr>
          <w:rFonts w:ascii="Arial" w:hAnsi="Arial" w:cs="Arial"/>
          <w:b/>
        </w:rPr>
        <w:t>ručju prirodnih nepogoda za 2024</w:t>
      </w:r>
      <w:r>
        <w:rPr>
          <w:rFonts w:ascii="Arial" w:hAnsi="Arial" w:cs="Arial"/>
          <w:b/>
        </w:rPr>
        <w:t>. godinu</w:t>
      </w:r>
    </w:p>
    <w:p w:rsidR="00DC7BAC" w:rsidRPr="00DC7BAC" w:rsidRDefault="00DC7BAC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37051C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37051C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37051C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AD3AA2">
        <w:rPr>
          <w:rFonts w:ascii="Arial" w:hAnsi="Arial" w:cs="Arial"/>
        </w:rPr>
        <w:t>ju prirodnih nepogoda za 2024</w:t>
      </w:r>
      <w:r w:rsidR="000D2753">
        <w:rPr>
          <w:rFonts w:ascii="Arial" w:hAnsi="Arial" w:cs="Arial"/>
        </w:rPr>
        <w:t>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37051C">
      <w:pPr>
        <w:spacing w:after="0"/>
        <w:ind w:firstLine="708"/>
        <w:rPr>
          <w:rFonts w:ascii="Arial" w:hAnsi="Arial" w:cs="Arial"/>
        </w:rPr>
      </w:pP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37051C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</w:t>
      </w:r>
      <w:r w:rsidR="00AD3AA2">
        <w:rPr>
          <w:rFonts w:ascii="Arial" w:hAnsi="Arial" w:cs="Arial"/>
        </w:rPr>
        <w:t>ručju prirodnih nepogoda za 2024</w:t>
      </w:r>
      <w:r>
        <w:rPr>
          <w:rFonts w:ascii="Arial" w:hAnsi="Arial" w:cs="Arial"/>
        </w:rPr>
        <w:t>. godinu u prilogu je ove Odluke i njezin je sastavni dio.</w:t>
      </w:r>
    </w:p>
    <w:p w:rsidR="009E7C97" w:rsidRDefault="009E7C97" w:rsidP="0037051C">
      <w:pPr>
        <w:spacing w:after="0"/>
        <w:rPr>
          <w:rFonts w:ascii="Arial" w:hAnsi="Arial" w:cs="Arial"/>
        </w:rPr>
      </w:pP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37051C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116C86" w:rsidP="0037051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osmog</w:t>
      </w:r>
      <w:r w:rsidR="009E7C97">
        <w:rPr>
          <w:rFonts w:ascii="Arial" w:hAnsi="Arial" w:cs="Arial"/>
        </w:rPr>
        <w:t xml:space="preserve"> dan</w:t>
      </w:r>
      <w:r>
        <w:rPr>
          <w:rFonts w:ascii="Arial" w:hAnsi="Arial" w:cs="Arial"/>
        </w:rPr>
        <w:t>a</w:t>
      </w:r>
      <w:r w:rsidR="009E7C97">
        <w:rPr>
          <w:rFonts w:ascii="Arial" w:hAnsi="Arial" w:cs="Arial"/>
        </w:rPr>
        <w:t xml:space="preserve"> od dana objave u „Službenom glasniku Grada Drniša“.</w:t>
      </w:r>
    </w:p>
    <w:p w:rsidR="00B574F3" w:rsidRDefault="00B574F3" w:rsidP="0037051C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37051C">
      <w:pPr>
        <w:spacing w:after="0"/>
        <w:rPr>
          <w:rFonts w:ascii="Arial" w:hAnsi="Arial" w:cs="Arial"/>
        </w:rPr>
      </w:pP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KLASA:    </w:t>
      </w:r>
      <w:r w:rsidR="00AD3AA2">
        <w:rPr>
          <w:rFonts w:ascii="Arial" w:hAnsi="Arial" w:cs="Arial"/>
        </w:rPr>
        <w:t>920-11/23</w:t>
      </w:r>
      <w:r w:rsidRPr="008C2E93">
        <w:rPr>
          <w:rFonts w:ascii="Arial" w:hAnsi="Arial" w:cs="Arial"/>
        </w:rPr>
        <w:t>-10/</w:t>
      </w:r>
      <w:r w:rsidR="00AD3AA2">
        <w:rPr>
          <w:rFonts w:ascii="Arial" w:hAnsi="Arial" w:cs="Arial"/>
        </w:rPr>
        <w:t>1</w:t>
      </w:r>
    </w:p>
    <w:p w:rsidR="00116C86" w:rsidRPr="008C2E93" w:rsidRDefault="00116C86" w:rsidP="00116C86">
      <w:pPr>
        <w:spacing w:after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URBROJ: </w:t>
      </w:r>
      <w:r w:rsidR="00D74D39">
        <w:rPr>
          <w:rFonts w:ascii="Arial" w:hAnsi="Arial" w:cs="Arial"/>
        </w:rPr>
        <w:t>2182-</w:t>
      </w:r>
      <w:r w:rsidR="00AD3AA2">
        <w:rPr>
          <w:rFonts w:ascii="Arial" w:hAnsi="Arial" w:cs="Arial"/>
        </w:rPr>
        <w:t>06-23</w:t>
      </w:r>
      <w:r w:rsidRPr="008C2E93">
        <w:rPr>
          <w:rFonts w:ascii="Arial" w:hAnsi="Arial" w:cs="Arial"/>
        </w:rPr>
        <w:t>-</w:t>
      </w:r>
      <w:r w:rsidR="00AD3AA2">
        <w:rPr>
          <w:rFonts w:ascii="Arial" w:hAnsi="Arial" w:cs="Arial"/>
        </w:rPr>
        <w:t>___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8C2E93">
        <w:rPr>
          <w:rFonts w:ascii="Arial" w:hAnsi="Arial" w:cs="Arial"/>
        </w:rPr>
        <w:t xml:space="preserve">Drniš,       </w:t>
      </w:r>
      <w:r w:rsidR="00AD3AA2">
        <w:rPr>
          <w:rFonts w:ascii="Arial" w:hAnsi="Arial" w:cs="Arial"/>
        </w:rPr>
        <w:t>__ prosinca 2023</w:t>
      </w:r>
      <w:r w:rsidRPr="008C2E93">
        <w:rPr>
          <w:rFonts w:ascii="Arial" w:hAnsi="Arial" w:cs="Arial"/>
        </w:rPr>
        <w:t>. godine</w:t>
      </w:r>
      <w:r w:rsidRPr="003F1054">
        <w:rPr>
          <w:rFonts w:ascii="Arial" w:hAnsi="Arial" w:cs="Arial"/>
        </w:rPr>
        <w:t xml:space="preserve"> </w:t>
      </w:r>
    </w:p>
    <w:p w:rsidR="00116C86" w:rsidRDefault="00116C86" w:rsidP="00116C86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 DRNIŠ</w:t>
      </w:r>
    </w:p>
    <w:p w:rsidR="00116C86" w:rsidRPr="00C77BAE" w:rsidRDefault="00116C86" w:rsidP="00116C86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</w:rPr>
      </w:pPr>
      <w:r w:rsidRPr="00C77BAE">
        <w:rPr>
          <w:rFonts w:ascii="Arial" w:hAnsi="Arial" w:cs="Arial"/>
        </w:rPr>
        <w:t>GRADSKO VIJEĆE</w:t>
      </w:r>
    </w:p>
    <w:p w:rsidR="00130587" w:rsidRPr="00C77BAE" w:rsidRDefault="00130587" w:rsidP="0037051C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C77BAE" w:rsidRDefault="00116C86" w:rsidP="00116C86">
      <w:pPr>
        <w:pStyle w:val="Tijeloteksta"/>
        <w:kinsoku w:val="0"/>
        <w:overflowPunct w:val="0"/>
        <w:spacing w:line="276" w:lineRule="auto"/>
        <w:ind w:left="7080" w:right="378"/>
        <w:jc w:val="both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PREDSJEDNIK</w:t>
      </w:r>
    </w:p>
    <w:p w:rsidR="00FF6094" w:rsidRPr="00C77BAE" w:rsidRDefault="002D2EB6" w:rsidP="00116C86">
      <w:pPr>
        <w:pStyle w:val="Tijeloteksta"/>
        <w:kinsoku w:val="0"/>
        <w:overflowPunct w:val="0"/>
        <w:spacing w:line="276" w:lineRule="auto"/>
        <w:ind w:right="378"/>
        <w:jc w:val="right"/>
        <w:rPr>
          <w:rFonts w:ascii="Arial" w:hAnsi="Arial" w:cs="Arial"/>
          <w:sz w:val="22"/>
          <w:szCs w:val="22"/>
        </w:rPr>
      </w:pPr>
      <w:r w:rsidRPr="00C77BAE">
        <w:rPr>
          <w:rFonts w:ascii="Arial" w:hAnsi="Arial" w:cs="Arial"/>
          <w:sz w:val="22"/>
          <w:szCs w:val="22"/>
        </w:rPr>
        <w:t>Tomislav Dželalija</w:t>
      </w:r>
      <w:r w:rsidR="00116C86" w:rsidRPr="00C77BA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16C86" w:rsidRPr="00C77BAE">
        <w:rPr>
          <w:rFonts w:ascii="Arial" w:hAnsi="Arial" w:cs="Arial"/>
          <w:sz w:val="22"/>
          <w:szCs w:val="22"/>
        </w:rPr>
        <w:t>dipl.ing</w:t>
      </w:r>
      <w:proofErr w:type="spellEnd"/>
      <w:r w:rsidR="00116C86" w:rsidRPr="00C77BAE">
        <w:rPr>
          <w:rFonts w:ascii="Arial" w:hAnsi="Arial" w:cs="Arial"/>
          <w:sz w:val="22"/>
          <w:szCs w:val="22"/>
        </w:rPr>
        <w:t>.</w:t>
      </w:r>
    </w:p>
    <w:p w:rsidR="002F277D" w:rsidRPr="00C77BAE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2F277D" w:rsidRDefault="002F277D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53D5B">
        <w:rPr>
          <w:rFonts w:ascii="Arial" w:hAnsi="Arial" w:cs="Arial"/>
          <w:b/>
          <w:sz w:val="24"/>
          <w:szCs w:val="24"/>
        </w:rPr>
        <w:t>OBRAZLOŽENJE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donošenju Plana djelovanja </w:t>
      </w:r>
    </w:p>
    <w:p w:rsidR="00C77BAE" w:rsidRDefault="00C77BAE" w:rsidP="00C77BAE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pod</w:t>
      </w:r>
      <w:r w:rsidR="00AD3AA2">
        <w:rPr>
          <w:rFonts w:ascii="Arial" w:hAnsi="Arial" w:cs="Arial"/>
          <w:b/>
        </w:rPr>
        <w:t>ručju prirodnih nepogoda za 2024</w:t>
      </w:r>
      <w:r>
        <w:rPr>
          <w:rFonts w:ascii="Arial" w:hAnsi="Arial" w:cs="Arial"/>
          <w:b/>
        </w:rPr>
        <w:t>. godinu</w:t>
      </w:r>
    </w:p>
    <w:p w:rsidR="00C77BAE" w:rsidRPr="00DC7BAC" w:rsidRDefault="00C77BAE" w:rsidP="00C77BAE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553D5B" w:rsidRDefault="00C77BAE" w:rsidP="00C77BAE">
      <w:pPr>
        <w:tabs>
          <w:tab w:val="center" w:pos="4479"/>
        </w:tabs>
        <w:spacing w:after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C77BAE" w:rsidRPr="007E6C62" w:rsidRDefault="00C77BAE" w:rsidP="00C77BAE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Člankom 17. stavak 1. Zakona o ublažavanju i uklanjanju posljedica prirodnih nepogoda („Narodne novine“, br. 16/19) propisano je </w:t>
      </w:r>
      <w:r>
        <w:rPr>
          <w:rFonts w:ascii="Arial" w:hAnsi="Arial" w:cs="Arial"/>
        </w:rPr>
        <w:t xml:space="preserve">do 30. studenog tekuće godine </w:t>
      </w:r>
      <w:r w:rsidRPr="005F7D6B">
        <w:rPr>
          <w:rFonts w:ascii="Arial" w:hAnsi="Arial" w:cs="Arial"/>
        </w:rPr>
        <w:t>donošenje Plana djelovanja u području prirodnih nepogoda za sljedeću kalendarsku godinu, radi određenja mjera i postupanja djelomične sanacije šteta od prirodnih nepogoda.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Prirodnom nepogodom smatraju se iznenadne okolnosti uzrokovane nepovoljnim vremenskim prilikama, seizmičkim uzrocima i drugim prirodnim uzrocima koje prekidaju normalno odvijanje života, uzrokuju žrtve, štetu na imovini i/ili njezin gubitak te štetu na javnoj infrastrukturi i/ili u okolišu. Člankom 3. navedenog Zakona prirodnom nepogodom smatraju se: potres; olujni i orkanski vjetar; požar; poplava; suša; tuča, kiša koja se smrzava u dodiru s podlogom; mraz; izvanredno velika visina snijega; snježni nanos i lavina; nagomilavanje leda na vodotocima; klizanje, tečenje, odronjavanje i prevrtanje zemljišta te druge pojave takva opsega koje, ovisno o mjesnim prilikama, uzrokuju bitne poremećaje u životu ljudi na određenom području.  </w:t>
      </w:r>
    </w:p>
    <w:p w:rsidR="00C77BAE" w:rsidRPr="005F7D6B" w:rsidRDefault="00C77BAE" w:rsidP="00C77BAE">
      <w:pPr>
        <w:ind w:firstLine="708"/>
        <w:jc w:val="both"/>
        <w:rPr>
          <w:rFonts w:ascii="Arial" w:hAnsi="Arial" w:cs="Arial"/>
        </w:rPr>
      </w:pPr>
      <w:r w:rsidRPr="005F7D6B">
        <w:rPr>
          <w:rFonts w:ascii="Arial" w:hAnsi="Arial" w:cs="Arial"/>
        </w:rPr>
        <w:t xml:space="preserve">Plan djelovanja sadrži: popis mjera i nositelja mjera u slučaju nastanka prirodne nepogode; procjenu osiguranja opreme i drugih sredstava za zaštitu i sprječavanje stradanja imovine, gospodarskih funkcija i stradanja stanovništva; sve druge mjere koje uključuju suradnju s nadležnim tijelima, znanstvenim ustanovama i stručnjacima za područje prirodnih nepogoda. </w:t>
      </w: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Upravni odjel za gospodarstvo</w:t>
      </w:r>
    </w:p>
    <w:p w:rsidR="00C77BAE" w:rsidRPr="00AA5AF7" w:rsidRDefault="00C77BAE" w:rsidP="00C77BAE">
      <w:pPr>
        <w:tabs>
          <w:tab w:val="center" w:pos="6840"/>
        </w:tabs>
        <w:spacing w:after="0"/>
        <w:jc w:val="center"/>
        <w:rPr>
          <w:rFonts w:ascii="Arial" w:hAnsi="Arial" w:cs="Arial"/>
        </w:rPr>
      </w:pPr>
      <w:r w:rsidRPr="00AA5AF7">
        <w:rPr>
          <w:rFonts w:ascii="Arial" w:hAnsi="Arial" w:cs="Arial"/>
        </w:rPr>
        <w:t>financije i društvene djelatnosti</w:t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Savjetnik za poljoprivredu </w:t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>i ruralni razvoj: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>Pročelnica: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</w:r>
    </w:p>
    <w:p w:rsidR="00C77BAE" w:rsidRPr="00AA5AF7" w:rsidRDefault="00C77BAE" w:rsidP="00C77BAE">
      <w:pPr>
        <w:tabs>
          <w:tab w:val="center" w:pos="6840"/>
        </w:tabs>
        <w:spacing w:after="0"/>
        <w:jc w:val="both"/>
        <w:rPr>
          <w:rFonts w:ascii="Arial" w:hAnsi="Arial" w:cs="Arial"/>
        </w:rPr>
      </w:pPr>
      <w:r w:rsidRPr="00AA5AF7">
        <w:rPr>
          <w:rFonts w:ascii="Arial" w:hAnsi="Arial" w:cs="Arial"/>
        </w:rPr>
        <w:t xml:space="preserve">Katica Mazalin, </w:t>
      </w:r>
      <w:proofErr w:type="spellStart"/>
      <w:r w:rsidRPr="00AA5AF7">
        <w:rPr>
          <w:rFonts w:ascii="Arial" w:hAnsi="Arial" w:cs="Arial"/>
        </w:rPr>
        <w:t>dipl.ing.agr</w:t>
      </w:r>
      <w:proofErr w:type="spellEnd"/>
      <w:r w:rsidRPr="00AA5AF7">
        <w:rPr>
          <w:rFonts w:ascii="Arial" w:hAnsi="Arial" w:cs="Arial"/>
        </w:rPr>
        <w:t>.</w:t>
      </w:r>
      <w:r w:rsidRPr="00AA5AF7">
        <w:rPr>
          <w:rFonts w:ascii="Arial" w:hAnsi="Arial" w:cs="Arial"/>
        </w:rPr>
        <w:tab/>
      </w:r>
      <w:r w:rsidRPr="00AA5AF7">
        <w:rPr>
          <w:rFonts w:ascii="Arial" w:hAnsi="Arial" w:cs="Arial"/>
        </w:rPr>
        <w:tab/>
        <w:t xml:space="preserve">Ivana Sučić, </w:t>
      </w:r>
      <w:proofErr w:type="spellStart"/>
      <w:r w:rsidRPr="00AA5AF7">
        <w:rPr>
          <w:rFonts w:ascii="Arial" w:hAnsi="Arial" w:cs="Arial"/>
        </w:rPr>
        <w:t>dipl.oec</w:t>
      </w:r>
      <w:proofErr w:type="spellEnd"/>
      <w:r w:rsidRPr="00AA5AF7">
        <w:rPr>
          <w:rFonts w:ascii="Arial" w:hAnsi="Arial" w:cs="Arial"/>
        </w:rPr>
        <w:t>.</w:t>
      </w:r>
    </w:p>
    <w:p w:rsidR="00C77BAE" w:rsidRDefault="00C77BAE" w:rsidP="00C77BAE">
      <w:pPr>
        <w:tabs>
          <w:tab w:val="center" w:pos="6840"/>
        </w:tabs>
        <w:spacing w:after="0"/>
        <w:jc w:val="both"/>
        <w:rPr>
          <w:rFonts w:cs="Arial"/>
        </w:rPr>
      </w:pPr>
    </w:p>
    <w:p w:rsidR="00C77BAE" w:rsidRPr="006252E2" w:rsidRDefault="00C77BAE" w:rsidP="00C77BAE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77BAE" w:rsidRPr="00C77BAE" w:rsidRDefault="00C77BAE" w:rsidP="002F277D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sectPr w:rsidR="00C77BAE" w:rsidRPr="00C77BAE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831BC"/>
    <w:rsid w:val="00085873"/>
    <w:rsid w:val="000A457C"/>
    <w:rsid w:val="000D2753"/>
    <w:rsid w:val="00116C86"/>
    <w:rsid w:val="001212A4"/>
    <w:rsid w:val="00130587"/>
    <w:rsid w:val="00144F03"/>
    <w:rsid w:val="00154921"/>
    <w:rsid w:val="001940AF"/>
    <w:rsid w:val="001B27DE"/>
    <w:rsid w:val="001D3F1C"/>
    <w:rsid w:val="001F6F20"/>
    <w:rsid w:val="00225B01"/>
    <w:rsid w:val="00256D44"/>
    <w:rsid w:val="00257183"/>
    <w:rsid w:val="002576AB"/>
    <w:rsid w:val="002C0CE1"/>
    <w:rsid w:val="002D2EB6"/>
    <w:rsid w:val="002D50A8"/>
    <w:rsid w:val="002F277D"/>
    <w:rsid w:val="00357DC3"/>
    <w:rsid w:val="00361FC7"/>
    <w:rsid w:val="0037002D"/>
    <w:rsid w:val="0037051C"/>
    <w:rsid w:val="0039527D"/>
    <w:rsid w:val="003D3286"/>
    <w:rsid w:val="00433B79"/>
    <w:rsid w:val="0044024A"/>
    <w:rsid w:val="004463BA"/>
    <w:rsid w:val="004472B7"/>
    <w:rsid w:val="004528D9"/>
    <w:rsid w:val="00452BAC"/>
    <w:rsid w:val="004D016F"/>
    <w:rsid w:val="004D4B10"/>
    <w:rsid w:val="004F45BE"/>
    <w:rsid w:val="00513D1F"/>
    <w:rsid w:val="005C2764"/>
    <w:rsid w:val="006A2591"/>
    <w:rsid w:val="006A5D53"/>
    <w:rsid w:val="006C25D0"/>
    <w:rsid w:val="00787D81"/>
    <w:rsid w:val="007B3C93"/>
    <w:rsid w:val="007B42AF"/>
    <w:rsid w:val="007C5C53"/>
    <w:rsid w:val="007E2B77"/>
    <w:rsid w:val="007E6C62"/>
    <w:rsid w:val="007F0F8A"/>
    <w:rsid w:val="007F4190"/>
    <w:rsid w:val="008434AA"/>
    <w:rsid w:val="008B6CFA"/>
    <w:rsid w:val="008C2E93"/>
    <w:rsid w:val="008D05F7"/>
    <w:rsid w:val="008F1059"/>
    <w:rsid w:val="009D1BFA"/>
    <w:rsid w:val="009E7C97"/>
    <w:rsid w:val="00A17C08"/>
    <w:rsid w:val="00A64929"/>
    <w:rsid w:val="00AA7FD9"/>
    <w:rsid w:val="00AC2715"/>
    <w:rsid w:val="00AD3AA2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77BAE"/>
    <w:rsid w:val="00C803C3"/>
    <w:rsid w:val="00C91EE0"/>
    <w:rsid w:val="00CA4139"/>
    <w:rsid w:val="00D17815"/>
    <w:rsid w:val="00D355E6"/>
    <w:rsid w:val="00D630E8"/>
    <w:rsid w:val="00D63AB6"/>
    <w:rsid w:val="00D74D39"/>
    <w:rsid w:val="00DC657C"/>
    <w:rsid w:val="00DC7BAC"/>
    <w:rsid w:val="00DD69DA"/>
    <w:rsid w:val="00DF2B10"/>
    <w:rsid w:val="00E34A3E"/>
    <w:rsid w:val="00E64ADC"/>
    <w:rsid w:val="00EA2590"/>
    <w:rsid w:val="00ED5556"/>
    <w:rsid w:val="00EE4E71"/>
    <w:rsid w:val="00F067F4"/>
    <w:rsid w:val="00F34FCE"/>
    <w:rsid w:val="00F36E24"/>
    <w:rsid w:val="00F606C0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51DF0-CEA2-4B36-9D56-4FB959F2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3D328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3D32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E121-B389-4B76-9504-37547E25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2</cp:revision>
  <cp:lastPrinted>2019-05-30T10:33:00Z</cp:lastPrinted>
  <dcterms:created xsi:type="dcterms:W3CDTF">2023-12-01T12:06:00Z</dcterms:created>
  <dcterms:modified xsi:type="dcterms:W3CDTF">2023-12-01T12:06:00Z</dcterms:modified>
</cp:coreProperties>
</file>