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8F972" w14:textId="7D909FB6" w:rsidR="000353D8" w:rsidRPr="00C63E08" w:rsidRDefault="00854F91" w:rsidP="00854F9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             </w:t>
      </w:r>
      <w:r w:rsidR="000353D8" w:rsidRPr="00C63E08">
        <w:rPr>
          <w:rFonts w:ascii="Arial" w:hAnsi="Arial" w:cs="Arial"/>
          <w:sz w:val="22"/>
          <w:szCs w:val="22"/>
        </w:rPr>
        <w:t xml:space="preserve">Temeljem </w:t>
      </w:r>
      <w:r w:rsidR="000353D8" w:rsidRPr="00C63E08">
        <w:rPr>
          <w:rFonts w:ascii="Arial" w:eastAsia="TimesNewRoman" w:hAnsi="Arial" w:cs="Arial"/>
          <w:sz w:val="22"/>
          <w:szCs w:val="22"/>
        </w:rPr>
        <w:t>č</w:t>
      </w:r>
      <w:r w:rsidR="000353D8" w:rsidRPr="00C63E08">
        <w:rPr>
          <w:rFonts w:ascii="Arial" w:hAnsi="Arial" w:cs="Arial"/>
          <w:sz w:val="22"/>
          <w:szCs w:val="22"/>
        </w:rPr>
        <w:t>lanka 17. stavka 1. alineja 1. Zakona o sustavu civilne zaštite („Narodne novine“</w:t>
      </w:r>
      <w:r w:rsidR="000451F3" w:rsidRPr="00C63E08">
        <w:rPr>
          <w:rFonts w:ascii="Arial" w:hAnsi="Arial" w:cs="Arial"/>
          <w:sz w:val="22"/>
          <w:szCs w:val="22"/>
        </w:rPr>
        <w:t>,</w:t>
      </w:r>
      <w:r w:rsidR="000353D8" w:rsidRPr="00C63E08">
        <w:rPr>
          <w:rFonts w:ascii="Arial" w:hAnsi="Arial" w:cs="Arial"/>
          <w:sz w:val="22"/>
          <w:szCs w:val="22"/>
        </w:rPr>
        <w:t xml:space="preserve"> broj 82/15, 118/18</w:t>
      </w:r>
      <w:r w:rsidR="006F07BB" w:rsidRPr="00C63E08">
        <w:rPr>
          <w:rFonts w:ascii="Arial" w:hAnsi="Arial" w:cs="Arial"/>
          <w:sz w:val="22"/>
          <w:szCs w:val="22"/>
        </w:rPr>
        <w:t xml:space="preserve">, </w:t>
      </w:r>
      <w:r w:rsidR="000353D8" w:rsidRPr="00C63E08">
        <w:rPr>
          <w:rFonts w:ascii="Arial" w:hAnsi="Arial" w:cs="Arial"/>
          <w:sz w:val="22"/>
          <w:szCs w:val="22"/>
        </w:rPr>
        <w:t>31/20</w:t>
      </w:r>
      <w:r w:rsidR="006F07BB" w:rsidRPr="00C63E08">
        <w:rPr>
          <w:rFonts w:ascii="Arial" w:hAnsi="Arial" w:cs="Arial"/>
          <w:sz w:val="22"/>
          <w:szCs w:val="22"/>
        </w:rPr>
        <w:t xml:space="preserve"> i  20/21</w:t>
      </w:r>
      <w:r w:rsidR="000353D8" w:rsidRPr="00C63E08">
        <w:rPr>
          <w:rFonts w:ascii="Arial" w:hAnsi="Arial" w:cs="Arial"/>
          <w:sz w:val="22"/>
          <w:szCs w:val="22"/>
        </w:rPr>
        <w:t xml:space="preserve">) i </w:t>
      </w:r>
      <w:r w:rsidR="000353D8" w:rsidRPr="00C63E08">
        <w:rPr>
          <w:rFonts w:ascii="Arial" w:eastAsia="TimesNewRoman" w:hAnsi="Arial" w:cs="Arial"/>
          <w:sz w:val="22"/>
          <w:szCs w:val="22"/>
        </w:rPr>
        <w:t>č</w:t>
      </w:r>
      <w:r w:rsidR="000353D8" w:rsidRPr="00C63E08">
        <w:rPr>
          <w:rFonts w:ascii="Arial" w:hAnsi="Arial" w:cs="Arial"/>
          <w:sz w:val="22"/>
          <w:szCs w:val="22"/>
        </w:rPr>
        <w:t xml:space="preserve">lanka 51. Statuta Grada Drniša </w:t>
      </w:r>
      <w:r w:rsidR="00D75C2A" w:rsidRPr="00C63E08">
        <w:rPr>
          <w:rFonts w:ascii="Arial" w:hAnsi="Arial" w:cs="Arial"/>
          <w:sz w:val="22"/>
          <w:szCs w:val="22"/>
        </w:rPr>
        <w:t>(</w:t>
      </w:r>
      <w:r w:rsidR="000353D8" w:rsidRPr="00C63E08">
        <w:rPr>
          <w:rFonts w:ascii="Arial" w:hAnsi="Arial" w:cs="Arial"/>
          <w:sz w:val="22"/>
          <w:szCs w:val="22"/>
        </w:rPr>
        <w:t>“Službeni gla</w:t>
      </w:r>
      <w:r w:rsidR="00D75C2A" w:rsidRPr="00C63E08">
        <w:rPr>
          <w:rFonts w:ascii="Arial" w:hAnsi="Arial" w:cs="Arial"/>
          <w:sz w:val="22"/>
          <w:szCs w:val="22"/>
        </w:rPr>
        <w:t>snik Grada Drniša</w:t>
      </w:r>
      <w:r w:rsidR="000451F3" w:rsidRPr="00C63E08">
        <w:rPr>
          <w:rFonts w:ascii="Arial" w:hAnsi="Arial" w:cs="Arial"/>
          <w:sz w:val="22"/>
          <w:szCs w:val="22"/>
        </w:rPr>
        <w:t>”,</w:t>
      </w:r>
      <w:r w:rsidR="00D75C2A" w:rsidRPr="00C63E08">
        <w:rPr>
          <w:rFonts w:ascii="Arial" w:hAnsi="Arial" w:cs="Arial"/>
          <w:sz w:val="22"/>
          <w:szCs w:val="22"/>
        </w:rPr>
        <w:t xml:space="preserve"> broj  2/21</w:t>
      </w:r>
      <w:r w:rsidR="00631102" w:rsidRPr="00C63E08">
        <w:rPr>
          <w:rFonts w:ascii="Arial" w:hAnsi="Arial" w:cs="Arial"/>
          <w:sz w:val="22"/>
          <w:szCs w:val="22"/>
        </w:rPr>
        <w:t xml:space="preserve"> i 2/22</w:t>
      </w:r>
      <w:r w:rsidR="000353D8" w:rsidRPr="00C63E08">
        <w:rPr>
          <w:rFonts w:ascii="Arial" w:hAnsi="Arial" w:cs="Arial"/>
          <w:sz w:val="22"/>
          <w:szCs w:val="22"/>
        </w:rPr>
        <w:t>), Gradsko vije</w:t>
      </w:r>
      <w:r w:rsidR="000353D8" w:rsidRPr="00C63E08">
        <w:rPr>
          <w:rFonts w:ascii="Arial" w:eastAsia="TimesNewRoman" w:hAnsi="Arial" w:cs="Arial"/>
          <w:sz w:val="22"/>
          <w:szCs w:val="22"/>
        </w:rPr>
        <w:t>ć</w:t>
      </w:r>
      <w:r w:rsidR="000353D8" w:rsidRPr="00C63E08">
        <w:rPr>
          <w:rFonts w:ascii="Arial" w:hAnsi="Arial" w:cs="Arial"/>
          <w:sz w:val="22"/>
          <w:szCs w:val="22"/>
        </w:rPr>
        <w:t xml:space="preserve">e Grada Drniša, na .  sjednici održanoj dana  </w:t>
      </w:r>
      <w:r w:rsidR="00A45DFF">
        <w:rPr>
          <w:rFonts w:ascii="Arial" w:hAnsi="Arial" w:cs="Arial"/>
          <w:sz w:val="22"/>
          <w:szCs w:val="22"/>
        </w:rPr>
        <w:t xml:space="preserve">    </w:t>
      </w:r>
      <w:r w:rsidR="000353D8" w:rsidRPr="00C63E08">
        <w:rPr>
          <w:rFonts w:ascii="Arial" w:hAnsi="Arial" w:cs="Arial"/>
          <w:sz w:val="22"/>
          <w:szCs w:val="22"/>
        </w:rPr>
        <w:t>202</w:t>
      </w:r>
      <w:r w:rsidR="008610FC" w:rsidRPr="00C63E08">
        <w:rPr>
          <w:rFonts w:ascii="Arial" w:hAnsi="Arial" w:cs="Arial"/>
          <w:sz w:val="22"/>
          <w:szCs w:val="22"/>
        </w:rPr>
        <w:t>3</w:t>
      </w:r>
      <w:r w:rsidR="006F58B2" w:rsidRPr="00C63E08">
        <w:rPr>
          <w:rFonts w:ascii="Arial" w:hAnsi="Arial" w:cs="Arial"/>
          <w:sz w:val="22"/>
          <w:szCs w:val="22"/>
        </w:rPr>
        <w:t>. godine, usvaja</w:t>
      </w:r>
    </w:p>
    <w:p w14:paraId="00365A59" w14:textId="77777777" w:rsidR="00631102" w:rsidRPr="00C63E08" w:rsidRDefault="00631102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14:paraId="34F684D9" w14:textId="77777777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1C1502" w14:textId="44600AE9" w:rsidR="000353D8" w:rsidRPr="00C63E08" w:rsidRDefault="000353D8" w:rsidP="006311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63E08">
        <w:rPr>
          <w:rFonts w:ascii="Arial" w:hAnsi="Arial" w:cs="Arial"/>
          <w:b/>
          <w:bCs/>
          <w:sz w:val="24"/>
          <w:szCs w:val="24"/>
        </w:rPr>
        <w:t>ANALIZU</w:t>
      </w:r>
    </w:p>
    <w:p w14:paraId="0A5EA46E" w14:textId="6D5C96AD" w:rsidR="000353D8" w:rsidRPr="00C63E08" w:rsidRDefault="000353D8" w:rsidP="006311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C63E08">
        <w:rPr>
          <w:rFonts w:ascii="Arial" w:hAnsi="Arial" w:cs="Arial"/>
          <w:b/>
          <w:bCs/>
          <w:sz w:val="24"/>
          <w:szCs w:val="24"/>
        </w:rPr>
        <w:t>STANJA SUSTAVA  CIVILNE ZAŠTITE  NA PODRUČ</w:t>
      </w:r>
      <w:r w:rsidR="00A074F2" w:rsidRPr="00C63E08">
        <w:rPr>
          <w:rFonts w:ascii="Arial" w:hAnsi="Arial" w:cs="Arial"/>
          <w:b/>
          <w:bCs/>
          <w:sz w:val="24"/>
          <w:szCs w:val="24"/>
        </w:rPr>
        <w:t>JU GRADA DRNIŠA U 202</w:t>
      </w:r>
      <w:r w:rsidR="008610FC" w:rsidRPr="00C63E08">
        <w:rPr>
          <w:rFonts w:ascii="Arial" w:hAnsi="Arial" w:cs="Arial"/>
          <w:b/>
          <w:bCs/>
          <w:sz w:val="24"/>
          <w:szCs w:val="24"/>
        </w:rPr>
        <w:t>3</w:t>
      </w:r>
      <w:r w:rsidRPr="00C63E08">
        <w:rPr>
          <w:rFonts w:ascii="Arial" w:hAnsi="Arial" w:cs="Arial"/>
          <w:b/>
          <w:bCs/>
          <w:sz w:val="24"/>
          <w:szCs w:val="24"/>
        </w:rPr>
        <w:t>. GODINI I PLAN RAZVOJA S</w:t>
      </w:r>
      <w:r w:rsidR="00A074F2" w:rsidRPr="00C63E08">
        <w:rPr>
          <w:rFonts w:ascii="Arial" w:hAnsi="Arial" w:cs="Arial"/>
          <w:b/>
          <w:bCs/>
          <w:sz w:val="24"/>
          <w:szCs w:val="24"/>
        </w:rPr>
        <w:t>USTAVA  CIVILNE  ZAŠTITE ZA 202</w:t>
      </w:r>
      <w:r w:rsidR="008610FC" w:rsidRPr="00C63E08">
        <w:rPr>
          <w:rFonts w:ascii="Arial" w:hAnsi="Arial" w:cs="Arial"/>
          <w:b/>
          <w:bCs/>
          <w:sz w:val="24"/>
          <w:szCs w:val="24"/>
        </w:rPr>
        <w:t>4</w:t>
      </w:r>
      <w:r w:rsidRPr="00C63E08">
        <w:rPr>
          <w:rFonts w:ascii="Arial" w:hAnsi="Arial" w:cs="Arial"/>
          <w:b/>
          <w:bCs/>
          <w:sz w:val="24"/>
          <w:szCs w:val="24"/>
        </w:rPr>
        <w:t>.GODINU, TE PLAN FINANCIRANJA SUSTAVA ZA  TROGODIŠNJE RAZDOBLJE</w:t>
      </w:r>
    </w:p>
    <w:p w14:paraId="26C462FF" w14:textId="1C9B3468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71696B2" w14:textId="77777777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C63E08">
        <w:rPr>
          <w:rFonts w:ascii="Arial" w:hAnsi="Arial" w:cs="Arial"/>
          <w:b/>
          <w:bCs/>
          <w:sz w:val="24"/>
          <w:szCs w:val="24"/>
        </w:rPr>
        <w:t>UVOD</w:t>
      </w:r>
    </w:p>
    <w:p w14:paraId="61EFD316" w14:textId="77777777" w:rsidR="000F4E77" w:rsidRPr="00C63E08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DDF3369" w14:textId="6311BAFC" w:rsidR="000F4E77" w:rsidRPr="00C63E08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Sustav civilne zaštite obuhvaća mjere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aktivnosti (preventivne,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planske,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organizacijske</w:t>
      </w:r>
      <w:r w:rsidR="00631102" w:rsidRPr="00C63E08">
        <w:rPr>
          <w:rFonts w:ascii="Arial" w:hAnsi="Arial" w:cs="Arial"/>
          <w:sz w:val="22"/>
          <w:szCs w:val="22"/>
        </w:rPr>
        <w:t>,</w:t>
      </w:r>
      <w:r w:rsidRPr="00C63E08">
        <w:rPr>
          <w:rFonts w:ascii="Arial" w:hAnsi="Arial" w:cs="Arial"/>
          <w:sz w:val="22"/>
          <w:szCs w:val="22"/>
        </w:rPr>
        <w:t xml:space="preserve"> operativne,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 xml:space="preserve">nadzorne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financijske)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 xml:space="preserve">kojima se uređuju prava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obveze sudionika,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 xml:space="preserve">ustroj </w:t>
      </w:r>
      <w:r w:rsidR="00591C85" w:rsidRPr="00C63E08">
        <w:rPr>
          <w:rFonts w:ascii="Arial" w:hAnsi="Arial" w:cs="Arial"/>
          <w:sz w:val="22"/>
          <w:szCs w:val="22"/>
        </w:rPr>
        <w:t xml:space="preserve">i </w:t>
      </w:r>
      <w:r w:rsidRPr="00C63E08">
        <w:rPr>
          <w:rFonts w:ascii="Arial" w:hAnsi="Arial" w:cs="Arial"/>
          <w:sz w:val="22"/>
          <w:szCs w:val="22"/>
        </w:rPr>
        <w:t>djelovanje svih djelova</w:t>
      </w:r>
      <w:r w:rsidR="00286EEF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sustav</w:t>
      </w:r>
      <w:r w:rsidR="00286EEF" w:rsidRPr="00C63E08">
        <w:rPr>
          <w:rFonts w:ascii="Arial" w:hAnsi="Arial" w:cs="Arial"/>
          <w:sz w:val="22"/>
          <w:szCs w:val="22"/>
        </w:rPr>
        <w:t>a</w:t>
      </w:r>
      <w:r w:rsidRPr="00C63E08">
        <w:rPr>
          <w:rFonts w:ascii="Arial" w:hAnsi="Arial" w:cs="Arial"/>
          <w:sz w:val="22"/>
          <w:szCs w:val="22"/>
        </w:rPr>
        <w:t xml:space="preserve"> civilne zaštite </w:t>
      </w:r>
      <w:r w:rsidR="00286EEF" w:rsidRPr="00C63E08">
        <w:rPr>
          <w:rFonts w:ascii="Arial" w:hAnsi="Arial" w:cs="Arial"/>
          <w:sz w:val="22"/>
          <w:szCs w:val="22"/>
        </w:rPr>
        <w:t xml:space="preserve">i </w:t>
      </w:r>
      <w:r w:rsidRPr="00C63E08">
        <w:rPr>
          <w:rFonts w:ascii="Arial" w:hAnsi="Arial" w:cs="Arial"/>
          <w:sz w:val="22"/>
          <w:szCs w:val="22"/>
        </w:rPr>
        <w:t xml:space="preserve">način povezivanja institucionalnih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funkcionalnih  resursa sudionika koji se međusobno nadopunjuju u jedinstvenu cijelinu radi smanjenja rizika od katatrofa te zaštite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spašavanja građana,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 xml:space="preserve">materijalnih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kulturnih dobara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okoliša na teritoriju Republike Hrvatske od posljedica prirodnih,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tehničko-tehnoloških</w:t>
      </w:r>
      <w:r w:rsidR="00286EEF" w:rsidRPr="00C63E08">
        <w:rPr>
          <w:rFonts w:ascii="Arial" w:hAnsi="Arial" w:cs="Arial"/>
          <w:sz w:val="22"/>
          <w:szCs w:val="22"/>
        </w:rPr>
        <w:t>,</w:t>
      </w:r>
      <w:r w:rsidRPr="00C63E08">
        <w:rPr>
          <w:rFonts w:ascii="Arial" w:hAnsi="Arial" w:cs="Arial"/>
          <w:sz w:val="22"/>
          <w:szCs w:val="22"/>
        </w:rPr>
        <w:t xml:space="preserve"> velikih nesreća </w:t>
      </w:r>
      <w:r w:rsidR="00591C85" w:rsidRPr="00C63E0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 xml:space="preserve"> katrofa,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otklanjanja posljedica terorizma i ratnih razaranja.</w:t>
      </w:r>
    </w:p>
    <w:p w14:paraId="3F9FCED5" w14:textId="650DE047" w:rsidR="000F4E77" w:rsidRPr="00C63E08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061E92B" w14:textId="53FF92A8" w:rsidR="000F4E77" w:rsidRPr="00C63E08" w:rsidRDefault="000F4E7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Sustav civilne zaštite ustrojava se na lokalnoj</w:t>
      </w:r>
      <w:r w:rsidR="00591C85" w:rsidRPr="00C63E08">
        <w:rPr>
          <w:rFonts w:ascii="Arial" w:hAnsi="Arial" w:cs="Arial"/>
          <w:sz w:val="22"/>
          <w:szCs w:val="22"/>
        </w:rPr>
        <w:t>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="00591C85" w:rsidRPr="00C63E08">
        <w:rPr>
          <w:rFonts w:ascii="Arial" w:hAnsi="Arial" w:cs="Arial"/>
          <w:sz w:val="22"/>
          <w:szCs w:val="22"/>
        </w:rPr>
        <w:t>područnoj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="00591C85" w:rsidRPr="00C63E08">
        <w:rPr>
          <w:rFonts w:ascii="Arial" w:hAnsi="Arial" w:cs="Arial"/>
          <w:sz w:val="22"/>
          <w:szCs w:val="22"/>
        </w:rPr>
        <w:t>(regionalnoj) i državnoj razini,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="00591C85" w:rsidRPr="00C63E08">
        <w:rPr>
          <w:rFonts w:ascii="Arial" w:hAnsi="Arial" w:cs="Arial"/>
          <w:sz w:val="22"/>
          <w:szCs w:val="22"/>
        </w:rPr>
        <w:t>a povezuje resurse i sposobnost sudionika,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="00591C85" w:rsidRPr="00C63E08">
        <w:rPr>
          <w:rFonts w:ascii="Arial" w:hAnsi="Arial" w:cs="Arial"/>
          <w:sz w:val="22"/>
          <w:szCs w:val="22"/>
        </w:rPr>
        <w:t>operativnih snaga i građana u jedinstvenu cijelinu radi smanjenja rizika od katastrofa,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="00591C85" w:rsidRPr="00C63E08">
        <w:rPr>
          <w:rFonts w:ascii="Arial" w:hAnsi="Arial" w:cs="Arial"/>
          <w:sz w:val="22"/>
          <w:szCs w:val="22"/>
        </w:rPr>
        <w:t xml:space="preserve">pružanja brzog i optimalnog odgvora na </w:t>
      </w:r>
      <w:r w:rsidR="00286EEF" w:rsidRPr="00C63E08">
        <w:rPr>
          <w:rFonts w:ascii="Arial" w:hAnsi="Arial" w:cs="Arial"/>
          <w:sz w:val="22"/>
          <w:szCs w:val="22"/>
        </w:rPr>
        <w:t>p</w:t>
      </w:r>
      <w:r w:rsidR="00591C85" w:rsidRPr="00C63E08">
        <w:rPr>
          <w:rFonts w:ascii="Arial" w:hAnsi="Arial" w:cs="Arial"/>
          <w:sz w:val="22"/>
          <w:szCs w:val="22"/>
        </w:rPr>
        <w:t xml:space="preserve">rijetnje </w:t>
      </w:r>
      <w:r w:rsidR="00286EEF" w:rsidRPr="00C63E08">
        <w:rPr>
          <w:rFonts w:ascii="Arial" w:hAnsi="Arial" w:cs="Arial"/>
          <w:sz w:val="22"/>
          <w:szCs w:val="22"/>
        </w:rPr>
        <w:t>i</w:t>
      </w:r>
      <w:r w:rsidR="00591C85" w:rsidRPr="00C63E08">
        <w:rPr>
          <w:rFonts w:ascii="Arial" w:hAnsi="Arial" w:cs="Arial"/>
          <w:sz w:val="22"/>
          <w:szCs w:val="22"/>
        </w:rPr>
        <w:t xml:space="preserve"> opasnosti nastanka te ublažavanja  posljedica velike nesreće i katastrofe.</w:t>
      </w:r>
    </w:p>
    <w:p w14:paraId="24DEC581" w14:textId="77777777" w:rsidR="00591C85" w:rsidRPr="00C63E08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ECE78E2" w14:textId="0EAA2242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Grad Drniš, u okviru svojih prava i obveza utvr</w:t>
      </w:r>
      <w:r w:rsidRPr="00C63E08">
        <w:rPr>
          <w:rFonts w:ascii="Arial" w:eastAsia="TimesNewRoman" w:hAnsi="Arial" w:cs="Arial"/>
          <w:sz w:val="22"/>
          <w:szCs w:val="22"/>
        </w:rPr>
        <w:t>đ</w:t>
      </w:r>
      <w:r w:rsidRPr="00C63E08">
        <w:rPr>
          <w:rFonts w:ascii="Arial" w:hAnsi="Arial" w:cs="Arial"/>
          <w:sz w:val="22"/>
          <w:szCs w:val="22"/>
        </w:rPr>
        <w:t>enih Ustavom i zakonom, ure</w:t>
      </w:r>
      <w:r w:rsidRPr="00C63E08">
        <w:rPr>
          <w:rFonts w:ascii="Arial" w:eastAsia="TimesNewRoman" w:hAnsi="Arial" w:cs="Arial"/>
          <w:sz w:val="22"/>
          <w:szCs w:val="22"/>
        </w:rPr>
        <w:t>đ</w:t>
      </w:r>
      <w:r w:rsidRPr="00C63E08">
        <w:rPr>
          <w:rFonts w:ascii="Arial" w:hAnsi="Arial" w:cs="Arial"/>
          <w:sz w:val="22"/>
          <w:szCs w:val="22"/>
        </w:rPr>
        <w:t>uje,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planira, organizira, financira i provodi zaštitu i spašavanje.</w:t>
      </w:r>
    </w:p>
    <w:p w14:paraId="520060A6" w14:textId="77777777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88A588" w14:textId="55A376FF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eastAsia="TimesNewRoman" w:hAnsi="Arial" w:cs="Arial"/>
          <w:sz w:val="22"/>
          <w:szCs w:val="22"/>
        </w:rPr>
        <w:t>Č</w:t>
      </w:r>
      <w:r w:rsidRPr="00C63E08">
        <w:rPr>
          <w:rFonts w:ascii="Arial" w:hAnsi="Arial" w:cs="Arial"/>
          <w:sz w:val="22"/>
          <w:szCs w:val="22"/>
        </w:rPr>
        <w:t>lankom 17. stavka 1. alineja 1. Zakona o sustavu civilne zaštite („N</w:t>
      </w:r>
      <w:r w:rsidR="00B3353F" w:rsidRPr="00C63E08">
        <w:rPr>
          <w:rFonts w:ascii="Arial" w:hAnsi="Arial" w:cs="Arial"/>
          <w:sz w:val="22"/>
          <w:szCs w:val="22"/>
        </w:rPr>
        <w:t>arodne novine“</w:t>
      </w:r>
      <w:r w:rsidR="00631102" w:rsidRPr="00C63E08">
        <w:rPr>
          <w:rFonts w:ascii="Arial" w:hAnsi="Arial" w:cs="Arial"/>
          <w:sz w:val="22"/>
          <w:szCs w:val="22"/>
        </w:rPr>
        <w:t>,</w:t>
      </w:r>
      <w:r w:rsidR="00B3353F" w:rsidRPr="00C63E08">
        <w:rPr>
          <w:rFonts w:ascii="Arial" w:hAnsi="Arial" w:cs="Arial"/>
          <w:sz w:val="22"/>
          <w:szCs w:val="22"/>
        </w:rPr>
        <w:t xml:space="preserve"> broj 82/15, </w:t>
      </w:r>
      <w:r w:rsidRPr="00C63E08">
        <w:rPr>
          <w:rFonts w:ascii="Arial" w:hAnsi="Arial" w:cs="Arial"/>
          <w:sz w:val="22"/>
          <w:szCs w:val="22"/>
        </w:rPr>
        <w:t>118/18</w:t>
      </w:r>
      <w:r w:rsidR="006F07BB" w:rsidRPr="00C63E08">
        <w:rPr>
          <w:rFonts w:ascii="Arial" w:hAnsi="Arial" w:cs="Arial"/>
          <w:sz w:val="22"/>
          <w:szCs w:val="22"/>
        </w:rPr>
        <w:t xml:space="preserve">, </w:t>
      </w:r>
      <w:r w:rsidR="00B3353F" w:rsidRPr="00C63E08">
        <w:rPr>
          <w:rFonts w:ascii="Arial" w:hAnsi="Arial" w:cs="Arial"/>
          <w:sz w:val="22"/>
          <w:szCs w:val="22"/>
        </w:rPr>
        <w:t>31/20</w:t>
      </w:r>
      <w:r w:rsidR="006F07BB" w:rsidRPr="00C63E08">
        <w:rPr>
          <w:rFonts w:ascii="Arial" w:hAnsi="Arial" w:cs="Arial"/>
          <w:sz w:val="22"/>
          <w:szCs w:val="22"/>
        </w:rPr>
        <w:t xml:space="preserve"> i 20/21</w:t>
      </w:r>
      <w:r w:rsidRPr="00C63E08">
        <w:rPr>
          <w:rFonts w:ascii="Arial" w:hAnsi="Arial" w:cs="Arial"/>
          <w:sz w:val="22"/>
          <w:szCs w:val="22"/>
        </w:rPr>
        <w:t>) definirano je da predstavni</w:t>
      </w:r>
      <w:r w:rsidRPr="00C63E08">
        <w:rPr>
          <w:rFonts w:ascii="Arial" w:eastAsia="TimesNewRoman" w:hAnsi="Arial" w:cs="Arial"/>
          <w:sz w:val="22"/>
          <w:szCs w:val="22"/>
        </w:rPr>
        <w:t>č</w:t>
      </w:r>
      <w:r w:rsidRPr="00C63E08">
        <w:rPr>
          <w:rFonts w:ascii="Arial" w:hAnsi="Arial" w:cs="Arial"/>
          <w:sz w:val="22"/>
          <w:szCs w:val="22"/>
        </w:rPr>
        <w:t>ko tijelo jedinice lokalne i podru</w:t>
      </w:r>
      <w:r w:rsidRPr="00C63E08">
        <w:rPr>
          <w:rFonts w:ascii="Arial" w:eastAsia="TimesNewRoman" w:hAnsi="Arial" w:cs="Arial"/>
          <w:sz w:val="22"/>
          <w:szCs w:val="22"/>
        </w:rPr>
        <w:t>č</w:t>
      </w:r>
      <w:r w:rsidRPr="00C63E08">
        <w:rPr>
          <w:rFonts w:ascii="Arial" w:hAnsi="Arial" w:cs="Arial"/>
          <w:sz w:val="22"/>
          <w:szCs w:val="22"/>
        </w:rPr>
        <w:t>ne (regionalne) samouprave u postupku donošenja prora</w:t>
      </w:r>
      <w:r w:rsidRPr="00C63E08">
        <w:rPr>
          <w:rFonts w:ascii="Arial" w:eastAsia="TimesNewRoman" w:hAnsi="Arial" w:cs="Arial"/>
          <w:sz w:val="22"/>
          <w:szCs w:val="22"/>
        </w:rPr>
        <w:t>č</w:t>
      </w:r>
      <w:r w:rsidRPr="00C63E08">
        <w:rPr>
          <w:rFonts w:ascii="Arial" w:hAnsi="Arial" w:cs="Arial"/>
          <w:sz w:val="22"/>
          <w:szCs w:val="22"/>
        </w:rPr>
        <w:t>una razmatra i usvaja godišnju analizu stanja i godišnji plan razvoja sustava civilne zaštite s financijskim učincima za trogodišnje razdoblje te smjernice za organizaciju i razvoj sustava koje se razmatraju i usvajaju svake četiri godine.</w:t>
      </w:r>
    </w:p>
    <w:p w14:paraId="6DC94831" w14:textId="77777777" w:rsidR="005E28B8" w:rsidRPr="00C63E08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724F5E" w14:textId="086FF9C0" w:rsidR="00591C85" w:rsidRPr="00C63E08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Mjere i aktivnosti u sustavu civilne zaštite provide slijedeće operativne snage sustava civilne zaštite:</w:t>
      </w:r>
    </w:p>
    <w:p w14:paraId="068979BF" w14:textId="6310477C" w:rsidR="00591C85" w:rsidRPr="00C63E08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935B9C" w14:textId="2418C13C" w:rsidR="00591C85" w:rsidRPr="00C63E08" w:rsidRDefault="00591C85" w:rsidP="00591C85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E08">
        <w:rPr>
          <w:rFonts w:ascii="Arial" w:hAnsi="Arial" w:cs="Arial"/>
        </w:rPr>
        <w:t>Stožer civilne zaštite  Grada Drniša</w:t>
      </w:r>
    </w:p>
    <w:p w14:paraId="64B9E653" w14:textId="4ACD0202" w:rsidR="006E6440" w:rsidRPr="00C63E08" w:rsidRDefault="006E6440" w:rsidP="006311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>Stožer civilne zaštite Grada ima 15 članova,</w:t>
      </w:r>
      <w:r w:rsidR="00631102" w:rsidRPr="00C63E08">
        <w:rPr>
          <w:rFonts w:ascii="Arial" w:hAnsi="Arial" w:cs="Arial"/>
          <w:sz w:val="22"/>
          <w:szCs w:val="22"/>
          <w:lang w:val="hr-HR"/>
        </w:rPr>
        <w:t xml:space="preserve"> </w:t>
      </w:r>
      <w:r w:rsidRPr="00C63E08">
        <w:rPr>
          <w:rFonts w:ascii="Arial" w:hAnsi="Arial" w:cs="Arial"/>
          <w:sz w:val="22"/>
          <w:szCs w:val="22"/>
          <w:lang w:val="hr-HR"/>
        </w:rPr>
        <w:t>gradonačelnik Grada Drniša je donio Odluku o osnivanju Stožera civilne zaštite Grada Drniša  5. srpnja 2021. godine 14 (četrnaest) članova koji su predstavnici operativnih snaga i pravnih osoba od interesa za zaštitu i spašavanje. Gradonačelnik Grada Drniša je donio Odluku o dopuni Stožera civilne zaštite Grada Drniša  21. rujna 2021</w:t>
      </w:r>
      <w:r w:rsidR="002A6D43" w:rsidRPr="00C63E08">
        <w:rPr>
          <w:rFonts w:ascii="Arial" w:hAnsi="Arial" w:cs="Arial"/>
          <w:sz w:val="22"/>
          <w:szCs w:val="22"/>
          <w:lang w:val="hr-HR"/>
        </w:rPr>
        <w:t>.godine.</w:t>
      </w:r>
    </w:p>
    <w:p w14:paraId="4D0750E9" w14:textId="2CB7E472" w:rsidR="00810275" w:rsidRPr="00C63E08" w:rsidRDefault="00810275" w:rsidP="006E644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3AA48A66" w14:textId="004B64D8" w:rsidR="00350E8A" w:rsidRDefault="006E6440" w:rsidP="00350E8A">
      <w:pPr>
        <w:spacing w:line="240" w:lineRule="atLeast"/>
        <w:ind w:firstLine="720"/>
        <w:jc w:val="both"/>
        <w:rPr>
          <w:rFonts w:ascii="Arial" w:hAnsi="Arial" w:cs="Arial"/>
          <w:color w:val="000000"/>
          <w:sz w:val="22"/>
          <w:szCs w:val="22"/>
          <w:lang w:val="nl-NL"/>
        </w:rPr>
      </w:pPr>
      <w:r w:rsidRPr="00C63E08">
        <w:rPr>
          <w:rFonts w:ascii="Arial" w:hAnsi="Arial" w:cs="Arial"/>
          <w:color w:val="000000"/>
          <w:sz w:val="22"/>
          <w:szCs w:val="22"/>
          <w:lang w:val="nl-NL"/>
        </w:rPr>
        <w:t xml:space="preserve">Stožer civilne zaštite </w:t>
      </w:r>
      <w:r w:rsidR="00350E8A">
        <w:rPr>
          <w:rFonts w:ascii="Arial" w:hAnsi="Arial" w:cs="Arial"/>
          <w:color w:val="000000"/>
          <w:sz w:val="22"/>
          <w:szCs w:val="22"/>
          <w:lang w:val="nl-NL"/>
        </w:rPr>
        <w:t>donio je slijedeće :</w:t>
      </w:r>
    </w:p>
    <w:p w14:paraId="7D22FA06" w14:textId="1D7F7F22" w:rsidR="006E6440" w:rsidRPr="00350E8A" w:rsidRDefault="00350E8A" w:rsidP="00350E8A">
      <w:pPr>
        <w:pStyle w:val="Odlomakpopisa"/>
        <w:numPr>
          <w:ilvl w:val="0"/>
          <w:numId w:val="9"/>
        </w:numPr>
        <w:spacing w:line="240" w:lineRule="atLeast"/>
        <w:jc w:val="both"/>
        <w:rPr>
          <w:rFonts w:ascii="Arial" w:hAnsi="Arial" w:cs="Arial"/>
          <w:color w:val="000000"/>
          <w:lang w:val="nl-NL"/>
        </w:rPr>
      </w:pPr>
      <w:r>
        <w:rPr>
          <w:rFonts w:ascii="Arial" w:hAnsi="Arial" w:cs="Arial"/>
        </w:rPr>
        <w:t>P</w:t>
      </w:r>
      <w:r w:rsidR="006E6440" w:rsidRPr="00350E8A">
        <w:rPr>
          <w:rFonts w:ascii="Arial" w:hAnsi="Arial" w:cs="Arial"/>
        </w:rPr>
        <w:t>lan operativne provedbe programa aktivnosti u 202</w:t>
      </w:r>
      <w:r w:rsidR="008610FC" w:rsidRPr="00350E8A">
        <w:rPr>
          <w:rFonts w:ascii="Arial" w:hAnsi="Arial" w:cs="Arial"/>
        </w:rPr>
        <w:t>3</w:t>
      </w:r>
      <w:r w:rsidR="006E6440" w:rsidRPr="00350E8A">
        <w:rPr>
          <w:rFonts w:ascii="Arial" w:hAnsi="Arial" w:cs="Arial"/>
        </w:rPr>
        <w:t>. godini</w:t>
      </w:r>
      <w:r w:rsidR="006E6440" w:rsidRPr="00350E8A">
        <w:rPr>
          <w:rFonts w:ascii="Arial" w:hAnsi="Arial" w:cs="Arial"/>
          <w:color w:val="000000"/>
        </w:rPr>
        <w:t xml:space="preserve"> </w:t>
      </w:r>
    </w:p>
    <w:p w14:paraId="21E4C617" w14:textId="51462210" w:rsidR="006E6440" w:rsidRDefault="00350E8A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E6440" w:rsidRPr="00C63E08">
        <w:rPr>
          <w:rFonts w:ascii="Arial" w:hAnsi="Arial" w:cs="Arial"/>
          <w:sz w:val="22"/>
          <w:szCs w:val="22"/>
        </w:rPr>
        <w:t>lan uključenja svih subjekata zaštite od požara u 202</w:t>
      </w:r>
      <w:r w:rsidR="008610FC" w:rsidRPr="00C63E08">
        <w:rPr>
          <w:rFonts w:ascii="Arial" w:hAnsi="Arial" w:cs="Arial"/>
          <w:sz w:val="22"/>
          <w:szCs w:val="22"/>
        </w:rPr>
        <w:t>3</w:t>
      </w:r>
      <w:r w:rsidR="006E6440" w:rsidRPr="00C63E08">
        <w:rPr>
          <w:rFonts w:ascii="Arial" w:hAnsi="Arial" w:cs="Arial"/>
          <w:sz w:val="22"/>
          <w:szCs w:val="22"/>
        </w:rPr>
        <w:t>. godini</w:t>
      </w:r>
      <w:r w:rsidR="006E6440" w:rsidRPr="00C63E0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A95B215" w14:textId="77777777" w:rsidR="00350E8A" w:rsidRPr="00C63E08" w:rsidRDefault="00350E8A" w:rsidP="00350E8A">
      <w:pPr>
        <w:tabs>
          <w:tab w:val="left" w:pos="540"/>
          <w:tab w:val="left" w:pos="1260"/>
        </w:tabs>
        <w:spacing w:line="240" w:lineRule="atLeast"/>
        <w:ind w:left="928"/>
        <w:jc w:val="both"/>
        <w:rPr>
          <w:rFonts w:ascii="Arial" w:hAnsi="Arial" w:cs="Arial"/>
          <w:color w:val="000000"/>
          <w:sz w:val="22"/>
          <w:szCs w:val="22"/>
        </w:rPr>
      </w:pPr>
    </w:p>
    <w:p w14:paraId="027B166D" w14:textId="0D88B9A2" w:rsidR="006E6440" w:rsidRPr="00C63E08" w:rsidRDefault="00350E8A" w:rsidP="006E6440">
      <w:pPr>
        <w:numPr>
          <w:ilvl w:val="0"/>
          <w:numId w:val="9"/>
        </w:numPr>
        <w:tabs>
          <w:tab w:val="left" w:pos="540"/>
          <w:tab w:val="left" w:pos="1260"/>
        </w:tabs>
        <w:spacing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E6440" w:rsidRPr="00C63E08">
        <w:rPr>
          <w:rFonts w:ascii="Arial" w:hAnsi="Arial" w:cs="Arial"/>
          <w:sz w:val="22"/>
          <w:szCs w:val="22"/>
        </w:rPr>
        <w:t>lan motriteljsko-dojavne službe i ophodnji</w:t>
      </w:r>
      <w:r w:rsidR="006E6440" w:rsidRPr="00C63E0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827F621" w14:textId="7274EEA0" w:rsidR="002A6D43" w:rsidRPr="00C63E08" w:rsidRDefault="002A6D43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</w:rPr>
      </w:pPr>
    </w:p>
    <w:p w14:paraId="0AF37008" w14:textId="381D98C8" w:rsidR="008610FC" w:rsidRPr="00C63E08" w:rsidRDefault="008610FC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</w:rPr>
      </w:pPr>
    </w:p>
    <w:p w14:paraId="627AFB22" w14:textId="77777777" w:rsidR="008610FC" w:rsidRPr="00C63E08" w:rsidRDefault="008610FC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</w:rPr>
      </w:pPr>
    </w:p>
    <w:p w14:paraId="747F9D8C" w14:textId="77777777" w:rsidR="00631102" w:rsidRPr="00C63E08" w:rsidRDefault="00631102" w:rsidP="002A6D43">
      <w:pPr>
        <w:pStyle w:val="Odlomakpopisa"/>
        <w:overflowPunct w:val="0"/>
        <w:autoSpaceDE w:val="0"/>
        <w:autoSpaceDN w:val="0"/>
        <w:adjustRightInd w:val="0"/>
        <w:spacing w:after="0" w:line="240" w:lineRule="auto"/>
        <w:ind w:left="928"/>
        <w:contextualSpacing w:val="0"/>
        <w:rPr>
          <w:rFonts w:ascii="Arial" w:hAnsi="Arial" w:cs="Arial"/>
        </w:rPr>
      </w:pPr>
    </w:p>
    <w:p w14:paraId="221644ED" w14:textId="2186AC4E" w:rsidR="00591C85" w:rsidRPr="00C63E08" w:rsidRDefault="00591C85" w:rsidP="005F4083">
      <w:pPr>
        <w:numPr>
          <w:ilvl w:val="0"/>
          <w:numId w:val="8"/>
        </w:num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Operativne snage vatrogastva</w:t>
      </w:r>
    </w:p>
    <w:p w14:paraId="468CE249" w14:textId="5ECBE843" w:rsidR="00810275" w:rsidRPr="00C63E08" w:rsidRDefault="00631102" w:rsidP="00810275">
      <w:pPr>
        <w:tabs>
          <w:tab w:val="left" w:pos="540"/>
          <w:tab w:val="left" w:pos="1260"/>
        </w:tabs>
        <w:autoSpaceDE w:val="0"/>
        <w:autoSpaceDN w:val="0"/>
        <w:adjustRightInd w:val="0"/>
        <w:spacing w:line="24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 </w:t>
      </w:r>
    </w:p>
    <w:p w14:paraId="39A5A97F" w14:textId="38FDEFCB" w:rsidR="002A6D43" w:rsidRPr="00C63E08" w:rsidRDefault="002A6D43" w:rsidP="00631102">
      <w:pPr>
        <w:spacing w:line="24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color w:val="000000"/>
          <w:sz w:val="22"/>
          <w:szCs w:val="22"/>
        </w:rPr>
        <w:t>Javna vatrogasna postrojba Grada Drniša je temeljna institucija u sustavu civilne zaštite na području Grada Drniša</w:t>
      </w:r>
      <w:r w:rsidR="00631102" w:rsidRPr="00C63E08">
        <w:rPr>
          <w:rFonts w:ascii="Arial" w:hAnsi="Arial" w:cs="Arial"/>
          <w:color w:val="000000"/>
          <w:sz w:val="22"/>
          <w:szCs w:val="22"/>
        </w:rPr>
        <w:t xml:space="preserve"> </w:t>
      </w:r>
      <w:r w:rsidRPr="00C63E08">
        <w:rPr>
          <w:rFonts w:ascii="Arial" w:hAnsi="Arial" w:cs="Arial"/>
          <w:color w:val="000000"/>
          <w:sz w:val="22"/>
          <w:szCs w:val="22"/>
        </w:rPr>
        <w:t>(2</w:t>
      </w:r>
      <w:r w:rsidR="008610FC" w:rsidRPr="00C63E08">
        <w:rPr>
          <w:rFonts w:ascii="Arial" w:hAnsi="Arial" w:cs="Arial"/>
          <w:color w:val="000000"/>
          <w:sz w:val="22"/>
          <w:szCs w:val="22"/>
        </w:rPr>
        <w:t>2</w:t>
      </w:r>
      <w:r w:rsidRPr="00C63E08">
        <w:rPr>
          <w:rFonts w:ascii="Arial" w:hAnsi="Arial" w:cs="Arial"/>
          <w:color w:val="000000"/>
          <w:sz w:val="22"/>
          <w:szCs w:val="22"/>
        </w:rPr>
        <w:t xml:space="preserve"> profesionalna djelatnika), uz djelovanje dobrovoljnog vatrogasnog društva Drniš (</w:t>
      </w:r>
      <w:r w:rsidR="008610FC" w:rsidRPr="00C63E08">
        <w:rPr>
          <w:rFonts w:ascii="Arial" w:hAnsi="Arial" w:cs="Arial"/>
          <w:color w:val="000000"/>
          <w:sz w:val="22"/>
          <w:szCs w:val="22"/>
        </w:rPr>
        <w:t>2 profesionalna djelatnika i 9 sezonskih vatrogasaca.</w:t>
      </w:r>
    </w:p>
    <w:p w14:paraId="4877DD37" w14:textId="77777777" w:rsidR="00591C85" w:rsidRPr="00C63E08" w:rsidRDefault="00591C85" w:rsidP="00591C85">
      <w:pPr>
        <w:pStyle w:val="Odlomakpopisa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23E214B" w14:textId="2E686416" w:rsidR="00591C85" w:rsidRPr="00E73D8C" w:rsidRDefault="00591C85" w:rsidP="00591C85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73D8C">
        <w:rPr>
          <w:rFonts w:ascii="Arial" w:hAnsi="Arial" w:cs="Arial"/>
        </w:rPr>
        <w:t>Operativne snage Hrvatskog Crvenog križa</w:t>
      </w:r>
    </w:p>
    <w:p w14:paraId="03BBC120" w14:textId="0FD1FE70" w:rsidR="000532B3" w:rsidRPr="00C63E08" w:rsidRDefault="008C787D" w:rsidP="00631102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C63E08">
        <w:rPr>
          <w:lang w:val="hr-HR"/>
        </w:rPr>
        <w:t>Operativne snage crvenog križa čini zaposlenica i volonteri Gradskog društva Crvenog križa Drniš</w:t>
      </w:r>
      <w:r w:rsidR="00DA09C2">
        <w:rPr>
          <w:lang w:val="hr-HR"/>
        </w:rPr>
        <w:t>.</w:t>
      </w:r>
    </w:p>
    <w:p w14:paraId="13FA2DC9" w14:textId="0A004A3A" w:rsidR="00295464" w:rsidRDefault="00350E8A" w:rsidP="00295464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>
        <w:rPr>
          <w:lang w:val="hr-HR"/>
        </w:rPr>
        <w:t>Gradsko društvo Crvenog križa bilo je domaćin međužupanijskog</w:t>
      </w:r>
      <w:r w:rsidR="00295464">
        <w:rPr>
          <w:lang w:val="hr-HR"/>
        </w:rPr>
        <w:t xml:space="preserve"> </w:t>
      </w:r>
      <w:r>
        <w:rPr>
          <w:lang w:val="hr-HR"/>
        </w:rPr>
        <w:t xml:space="preserve">natjecanja mladih Hrvatskog Crvenog križa.Natjecatelji su mladi HCK iz Šibensko-kninske županije  </w:t>
      </w:r>
      <w:r w:rsidR="00DA09C2">
        <w:rPr>
          <w:lang w:val="hr-HR"/>
        </w:rPr>
        <w:t xml:space="preserve">i </w:t>
      </w:r>
      <w:r>
        <w:rPr>
          <w:lang w:val="hr-HR"/>
        </w:rPr>
        <w:t>Zadarske županije,a natjecanje se odvijalo u dvije kategorije i to:kategorija pomladak(OŠ) i kategorija mladi(SŠ).</w:t>
      </w:r>
      <w:r w:rsidR="00295464">
        <w:rPr>
          <w:lang w:val="hr-HR"/>
        </w:rPr>
        <w:t xml:space="preserve"> </w:t>
      </w:r>
    </w:p>
    <w:p w14:paraId="5849F14B" w14:textId="77777777" w:rsidR="00295464" w:rsidRDefault="00295464" w:rsidP="00295464">
      <w:pPr>
        <w:pStyle w:val="Tijeloteksta"/>
        <w:spacing w:before="73" w:line="276" w:lineRule="auto"/>
        <w:ind w:right="114"/>
        <w:jc w:val="both"/>
        <w:rPr>
          <w:lang w:val="hr-HR"/>
        </w:rPr>
      </w:pPr>
      <w:r>
        <w:rPr>
          <w:lang w:val="hr-HR"/>
        </w:rPr>
        <w:t>U kategoriji pomladak (OŠ) pobjedila je ekipa crvenog križa Drniš koja je stekla pravo natjecanja na državnom natjecanju</w:t>
      </w:r>
    </w:p>
    <w:p w14:paraId="08D47A3A" w14:textId="4F6464A8" w:rsidR="00295464" w:rsidRPr="00C63E08" w:rsidRDefault="00295464" w:rsidP="00295464">
      <w:pPr>
        <w:pStyle w:val="Tijeloteksta"/>
        <w:spacing w:before="73" w:line="276" w:lineRule="auto"/>
        <w:ind w:right="114"/>
        <w:jc w:val="both"/>
        <w:rPr>
          <w:lang w:val="hr-HR"/>
        </w:rPr>
      </w:pPr>
      <w:r>
        <w:rPr>
          <w:lang w:val="hr-HR"/>
        </w:rPr>
        <w:t xml:space="preserve">Ekipu Gradskog društva Crvenog križa Drniš predstavljale su učenice OŠ Antuna Mihanovića Petropoljskog  Drniš koje su osvojile </w:t>
      </w:r>
      <w:r w:rsidR="00DA09C2">
        <w:rPr>
          <w:lang w:val="hr-HR"/>
        </w:rPr>
        <w:t>sedmo</w:t>
      </w:r>
      <w:r>
        <w:rPr>
          <w:lang w:val="hr-HR"/>
        </w:rPr>
        <w:t xml:space="preserve"> mjesto na državnom natjecanju.</w:t>
      </w:r>
    </w:p>
    <w:p w14:paraId="378A6FE2" w14:textId="59766B81" w:rsidR="00295464" w:rsidRDefault="00295464" w:rsidP="00631102">
      <w:pPr>
        <w:pStyle w:val="Tijeloteksta"/>
        <w:spacing w:before="73" w:line="276" w:lineRule="auto"/>
        <w:ind w:right="114" w:firstLine="360"/>
        <w:jc w:val="both"/>
        <w:rPr>
          <w:lang w:val="hr-HR"/>
        </w:rPr>
      </w:pPr>
      <w:r>
        <w:rPr>
          <w:lang w:val="hr-HR"/>
        </w:rPr>
        <w:t>Gradsko društvo crvenog križa Drniš provodi akcije dobrovoljnog prikupljnaja krvi na području svog djelovanja</w:t>
      </w:r>
      <w:r w:rsidR="00DA09C2">
        <w:rPr>
          <w:lang w:val="hr-HR"/>
        </w:rPr>
        <w:t>,</w:t>
      </w:r>
      <w:r>
        <w:rPr>
          <w:lang w:val="hr-HR"/>
        </w:rPr>
        <w:t xml:space="preserve"> gdje prikupljeno  158 doza krvi.</w:t>
      </w:r>
    </w:p>
    <w:p w14:paraId="567DB249" w14:textId="78E86C13" w:rsidR="00DA09C2" w:rsidRDefault="00DA09C2" w:rsidP="00631102">
      <w:pPr>
        <w:pStyle w:val="Tijeloteksta"/>
        <w:spacing w:before="73" w:line="276" w:lineRule="auto"/>
        <w:ind w:right="114" w:firstLine="360"/>
        <w:jc w:val="both"/>
        <w:rPr>
          <w:lang w:val="hr-HR"/>
        </w:rPr>
      </w:pPr>
      <w:r>
        <w:rPr>
          <w:lang w:val="hr-HR"/>
        </w:rPr>
        <w:t>Svjetski dan prve pomoći obilježen je  13.rujna 2023</w:t>
      </w:r>
      <w:r w:rsidR="006A463B">
        <w:rPr>
          <w:lang w:val="hr-HR"/>
        </w:rPr>
        <w:t>.</w:t>
      </w:r>
      <w:r>
        <w:rPr>
          <w:lang w:val="hr-HR"/>
        </w:rPr>
        <w:t xml:space="preserve"> godine na središnjem gradskom trgu Poljana,</w:t>
      </w:r>
      <w:r w:rsidR="006A463B">
        <w:rPr>
          <w:lang w:val="hr-HR"/>
        </w:rPr>
        <w:t xml:space="preserve"> </w:t>
      </w:r>
      <w:r>
        <w:rPr>
          <w:lang w:val="hr-HR"/>
        </w:rPr>
        <w:t>gdje su članovi pokazali pravilne metode i postupke zbrinjavanja ozljeđenih volontera s realistično prikazanim ozljedama.</w:t>
      </w:r>
    </w:p>
    <w:p w14:paraId="4DBB8E05" w14:textId="77777777" w:rsidR="00DA09C2" w:rsidRPr="00C63E08" w:rsidRDefault="00DA09C2" w:rsidP="00DA09C2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C63E08">
        <w:rPr>
          <w:lang w:val="hr-HR"/>
        </w:rPr>
        <w:t>Aktivno  provodi obilazak starijih i nemoćnih osoba u svrhu dostave lijekova i namirnica.</w:t>
      </w:r>
    </w:p>
    <w:p w14:paraId="68D88F56" w14:textId="2F0711F9" w:rsidR="0014032D" w:rsidRPr="00C63E08" w:rsidRDefault="00DA09C2" w:rsidP="00631102">
      <w:pPr>
        <w:pStyle w:val="Tijeloteksta"/>
        <w:spacing w:before="73" w:line="276" w:lineRule="auto"/>
        <w:ind w:right="114" w:firstLine="360"/>
        <w:jc w:val="both"/>
        <w:rPr>
          <w:lang w:val="hr-HR"/>
        </w:rPr>
      </w:pPr>
      <w:r>
        <w:rPr>
          <w:lang w:val="hr-HR"/>
        </w:rPr>
        <w:t>Tijekom cijele godine održavale se akcije</w:t>
      </w:r>
      <w:r w:rsidR="0014032D" w:rsidRPr="00C63E08">
        <w:rPr>
          <w:lang w:val="hr-HR"/>
        </w:rPr>
        <w:t xml:space="preserve"> </w:t>
      </w:r>
      <w:r>
        <w:rPr>
          <w:lang w:val="hr-HR"/>
        </w:rPr>
        <w:t>kontrole krvnog tlaka i razine šećera u krvi.</w:t>
      </w:r>
    </w:p>
    <w:p w14:paraId="0CE51B16" w14:textId="77777777" w:rsidR="00591C85" w:rsidRPr="00C63E08" w:rsidRDefault="00591C85" w:rsidP="00591C85">
      <w:pPr>
        <w:pStyle w:val="Odlomakpopisa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438E35B" w14:textId="4370EBA1" w:rsidR="00591C85" w:rsidRPr="00C63E08" w:rsidRDefault="00591C85" w:rsidP="000532B3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E08">
        <w:rPr>
          <w:rFonts w:ascii="Arial" w:hAnsi="Arial" w:cs="Arial"/>
        </w:rPr>
        <w:t xml:space="preserve">Operativne snage Hrvatske gorske službe spašavanja </w:t>
      </w:r>
    </w:p>
    <w:p w14:paraId="7631EC37" w14:textId="2C665C76" w:rsidR="000532B3" w:rsidRPr="00C63E08" w:rsidRDefault="000532B3" w:rsidP="00631102">
      <w:pPr>
        <w:pStyle w:val="Default"/>
        <w:ind w:firstLine="708"/>
        <w:jc w:val="both"/>
        <w:rPr>
          <w:sz w:val="22"/>
          <w:szCs w:val="22"/>
        </w:rPr>
      </w:pPr>
      <w:r w:rsidRPr="00C63E08">
        <w:rPr>
          <w:sz w:val="22"/>
          <w:szCs w:val="22"/>
        </w:rPr>
        <w:t>Aktivnosti Hrvatske gorske službe spašavanja Stanice Šibenik temelje se na Zakonu o sustavu civilne zaštite i Zakonu o Hrvatskoj gorskoj službi spašavanja, iz čega proizlazi da je navedena operativna snaga sustava civilne zaštite.</w:t>
      </w:r>
      <w:r w:rsidR="00631102" w:rsidRPr="00C63E08">
        <w:rPr>
          <w:sz w:val="22"/>
          <w:szCs w:val="22"/>
        </w:rPr>
        <w:t xml:space="preserve"> </w:t>
      </w:r>
      <w:r w:rsidRPr="00C63E08">
        <w:rPr>
          <w:sz w:val="22"/>
          <w:szCs w:val="22"/>
        </w:rPr>
        <w:t>Sigurnost i zaštita života i imovine je svakodnevna prioritetna javna potreba pa se i aktivnosti ove javne Službe temelje na istome.</w:t>
      </w:r>
    </w:p>
    <w:p w14:paraId="6DF5EAF7" w14:textId="7F3E7E77" w:rsidR="003D58BA" w:rsidRPr="00C63E08" w:rsidRDefault="003D58BA" w:rsidP="003D58BA">
      <w:pPr>
        <w:pStyle w:val="Default"/>
        <w:jc w:val="both"/>
        <w:rPr>
          <w:sz w:val="22"/>
          <w:szCs w:val="22"/>
        </w:rPr>
      </w:pPr>
      <w:r w:rsidRPr="00C63E08">
        <w:rPr>
          <w:rFonts w:eastAsia="Times New Roman"/>
          <w:sz w:val="20"/>
          <w:szCs w:val="20"/>
        </w:rPr>
        <w:t>zbog boljeg pokrivanja područja Stanica Šibenik ima 2 ispostave na području  Šibensko - kninske županije, u Drnišu i Kninu. U svakoj ispostavi djeluju redovni članovi, koji se sustavom obuke osposobljavaju te sukladno financijskim sredstvima opremaju za djelovanje u većim akcijama, velikim nesrećama i katastrofama kao operativna  snage civilne zaštite</w:t>
      </w:r>
    </w:p>
    <w:p w14:paraId="6DFEEF88" w14:textId="77777777" w:rsidR="00631102" w:rsidRPr="00C63E08" w:rsidRDefault="00631102" w:rsidP="00631102">
      <w:pPr>
        <w:pStyle w:val="Default"/>
        <w:jc w:val="both"/>
        <w:rPr>
          <w:sz w:val="22"/>
          <w:szCs w:val="22"/>
        </w:rPr>
      </w:pPr>
    </w:p>
    <w:p w14:paraId="743FF336" w14:textId="42270531" w:rsidR="000532B3" w:rsidRPr="00C63E08" w:rsidRDefault="000532B3" w:rsidP="00631102">
      <w:pPr>
        <w:pStyle w:val="Default"/>
        <w:jc w:val="both"/>
        <w:rPr>
          <w:sz w:val="22"/>
          <w:szCs w:val="22"/>
        </w:rPr>
      </w:pPr>
      <w:r w:rsidRPr="00C63E08">
        <w:rPr>
          <w:sz w:val="22"/>
          <w:szCs w:val="22"/>
        </w:rPr>
        <w:t>Svoju operativnost provodi kroz tri područja rada i to:</w:t>
      </w:r>
    </w:p>
    <w:p w14:paraId="54625AEC" w14:textId="77777777" w:rsidR="000532B3" w:rsidRPr="00C63E08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C63E08">
        <w:rPr>
          <w:sz w:val="22"/>
          <w:szCs w:val="22"/>
        </w:rPr>
        <w:t xml:space="preserve">održavanje pripravnosti </w:t>
      </w:r>
    </w:p>
    <w:p w14:paraId="5C46F6C2" w14:textId="77777777" w:rsidR="000532B3" w:rsidRPr="00C63E08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C63E08">
        <w:rPr>
          <w:sz w:val="22"/>
          <w:szCs w:val="22"/>
        </w:rPr>
        <w:t xml:space="preserve">preventiva i edukacija </w:t>
      </w:r>
    </w:p>
    <w:p w14:paraId="29756751" w14:textId="58468ED4" w:rsidR="000532B3" w:rsidRPr="00C63E08" w:rsidRDefault="000532B3" w:rsidP="000532B3">
      <w:pPr>
        <w:pStyle w:val="Default"/>
        <w:numPr>
          <w:ilvl w:val="0"/>
          <w:numId w:val="11"/>
        </w:numPr>
        <w:spacing w:line="240" w:lineRule="atLeast"/>
        <w:ind w:left="1276" w:hanging="142"/>
        <w:rPr>
          <w:sz w:val="22"/>
          <w:szCs w:val="22"/>
        </w:rPr>
      </w:pPr>
      <w:r w:rsidRPr="00C63E08">
        <w:rPr>
          <w:sz w:val="22"/>
          <w:szCs w:val="22"/>
        </w:rPr>
        <w:t xml:space="preserve">akcije spašavanja </w:t>
      </w:r>
    </w:p>
    <w:p w14:paraId="12F99ABF" w14:textId="77777777" w:rsidR="009E0AAC" w:rsidRPr="00C63E08" w:rsidRDefault="009E0AAC" w:rsidP="000532B3">
      <w:pPr>
        <w:pStyle w:val="Default"/>
        <w:spacing w:line="240" w:lineRule="atLeast"/>
        <w:jc w:val="both"/>
        <w:rPr>
          <w:sz w:val="22"/>
          <w:szCs w:val="22"/>
        </w:rPr>
      </w:pPr>
    </w:p>
    <w:p w14:paraId="3B842DB3" w14:textId="5367442E" w:rsidR="003D58BA" w:rsidRPr="00C35F7D" w:rsidRDefault="009E0AAC" w:rsidP="003D58B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35F7D">
        <w:rPr>
          <w:rFonts w:ascii="Arial" w:hAnsi="Arial" w:cs="Arial"/>
          <w:sz w:val="22"/>
          <w:szCs w:val="22"/>
          <w:lang w:val="hr-HR"/>
        </w:rPr>
        <w:t>Akcija spašavanja</w:t>
      </w:r>
      <w:r w:rsidR="00DA09C2" w:rsidRPr="00C35F7D">
        <w:rPr>
          <w:rFonts w:ascii="Arial" w:hAnsi="Arial" w:cs="Arial"/>
          <w:sz w:val="22"/>
          <w:szCs w:val="22"/>
          <w:lang w:val="hr-HR"/>
        </w:rPr>
        <w:t xml:space="preserve"> </w:t>
      </w:r>
      <w:r w:rsidR="003D58BA" w:rsidRPr="00C35F7D">
        <w:rPr>
          <w:rFonts w:ascii="Arial" w:hAnsi="Arial" w:cs="Arial"/>
          <w:sz w:val="22"/>
          <w:szCs w:val="22"/>
          <w:lang w:val="hr-HR"/>
        </w:rPr>
        <w:t xml:space="preserve">21.06.2023.g. </w:t>
      </w:r>
      <w:r w:rsidR="0072460B" w:rsidRPr="00C35F7D">
        <w:rPr>
          <w:rFonts w:ascii="Arial" w:hAnsi="Arial" w:cs="Arial"/>
          <w:sz w:val="22"/>
          <w:szCs w:val="22"/>
          <w:lang w:val="hr-HR"/>
        </w:rPr>
        <w:t>p</w:t>
      </w:r>
      <w:r w:rsidR="003D58BA" w:rsidRPr="00C35F7D">
        <w:rPr>
          <w:rFonts w:ascii="Arial" w:hAnsi="Arial" w:cs="Arial"/>
          <w:sz w:val="22"/>
          <w:szCs w:val="22"/>
          <w:lang w:val="hr-HR"/>
        </w:rPr>
        <w:t xml:space="preserve">ad mađarskog vojnog Helikopetara u kanjon Čikole </w:t>
      </w:r>
      <w:r w:rsidR="003D58BA" w:rsidRPr="00C35F7D">
        <w:rPr>
          <w:rFonts w:ascii="Arial" w:hAnsi="Arial" w:cs="Arial"/>
          <w:sz w:val="22"/>
          <w:szCs w:val="22"/>
        </w:rPr>
        <w:t xml:space="preserve">najzahtjevnija akcija u 2023. </w:t>
      </w:r>
      <w:r w:rsidR="004B0331" w:rsidRPr="00C35F7D">
        <w:rPr>
          <w:rFonts w:ascii="Arial" w:hAnsi="Arial" w:cs="Arial"/>
          <w:sz w:val="22"/>
          <w:szCs w:val="22"/>
        </w:rPr>
        <w:t>godini.</w:t>
      </w:r>
      <w:r w:rsidR="00C35F7D">
        <w:rPr>
          <w:rFonts w:ascii="Arial" w:hAnsi="Arial" w:cs="Arial"/>
          <w:sz w:val="22"/>
          <w:szCs w:val="22"/>
        </w:rPr>
        <w:t xml:space="preserve"> </w:t>
      </w:r>
      <w:r w:rsidR="004B0331" w:rsidRPr="00C35F7D">
        <w:rPr>
          <w:rFonts w:ascii="Arial" w:hAnsi="Arial" w:cs="Arial"/>
          <w:sz w:val="22"/>
          <w:szCs w:val="22"/>
        </w:rPr>
        <w:t>P</w:t>
      </w:r>
      <w:r w:rsidR="003D58BA" w:rsidRPr="00C35F7D">
        <w:rPr>
          <w:rFonts w:ascii="Arial" w:hAnsi="Arial" w:cs="Arial"/>
          <w:sz w:val="22"/>
          <w:szCs w:val="22"/>
        </w:rPr>
        <w:t xml:space="preserve">ad </w:t>
      </w:r>
      <w:r w:rsidR="004B0331" w:rsidRPr="00C35F7D">
        <w:rPr>
          <w:rFonts w:ascii="Arial" w:hAnsi="Arial" w:cs="Arial"/>
          <w:sz w:val="22"/>
          <w:szCs w:val="22"/>
        </w:rPr>
        <w:t xml:space="preserve">se </w:t>
      </w:r>
      <w:r w:rsidR="003D58BA" w:rsidRPr="00C35F7D">
        <w:rPr>
          <w:rFonts w:ascii="Arial" w:hAnsi="Arial" w:cs="Arial"/>
          <w:sz w:val="22"/>
          <w:szCs w:val="22"/>
        </w:rPr>
        <w:t>d</w:t>
      </w:r>
      <w:r w:rsidR="0072460B" w:rsidRPr="00C35F7D">
        <w:rPr>
          <w:rFonts w:ascii="Arial" w:hAnsi="Arial" w:cs="Arial"/>
          <w:sz w:val="22"/>
          <w:szCs w:val="22"/>
        </w:rPr>
        <w:t>ogodio</w:t>
      </w:r>
      <w:r w:rsidR="003D58BA" w:rsidRPr="00C35F7D">
        <w:rPr>
          <w:rFonts w:ascii="Arial" w:hAnsi="Arial" w:cs="Arial"/>
          <w:sz w:val="22"/>
          <w:szCs w:val="22"/>
        </w:rPr>
        <w:t xml:space="preserve"> na nepristupačnom terenu HGSS stanica Šibenik kao operativna snaga Civilne zaštite odmah je upućena na teren zajedno s JVP -Drniš i DVD Drniš, jer se ustanovilo da nema jednog člana posade te se pristupilo traganju. Daljnje zadaće na zahtjevnom terenu bile su potraga za dijelovima letjelice te sigurno vođenje </w:t>
      </w:r>
      <w:r w:rsidR="003D58BA" w:rsidRPr="00C35F7D">
        <w:rPr>
          <w:rFonts w:ascii="Arial" w:hAnsi="Arial" w:cs="Arial"/>
          <w:sz w:val="22"/>
          <w:szCs w:val="22"/>
        </w:rPr>
        <w:lastRenderedPageBreak/>
        <w:t>istražitelja po kanjona do raznih mjesta interesantnih za istragu. Na posljetku  su u suradnji sa Komisijom za speleo spašavanje HGSS-a u kanjonu Čikole izveli akciju uklanjanja većih dijelova letjelice služeći se vještinama i tehnikama koje su naučene u sklopu redovnog školovanja i obuke u HGSS-u. Čitava akcija je trajala ukupno 6 dana.</w:t>
      </w:r>
    </w:p>
    <w:p w14:paraId="371FA62B" w14:textId="51E15FC3" w:rsidR="004B0331" w:rsidRPr="00C35F7D" w:rsidRDefault="004B0331" w:rsidP="003D58B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35F7D">
        <w:rPr>
          <w:rFonts w:ascii="Arial" w:hAnsi="Arial" w:cs="Arial"/>
          <w:sz w:val="22"/>
          <w:szCs w:val="22"/>
        </w:rPr>
        <w:t>Druga akcija spašavanja 19.07.2023.g.na zipline-u  gdje su zapele 3 osobe,a kako nisu uspjele doći do izlazne platforme  u akciju spašavanja pozvan HGSS sa 9 članova HGSS Stanice Šibenik,2 djelatnika MUP-a</w:t>
      </w:r>
      <w:r w:rsidR="00F30436" w:rsidRPr="00C35F7D">
        <w:rPr>
          <w:rFonts w:ascii="Arial" w:hAnsi="Arial" w:cs="Arial"/>
          <w:sz w:val="22"/>
          <w:szCs w:val="22"/>
        </w:rPr>
        <w:t>.Sve tri osobe su uspješno spašene.</w:t>
      </w:r>
    </w:p>
    <w:p w14:paraId="3013CC6C" w14:textId="58D9FEF9" w:rsidR="009E0AAC" w:rsidRPr="00C63E08" w:rsidRDefault="009E0AAC" w:rsidP="003D58B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</w:p>
    <w:p w14:paraId="4EC1B5A6" w14:textId="18E5846F" w:rsidR="009E0AAC" w:rsidRPr="00C63E08" w:rsidRDefault="009E0AAC" w:rsidP="00631102">
      <w:pPr>
        <w:pStyle w:val="Default"/>
        <w:spacing w:line="240" w:lineRule="atLeast"/>
        <w:ind w:firstLine="708"/>
        <w:jc w:val="both"/>
        <w:rPr>
          <w:color w:val="auto"/>
          <w:sz w:val="22"/>
          <w:szCs w:val="22"/>
        </w:rPr>
      </w:pPr>
      <w:r w:rsidRPr="00C63E08">
        <w:rPr>
          <w:sz w:val="22"/>
          <w:szCs w:val="22"/>
        </w:rPr>
        <w:t xml:space="preserve">Hrvatska gorska službe spašavanja Stanice Šibenik financirala se </w:t>
      </w:r>
      <w:r w:rsidR="00631102" w:rsidRPr="00C63E08">
        <w:rPr>
          <w:color w:val="auto"/>
          <w:sz w:val="22"/>
          <w:szCs w:val="22"/>
        </w:rPr>
        <w:t xml:space="preserve">od strane Grada Drniša </w:t>
      </w:r>
      <w:r w:rsidRPr="00C63E08">
        <w:rPr>
          <w:color w:val="auto"/>
          <w:sz w:val="22"/>
          <w:szCs w:val="22"/>
        </w:rPr>
        <w:t xml:space="preserve">u iznosi </w:t>
      </w:r>
      <w:r w:rsidRPr="00C35F7D">
        <w:rPr>
          <w:color w:val="auto"/>
          <w:sz w:val="22"/>
          <w:szCs w:val="22"/>
        </w:rPr>
        <w:t xml:space="preserve">od </w:t>
      </w:r>
      <w:r w:rsidR="00C35F7D" w:rsidRPr="00C35F7D">
        <w:rPr>
          <w:color w:val="auto"/>
          <w:sz w:val="22"/>
          <w:szCs w:val="22"/>
        </w:rPr>
        <w:t>2.700,00 e</w:t>
      </w:r>
      <w:r w:rsidR="0072460B" w:rsidRPr="00C35F7D">
        <w:rPr>
          <w:color w:val="auto"/>
          <w:sz w:val="22"/>
          <w:szCs w:val="22"/>
        </w:rPr>
        <w:t>ura</w:t>
      </w:r>
      <w:r w:rsidR="00C35F7D" w:rsidRPr="00C35F7D">
        <w:rPr>
          <w:color w:val="auto"/>
          <w:sz w:val="22"/>
          <w:szCs w:val="22"/>
        </w:rPr>
        <w:t>.</w:t>
      </w:r>
    </w:p>
    <w:p w14:paraId="10635BB4" w14:textId="77777777" w:rsidR="009E0AAC" w:rsidRPr="00C63E08" w:rsidRDefault="009E0AA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4C80FECE" w14:textId="4E23A3EA" w:rsidR="009E0AAC" w:rsidRPr="00C63E08" w:rsidRDefault="009E0AA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28AE7E25" w14:textId="77777777" w:rsidR="00F30436" w:rsidRPr="00C63E08" w:rsidRDefault="00F3043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0FE41FA2" w14:textId="179E865D" w:rsidR="00591C85" w:rsidRPr="00C63E08" w:rsidRDefault="00B23B2B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E08">
        <w:rPr>
          <w:rFonts w:ascii="Arial" w:hAnsi="Arial" w:cs="Arial"/>
        </w:rPr>
        <w:t>U</w:t>
      </w:r>
      <w:r w:rsidR="00591C85" w:rsidRPr="00C63E08">
        <w:rPr>
          <w:rFonts w:ascii="Arial" w:hAnsi="Arial" w:cs="Arial"/>
        </w:rPr>
        <w:t>druge</w:t>
      </w:r>
    </w:p>
    <w:p w14:paraId="7AA79D40" w14:textId="10DE9CB2" w:rsidR="000532B3" w:rsidRPr="00C63E08" w:rsidRDefault="000532B3" w:rsidP="00631102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C63E08">
        <w:rPr>
          <w:lang w:val="hr-HR"/>
        </w:rPr>
        <w:t>Na području Grada Drniša djeluju udruge koje različitim aktivnostima njeguju specifična znanja i vještine koje mogu unaprijediti učinkovitu provedbu mjera u sustavu civilne zaštite, svojim sposobnostima nadopunjuju sposobnosti temeljnih operativnih snaga i postrojbe opće namjene civilne zaštite Grada Drniša sukladno odredbama Zakona i Plana.</w:t>
      </w:r>
    </w:p>
    <w:p w14:paraId="472E0732" w14:textId="04112857" w:rsidR="00B23B2B" w:rsidRPr="00C63E08" w:rsidRDefault="00B23B2B" w:rsidP="00B23B2B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  <w:r w:rsidRPr="00C63E08">
        <w:rPr>
          <w:lang w:val="hr-HR"/>
        </w:rPr>
        <w:t>1.</w:t>
      </w:r>
      <w:r w:rsidR="00631102" w:rsidRPr="00C63E08">
        <w:rPr>
          <w:lang w:val="hr-HR"/>
        </w:rPr>
        <w:t xml:space="preserve"> </w:t>
      </w:r>
      <w:r w:rsidRPr="00C63E08">
        <w:rPr>
          <w:lang w:val="hr-HR"/>
        </w:rPr>
        <w:t>Udruga 142 brigade HV Drniš</w:t>
      </w:r>
    </w:p>
    <w:p w14:paraId="58CF8868" w14:textId="21455112" w:rsidR="00B23B2B" w:rsidRPr="00C63E08" w:rsidRDefault="00B23B2B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>2.</w:t>
      </w:r>
      <w:r w:rsidR="00631102" w:rsidRPr="00C63E08">
        <w:rPr>
          <w:rFonts w:ascii="Arial" w:hAnsi="Arial" w:cs="Arial"/>
          <w:sz w:val="22"/>
          <w:szCs w:val="22"/>
          <w:lang w:val="hr-HR"/>
        </w:rPr>
        <w:t xml:space="preserve"> </w:t>
      </w:r>
      <w:r w:rsidRPr="00C63E08">
        <w:rPr>
          <w:rFonts w:ascii="Arial" w:hAnsi="Arial" w:cs="Arial"/>
          <w:sz w:val="22"/>
          <w:szCs w:val="22"/>
          <w:lang w:val="hr-HR"/>
        </w:rPr>
        <w:t>HVIDRA Drniš</w:t>
      </w:r>
    </w:p>
    <w:p w14:paraId="7CA74191" w14:textId="7B43F39B" w:rsidR="00A1197F" w:rsidRPr="00C63E08" w:rsidRDefault="00A1197F" w:rsidP="00B23B2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3.</w:t>
      </w:r>
      <w:r w:rsidR="00631102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Planinarsko društvo Promina</w:t>
      </w:r>
    </w:p>
    <w:p w14:paraId="43949D60" w14:textId="77777777" w:rsidR="00B23B2B" w:rsidRPr="00C63E08" w:rsidRDefault="00B23B2B" w:rsidP="00B23B2B">
      <w:pPr>
        <w:pStyle w:val="Tijeloteksta"/>
        <w:spacing w:before="73" w:line="276" w:lineRule="auto"/>
        <w:ind w:right="114" w:firstLine="708"/>
        <w:jc w:val="both"/>
        <w:rPr>
          <w:lang w:val="hr-HR"/>
        </w:rPr>
      </w:pPr>
    </w:p>
    <w:p w14:paraId="3DB475C0" w14:textId="134CE187" w:rsidR="00591C85" w:rsidRPr="00C63E08" w:rsidRDefault="00B23B2B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E08">
        <w:rPr>
          <w:rFonts w:ascii="Arial" w:hAnsi="Arial" w:cs="Arial"/>
        </w:rPr>
        <w:t>P</w:t>
      </w:r>
      <w:r w:rsidR="00591C85" w:rsidRPr="00C63E08">
        <w:rPr>
          <w:rFonts w:ascii="Arial" w:hAnsi="Arial" w:cs="Arial"/>
        </w:rPr>
        <w:t xml:space="preserve">ostrojbe </w:t>
      </w:r>
      <w:r w:rsidR="005148BB" w:rsidRPr="00C63E08">
        <w:rPr>
          <w:rFonts w:ascii="Arial" w:hAnsi="Arial" w:cs="Arial"/>
        </w:rPr>
        <w:t>i</w:t>
      </w:r>
      <w:r w:rsidR="00591C85" w:rsidRPr="00C63E08">
        <w:rPr>
          <w:rFonts w:ascii="Arial" w:hAnsi="Arial" w:cs="Arial"/>
        </w:rPr>
        <w:t xml:space="preserve"> povjerenici civilne zaštite </w:t>
      </w:r>
    </w:p>
    <w:p w14:paraId="759421AD" w14:textId="77777777" w:rsidR="00B23B2B" w:rsidRPr="00C63E08" w:rsidRDefault="00B23B2B" w:rsidP="00631102">
      <w:pPr>
        <w:pStyle w:val="Tijeloteksta"/>
        <w:spacing w:before="22" w:line="276" w:lineRule="auto"/>
        <w:ind w:right="111" w:firstLine="708"/>
        <w:jc w:val="both"/>
        <w:rPr>
          <w:lang w:val="hr-HR"/>
        </w:rPr>
      </w:pPr>
      <w:r w:rsidRPr="00C63E08">
        <w:rPr>
          <w:lang w:val="hr-HR"/>
        </w:rPr>
        <w:t>Za sudjelovanje u mjerama i aktivnostima u sustavu civilne zaštite, sukladno Procjeni rizika, osnovana je postrojba civilne zaštite opće namjene  u slijedećem sastavu:</w:t>
      </w:r>
    </w:p>
    <w:p w14:paraId="16811D88" w14:textId="77777777" w:rsidR="00631102" w:rsidRPr="00C63E08" w:rsidRDefault="00631102" w:rsidP="00B23B2B">
      <w:pPr>
        <w:pStyle w:val="Tijeloteksta"/>
        <w:spacing w:before="22" w:line="276" w:lineRule="auto"/>
        <w:ind w:right="111"/>
        <w:jc w:val="both"/>
        <w:rPr>
          <w:lang w:val="hr-HR"/>
        </w:rPr>
      </w:pPr>
    </w:p>
    <w:p w14:paraId="4EDCCDBA" w14:textId="322BAA1B" w:rsidR="00B23B2B" w:rsidRPr="00C63E08" w:rsidRDefault="00B23B2B" w:rsidP="00631102">
      <w:pPr>
        <w:pStyle w:val="Tijeloteksta"/>
        <w:numPr>
          <w:ilvl w:val="0"/>
          <w:numId w:val="13"/>
        </w:numPr>
        <w:spacing w:before="22" w:line="276" w:lineRule="auto"/>
        <w:ind w:right="111"/>
        <w:jc w:val="both"/>
        <w:rPr>
          <w:lang w:val="hr-HR"/>
        </w:rPr>
      </w:pPr>
      <w:r w:rsidRPr="00C63E08">
        <w:rPr>
          <w:lang w:val="hr-HR"/>
        </w:rPr>
        <w:t>32 pripadnika postrojbe civilne zaštite opće namjene Grada Drniša.</w:t>
      </w:r>
    </w:p>
    <w:p w14:paraId="526130A6" w14:textId="6C11492F" w:rsidR="00B23B2B" w:rsidRPr="00C63E08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7CAFBA06" w14:textId="3F99BEA9" w:rsidR="00B23B2B" w:rsidRPr="00C63E08" w:rsidRDefault="00B23B2B" w:rsidP="00631102">
      <w:pPr>
        <w:spacing w:line="276" w:lineRule="auto"/>
        <w:ind w:right="113" w:firstLine="360"/>
        <w:jc w:val="both"/>
        <w:rPr>
          <w:rFonts w:ascii="Arial" w:hAnsi="Arial" w:cs="Arial"/>
          <w:bCs/>
          <w:sz w:val="22"/>
          <w:szCs w:val="22"/>
          <w:lang w:val="hr-HR"/>
        </w:rPr>
      </w:pPr>
      <w:r w:rsidRPr="00C63E08">
        <w:rPr>
          <w:rFonts w:ascii="Arial" w:hAnsi="Arial" w:cs="Arial"/>
          <w:bCs/>
          <w:sz w:val="22"/>
          <w:szCs w:val="22"/>
          <w:lang w:val="hr-HR"/>
        </w:rPr>
        <w:t xml:space="preserve">Procjenom rizika od velikih nesreća za Grad Drniša </w:t>
      </w:r>
      <w:r w:rsidR="00F30436" w:rsidRPr="00C63E08">
        <w:rPr>
          <w:rFonts w:ascii="Arial" w:hAnsi="Arial" w:cs="Arial"/>
          <w:bCs/>
          <w:sz w:val="22"/>
          <w:szCs w:val="22"/>
          <w:lang w:val="hr-HR"/>
        </w:rPr>
        <w:t>donesena je Odluka</w:t>
      </w:r>
      <w:r w:rsidRPr="00C63E08">
        <w:rPr>
          <w:rFonts w:ascii="Arial" w:hAnsi="Arial" w:cs="Arial"/>
          <w:bCs/>
          <w:sz w:val="22"/>
          <w:szCs w:val="22"/>
          <w:lang w:val="hr-HR"/>
        </w:rPr>
        <w:t xml:space="preserve"> </w:t>
      </w:r>
      <w:r w:rsidR="00F30436" w:rsidRPr="00C63E08">
        <w:rPr>
          <w:rFonts w:ascii="Arial" w:hAnsi="Arial" w:cs="Arial"/>
          <w:bCs/>
          <w:sz w:val="22"/>
          <w:szCs w:val="22"/>
          <w:lang w:val="hr-HR"/>
        </w:rPr>
        <w:t>za</w:t>
      </w:r>
      <w:r w:rsidRPr="00C63E08">
        <w:rPr>
          <w:rFonts w:ascii="Arial" w:hAnsi="Arial" w:cs="Arial"/>
          <w:bCs/>
          <w:sz w:val="22"/>
          <w:szCs w:val="22"/>
          <w:lang w:val="hr-HR"/>
        </w:rPr>
        <w:t xml:space="preserve"> imenovanje povjerenika i zamjenika povjerenika civilne zaštite po mjesnim odborima pri čemu </w:t>
      </w:r>
      <w:r w:rsidR="00F30436" w:rsidRPr="00C63E08">
        <w:rPr>
          <w:rFonts w:ascii="Arial" w:hAnsi="Arial" w:cs="Arial"/>
          <w:bCs/>
          <w:sz w:val="22"/>
          <w:szCs w:val="22"/>
          <w:lang w:val="hr-HR"/>
        </w:rPr>
        <w:t xml:space="preserve">je imenovano </w:t>
      </w:r>
      <w:r w:rsidRPr="00C63E08">
        <w:rPr>
          <w:rFonts w:ascii="Arial" w:hAnsi="Arial" w:cs="Arial"/>
          <w:bCs/>
          <w:sz w:val="22"/>
          <w:szCs w:val="22"/>
          <w:lang w:val="hr-HR"/>
        </w:rPr>
        <w:t xml:space="preserve"> 25 povjerenika te 25 zamjenika povjerenika.</w:t>
      </w:r>
    </w:p>
    <w:p w14:paraId="454E71B4" w14:textId="545F44D3" w:rsidR="00B23B2B" w:rsidRPr="00C63E08" w:rsidRDefault="00B23B2B" w:rsidP="00F3043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504E349D" w14:textId="5B256988" w:rsidR="00591C85" w:rsidRPr="00C63E08" w:rsidRDefault="00B23B2B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7CB605EA" w14:textId="003B5380" w:rsidR="00591C85" w:rsidRPr="00C63E08" w:rsidRDefault="000031A2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E08">
        <w:rPr>
          <w:rFonts w:ascii="Arial" w:hAnsi="Arial" w:cs="Arial"/>
        </w:rPr>
        <w:t>K</w:t>
      </w:r>
      <w:r w:rsidR="00591C85" w:rsidRPr="00C63E08">
        <w:rPr>
          <w:rFonts w:ascii="Arial" w:hAnsi="Arial" w:cs="Arial"/>
        </w:rPr>
        <w:t>oordinat</w:t>
      </w:r>
      <w:r w:rsidR="00B23B2B" w:rsidRPr="00C63E08">
        <w:rPr>
          <w:rFonts w:ascii="Arial" w:hAnsi="Arial" w:cs="Arial"/>
        </w:rPr>
        <w:t>ori</w:t>
      </w:r>
      <w:r w:rsidR="00591C85" w:rsidRPr="00C63E08">
        <w:rPr>
          <w:rFonts w:ascii="Arial" w:hAnsi="Arial" w:cs="Arial"/>
        </w:rPr>
        <w:t xml:space="preserve"> na lokaciji</w:t>
      </w:r>
    </w:p>
    <w:p w14:paraId="6F16D14D" w14:textId="7EFF12B7" w:rsidR="00B23B2B" w:rsidRPr="00C63E08" w:rsidRDefault="00B23B2B" w:rsidP="00A82D50">
      <w:pPr>
        <w:spacing w:line="240" w:lineRule="atLeast"/>
        <w:ind w:firstLine="644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C63E08">
        <w:rPr>
          <w:rFonts w:ascii="Arial" w:hAnsi="Arial" w:cs="Arial"/>
          <w:color w:val="000000"/>
          <w:sz w:val="22"/>
          <w:szCs w:val="22"/>
          <w:lang w:val="hr-HR"/>
        </w:rPr>
        <w:t>Koordinatora na lokaciji, sukladno specifičnostima izvanrednog događaja, određuje načelnik stožera civilne zaštite iz redova operativnih snaga sustava civilne zaštite.</w:t>
      </w:r>
    </w:p>
    <w:p w14:paraId="1A7DDFAF" w14:textId="77777777" w:rsidR="00A82D50" w:rsidRPr="00C63E08" w:rsidRDefault="00A82D50" w:rsidP="00B23B2B">
      <w:pPr>
        <w:spacing w:line="240" w:lineRule="atLeast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</w:p>
    <w:p w14:paraId="3175DC32" w14:textId="77777777" w:rsidR="00B23B2B" w:rsidRPr="00C63E08" w:rsidRDefault="00B23B2B" w:rsidP="00B23B2B">
      <w:pPr>
        <w:pStyle w:val="ListParagraph1"/>
        <w:widowControl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lang w:val="hr-HR"/>
        </w:rPr>
      </w:pPr>
      <w:r w:rsidRPr="00C63E08">
        <w:rPr>
          <w:bCs/>
          <w:color w:val="000000"/>
          <w:lang w:val="hr-HR"/>
        </w:rPr>
        <w:t>Zadaća usklađivanje</w:t>
      </w:r>
      <w:r w:rsidRPr="00C63E08">
        <w:rPr>
          <w:b/>
          <w:color w:val="000000"/>
          <w:lang w:val="hr-HR"/>
        </w:rPr>
        <w:t xml:space="preserve"> </w:t>
      </w:r>
      <w:r w:rsidRPr="00C63E08">
        <w:rPr>
          <w:lang w:val="hr-HR"/>
        </w:rPr>
        <w:t xml:space="preserve">sa Stožerom civilne zaštite i djelovanja operativnih snaga sustava civilne zaštite </w:t>
      </w:r>
    </w:p>
    <w:p w14:paraId="59685801" w14:textId="627E0E0C" w:rsidR="00B23B2B" w:rsidRPr="00C63E08" w:rsidRDefault="00B23B2B" w:rsidP="00B23B2B">
      <w:pPr>
        <w:spacing w:line="240" w:lineRule="atLeast"/>
        <w:rPr>
          <w:rFonts w:ascii="Arial" w:hAnsi="Arial" w:cs="Arial"/>
          <w:b/>
          <w:color w:val="000000"/>
          <w:sz w:val="22"/>
          <w:szCs w:val="22"/>
          <w:lang w:val="hr-HR"/>
        </w:rPr>
      </w:pPr>
    </w:p>
    <w:p w14:paraId="42D6369E" w14:textId="09FE903B" w:rsidR="00591C85" w:rsidRPr="00C63E08" w:rsidRDefault="000031A2" w:rsidP="000031A2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3E08">
        <w:rPr>
          <w:rFonts w:ascii="Arial" w:hAnsi="Arial" w:cs="Arial"/>
        </w:rPr>
        <w:t>P</w:t>
      </w:r>
      <w:r w:rsidR="00591C85" w:rsidRPr="00C63E08">
        <w:rPr>
          <w:rFonts w:ascii="Arial" w:hAnsi="Arial" w:cs="Arial"/>
        </w:rPr>
        <w:t xml:space="preserve">ravne osobe u sustav civilne zaštite </w:t>
      </w:r>
    </w:p>
    <w:p w14:paraId="7A8DA31D" w14:textId="6797ADC9" w:rsidR="000031A2" w:rsidRPr="00C63E08" w:rsidRDefault="000031A2" w:rsidP="00A82D50">
      <w:pPr>
        <w:ind w:firstLine="708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C63E08">
        <w:rPr>
          <w:rFonts w:ascii="Arial" w:hAnsi="Arial" w:cs="Arial"/>
          <w:color w:val="000000"/>
          <w:sz w:val="22"/>
          <w:szCs w:val="22"/>
          <w:lang w:val="hr-HR"/>
        </w:rPr>
        <w:t>Pravne osobe od interesa za sustav civilne zaštite određene su Odlukom o određivanju pravnih osoba od interesa za sustav civilne zaštite Grada Drniša (</w:t>
      </w:r>
      <w:r w:rsidR="00A82D50" w:rsidRPr="00C63E08">
        <w:rPr>
          <w:rFonts w:ascii="Arial" w:hAnsi="Arial" w:cs="Arial"/>
          <w:color w:val="000000"/>
          <w:sz w:val="22"/>
          <w:szCs w:val="22"/>
          <w:lang w:val="hr-HR"/>
        </w:rPr>
        <w:t>„</w:t>
      </w:r>
      <w:r w:rsidRPr="00C63E08">
        <w:rPr>
          <w:rFonts w:ascii="Arial" w:hAnsi="Arial" w:cs="Arial"/>
          <w:color w:val="000000"/>
          <w:sz w:val="22"/>
          <w:szCs w:val="22"/>
          <w:lang w:val="hr-HR"/>
        </w:rPr>
        <w:t>Službeni glasnik Grada Drniša</w:t>
      </w:r>
      <w:r w:rsidR="00A82D50" w:rsidRPr="00C63E08">
        <w:rPr>
          <w:rFonts w:ascii="Arial" w:hAnsi="Arial" w:cs="Arial"/>
          <w:color w:val="000000"/>
          <w:sz w:val="22"/>
          <w:szCs w:val="22"/>
          <w:lang w:val="hr-HR"/>
        </w:rPr>
        <w:t>“,</w:t>
      </w:r>
      <w:r w:rsidRPr="00C63E08">
        <w:rPr>
          <w:rFonts w:ascii="Arial" w:hAnsi="Arial" w:cs="Arial"/>
          <w:color w:val="000000"/>
          <w:sz w:val="22"/>
          <w:szCs w:val="22"/>
          <w:lang w:val="hr-HR"/>
        </w:rPr>
        <w:t xml:space="preserve"> br.</w:t>
      </w:r>
      <w:r w:rsidR="00A82D50" w:rsidRPr="00C63E08">
        <w:rPr>
          <w:rFonts w:ascii="Arial" w:hAnsi="Arial" w:cs="Arial"/>
          <w:color w:val="000000"/>
          <w:sz w:val="22"/>
          <w:szCs w:val="22"/>
          <w:lang w:val="hr-HR"/>
        </w:rPr>
        <w:t xml:space="preserve"> </w:t>
      </w:r>
      <w:r w:rsidRPr="00C63E08">
        <w:rPr>
          <w:rFonts w:ascii="Arial" w:hAnsi="Arial" w:cs="Arial"/>
          <w:color w:val="000000"/>
          <w:sz w:val="22"/>
          <w:szCs w:val="22"/>
          <w:lang w:val="hr-HR"/>
        </w:rPr>
        <w:t>03/18).</w:t>
      </w:r>
    </w:p>
    <w:p w14:paraId="260B01CC" w14:textId="77777777" w:rsidR="00591C85" w:rsidRPr="00C63E08" w:rsidRDefault="00591C85" w:rsidP="00A82D50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hr-HR"/>
        </w:rPr>
      </w:pPr>
    </w:p>
    <w:p w14:paraId="40528D22" w14:textId="40F2D35B" w:rsidR="000031A2" w:rsidRPr="00C63E08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1.</w:t>
      </w:r>
      <w:r w:rsidR="00A82D50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Veterinarska ambulanta Drniš</w:t>
      </w:r>
    </w:p>
    <w:p w14:paraId="39FD1889" w14:textId="553B771F" w:rsidR="000031A2" w:rsidRPr="00C63E08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2. Ljekarna Drniš</w:t>
      </w:r>
    </w:p>
    <w:p w14:paraId="3DA31FAE" w14:textId="77777777" w:rsidR="000031A2" w:rsidRPr="00C63E08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lastRenderedPageBreak/>
        <w:t>3. Komunalno poduze</w:t>
      </w:r>
      <w:r w:rsidRPr="00C63E08">
        <w:rPr>
          <w:rFonts w:ascii="Arial" w:eastAsia="TimesNewRoman" w:hAnsi="Arial" w:cs="Arial"/>
          <w:sz w:val="22"/>
          <w:szCs w:val="22"/>
        </w:rPr>
        <w:t>ć</w:t>
      </w:r>
      <w:r w:rsidRPr="00C63E08">
        <w:rPr>
          <w:rFonts w:ascii="Arial" w:hAnsi="Arial" w:cs="Arial"/>
          <w:sz w:val="22"/>
          <w:szCs w:val="22"/>
        </w:rPr>
        <w:t>e RAD</w:t>
      </w:r>
      <w:r w:rsidRPr="00C63E08">
        <w:rPr>
          <w:rFonts w:ascii="Arial" w:eastAsia="TimesNewRoman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d.o.o.</w:t>
      </w:r>
    </w:p>
    <w:p w14:paraId="36031CDF" w14:textId="77777777" w:rsidR="000031A2" w:rsidRPr="00C63E08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4. Gradska čistoća Drniš d.o.o.</w:t>
      </w:r>
    </w:p>
    <w:p w14:paraId="30775581" w14:textId="77777777" w:rsidR="000031A2" w:rsidRPr="00C63E08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5. GIRK Kalun Drniš</w:t>
      </w:r>
    </w:p>
    <w:p w14:paraId="0B7C89E8" w14:textId="77777777" w:rsidR="00F30436" w:rsidRPr="00C63E08" w:rsidRDefault="000031A2" w:rsidP="00F30436">
      <w:pPr>
        <w:pStyle w:val="Bezproreda"/>
        <w:ind w:left="720"/>
        <w:rPr>
          <w:rFonts w:ascii="Arial" w:hAnsi="Arial" w:cs="Arial"/>
        </w:rPr>
      </w:pPr>
      <w:r w:rsidRPr="00C63E08">
        <w:rPr>
          <w:rFonts w:ascii="Arial" w:hAnsi="Arial" w:cs="Arial"/>
          <w:sz w:val="22"/>
          <w:szCs w:val="22"/>
        </w:rPr>
        <w:t xml:space="preserve">6. </w:t>
      </w:r>
      <w:r w:rsidR="00F30436" w:rsidRPr="00C63E08">
        <w:rPr>
          <w:rFonts w:ascii="Arial" w:hAnsi="Arial" w:cs="Arial"/>
        </w:rPr>
        <w:t>GRCIĆ GRADNJA d.o.o. za građenje Badanj</w:t>
      </w:r>
    </w:p>
    <w:p w14:paraId="43C34DFE" w14:textId="7A907CFF" w:rsidR="00F30436" w:rsidRPr="00C63E08" w:rsidRDefault="00F30436" w:rsidP="00F30436">
      <w:pPr>
        <w:pStyle w:val="Bezproreda"/>
        <w:ind w:left="720"/>
        <w:rPr>
          <w:rFonts w:ascii="Arial" w:hAnsi="Arial" w:cs="Arial"/>
        </w:rPr>
      </w:pPr>
      <w:r w:rsidRPr="00C63E08">
        <w:rPr>
          <w:rFonts w:ascii="Arial" w:hAnsi="Arial" w:cs="Arial"/>
        </w:rPr>
        <w:t>7. NAKIĆ GRADNJA d.o.o.za građevinarstvo Siverić</w:t>
      </w:r>
    </w:p>
    <w:p w14:paraId="4C2E1FF2" w14:textId="5ECB20B5" w:rsidR="000031A2" w:rsidRPr="00C63E08" w:rsidRDefault="00F30436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8. Planina</w:t>
      </w:r>
      <w:r w:rsidR="0092192E" w:rsidRPr="00C63E08">
        <w:rPr>
          <w:rFonts w:ascii="Arial" w:hAnsi="Arial" w:cs="Arial"/>
          <w:sz w:val="22"/>
          <w:szCs w:val="22"/>
        </w:rPr>
        <w:t>r</w:t>
      </w:r>
      <w:r w:rsidRPr="00C63E08">
        <w:rPr>
          <w:rFonts w:ascii="Arial" w:hAnsi="Arial" w:cs="Arial"/>
          <w:sz w:val="22"/>
          <w:szCs w:val="22"/>
        </w:rPr>
        <w:t xml:space="preserve">sko društvo „Promina“ Drniš </w:t>
      </w:r>
    </w:p>
    <w:p w14:paraId="208C65DA" w14:textId="2D4226D4" w:rsidR="000031A2" w:rsidRPr="00C63E08" w:rsidRDefault="00F30436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9</w:t>
      </w:r>
      <w:r w:rsidR="000031A2" w:rsidRPr="00C63E08">
        <w:rPr>
          <w:rFonts w:ascii="Arial" w:hAnsi="Arial" w:cs="Arial"/>
          <w:sz w:val="22"/>
          <w:szCs w:val="22"/>
        </w:rPr>
        <w:t xml:space="preserve">. Mikrosiverit-ZA dom d.o.o. </w:t>
      </w:r>
    </w:p>
    <w:p w14:paraId="6E773EE1" w14:textId="77777777" w:rsidR="00F30436" w:rsidRPr="00C63E08" w:rsidRDefault="00F30436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10</w:t>
      </w:r>
      <w:r w:rsidR="000031A2" w:rsidRPr="00C63E08">
        <w:rPr>
          <w:rFonts w:ascii="Arial" w:hAnsi="Arial" w:cs="Arial"/>
          <w:sz w:val="22"/>
          <w:szCs w:val="22"/>
        </w:rPr>
        <w:t xml:space="preserve">. </w:t>
      </w:r>
      <w:r w:rsidRPr="00C63E08">
        <w:rPr>
          <w:rFonts w:ascii="Arial" w:hAnsi="Arial" w:cs="Arial"/>
          <w:sz w:val="22"/>
          <w:szCs w:val="22"/>
        </w:rPr>
        <w:t>MK-ISKOP Popovići,Kadina Glavica</w:t>
      </w:r>
    </w:p>
    <w:p w14:paraId="4FDA3528" w14:textId="7871CA54" w:rsidR="000031A2" w:rsidRPr="00C63E08" w:rsidRDefault="00F30436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11. </w:t>
      </w:r>
      <w:r w:rsidR="000031A2" w:rsidRPr="00C63E08">
        <w:rPr>
          <w:rFonts w:ascii="Arial" w:hAnsi="Arial" w:cs="Arial"/>
          <w:sz w:val="22"/>
          <w:szCs w:val="22"/>
        </w:rPr>
        <w:t>KOD Građenje“ Podružnica Drniš</w:t>
      </w:r>
    </w:p>
    <w:p w14:paraId="2E0EA98D" w14:textId="77777777" w:rsidR="00262468" w:rsidRPr="00C63E08" w:rsidRDefault="00F30436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12</w:t>
      </w:r>
      <w:r w:rsidR="000031A2" w:rsidRPr="00C63E08">
        <w:rPr>
          <w:rFonts w:ascii="Arial" w:hAnsi="Arial" w:cs="Arial"/>
          <w:sz w:val="22"/>
          <w:szCs w:val="22"/>
        </w:rPr>
        <w:t xml:space="preserve">. </w:t>
      </w:r>
      <w:r w:rsidR="00262468" w:rsidRPr="00C63E08">
        <w:rPr>
          <w:rFonts w:ascii="Arial" w:hAnsi="Arial" w:cs="Arial"/>
          <w:sz w:val="22"/>
          <w:szCs w:val="22"/>
        </w:rPr>
        <w:t>ZELE „Trbounje“</w:t>
      </w:r>
    </w:p>
    <w:p w14:paraId="0136285C" w14:textId="24F8F29B" w:rsidR="000031A2" w:rsidRPr="00C63E08" w:rsidRDefault="00262468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13. </w:t>
      </w:r>
      <w:r w:rsidR="000031A2" w:rsidRPr="00C63E08">
        <w:rPr>
          <w:rFonts w:ascii="Arial" w:hAnsi="Arial" w:cs="Arial"/>
          <w:sz w:val="22"/>
          <w:szCs w:val="22"/>
        </w:rPr>
        <w:t>Dječji vrtić Drniš</w:t>
      </w:r>
    </w:p>
    <w:p w14:paraId="15B70952" w14:textId="2FFE43BB" w:rsidR="000031A2" w:rsidRPr="00C63E08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1</w:t>
      </w:r>
      <w:r w:rsidR="00262468" w:rsidRPr="00C63E08">
        <w:rPr>
          <w:rFonts w:ascii="Arial" w:hAnsi="Arial" w:cs="Arial"/>
          <w:sz w:val="22"/>
          <w:szCs w:val="22"/>
        </w:rPr>
        <w:t>4</w:t>
      </w:r>
      <w:r w:rsidRPr="00C63E08">
        <w:rPr>
          <w:rFonts w:ascii="Arial" w:hAnsi="Arial" w:cs="Arial"/>
          <w:sz w:val="22"/>
          <w:szCs w:val="22"/>
        </w:rPr>
        <w:t>. Osnovna škola „Antuna Mihanovića Petropoljski“ Drniš</w:t>
      </w:r>
    </w:p>
    <w:p w14:paraId="29ED5599" w14:textId="6C0C290D" w:rsidR="000031A2" w:rsidRPr="00C63E08" w:rsidRDefault="000031A2" w:rsidP="00A82D50">
      <w:pPr>
        <w:pStyle w:val="Bezproreda"/>
        <w:spacing w:line="276" w:lineRule="auto"/>
        <w:ind w:left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1</w:t>
      </w:r>
      <w:r w:rsidR="00262468" w:rsidRPr="00C63E08">
        <w:rPr>
          <w:rFonts w:ascii="Arial" w:hAnsi="Arial" w:cs="Arial"/>
          <w:sz w:val="22"/>
          <w:szCs w:val="22"/>
        </w:rPr>
        <w:t>5</w:t>
      </w:r>
      <w:r w:rsidRPr="00C63E08">
        <w:rPr>
          <w:rFonts w:ascii="Arial" w:hAnsi="Arial" w:cs="Arial"/>
          <w:sz w:val="22"/>
          <w:szCs w:val="22"/>
        </w:rPr>
        <w:t>. Srednja škola „Ivana Meštrovića“ Drniš</w:t>
      </w:r>
    </w:p>
    <w:p w14:paraId="094EECAA" w14:textId="65E0291E" w:rsidR="00591C85" w:rsidRPr="00C63E08" w:rsidRDefault="00591C85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57A777A9" w14:textId="4EA66862" w:rsidR="00A1197F" w:rsidRPr="00C63E08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60FF5735" w14:textId="3EC183C4" w:rsidR="00A1197F" w:rsidRPr="00C63E08" w:rsidRDefault="00A1197F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</w:p>
    <w:p w14:paraId="6A57073B" w14:textId="70713636" w:rsidR="000353D8" w:rsidRPr="00C63E08" w:rsidRDefault="000353D8" w:rsidP="00A82D5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  <w:r w:rsidRPr="00C63E08">
        <w:rPr>
          <w:rFonts w:ascii="Arial" w:hAnsi="Arial" w:cs="Arial"/>
          <w:b/>
          <w:bCs/>
          <w:sz w:val="22"/>
          <w:szCs w:val="22"/>
          <w:lang w:val="hr-HR"/>
        </w:rPr>
        <w:t>STANJE SUSTAVA PO VAŽNIJIM SASTAVNICAMA SUSTAVA CIVILNE ZAŠTITE</w:t>
      </w:r>
    </w:p>
    <w:p w14:paraId="42399CB8" w14:textId="77777777" w:rsidR="005E28B8" w:rsidRPr="00C63E08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27BD554D" w14:textId="77777777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63E08">
        <w:rPr>
          <w:rFonts w:ascii="Arial" w:hAnsi="Arial" w:cs="Arial"/>
          <w:b/>
          <w:bCs/>
          <w:sz w:val="22"/>
          <w:szCs w:val="22"/>
        </w:rPr>
        <w:t>1. PROCJENA UGROŽENOSTI OD POŽARA I PLAN ZAŠTITE OD POŽARA</w:t>
      </w:r>
    </w:p>
    <w:p w14:paraId="3D709B81" w14:textId="7A87D4A0" w:rsidR="00262468" w:rsidRPr="00C63E08" w:rsidRDefault="00CB062D" w:rsidP="002624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U izradi se nalazi</w:t>
      </w:r>
      <w:r w:rsidR="00262468" w:rsidRPr="00C63E08">
        <w:rPr>
          <w:rFonts w:ascii="Arial" w:hAnsi="Arial" w:cs="Arial"/>
          <w:sz w:val="22"/>
          <w:szCs w:val="22"/>
        </w:rPr>
        <w:t xml:space="preserve">  </w:t>
      </w:r>
      <w:r w:rsidRPr="00C63E08">
        <w:rPr>
          <w:rFonts w:ascii="Arial" w:hAnsi="Arial" w:cs="Arial"/>
          <w:sz w:val="22"/>
          <w:szCs w:val="22"/>
        </w:rPr>
        <w:t>Procjen</w:t>
      </w:r>
      <w:r w:rsidR="0072460B" w:rsidRPr="00C63E08">
        <w:rPr>
          <w:rFonts w:ascii="Arial" w:hAnsi="Arial" w:cs="Arial"/>
          <w:sz w:val="22"/>
          <w:szCs w:val="22"/>
        </w:rPr>
        <w:t>a</w:t>
      </w:r>
      <w:r w:rsidRPr="00C63E08">
        <w:rPr>
          <w:rFonts w:ascii="Arial" w:hAnsi="Arial" w:cs="Arial"/>
          <w:sz w:val="22"/>
          <w:szCs w:val="22"/>
        </w:rPr>
        <w:t xml:space="preserve"> ugroženosti od požara i tehnoloških eksplozija i </w:t>
      </w:r>
      <w:r w:rsidR="00262468" w:rsidRPr="00C63E08">
        <w:rPr>
          <w:rFonts w:ascii="Arial" w:hAnsi="Arial" w:cs="Arial"/>
          <w:sz w:val="22"/>
          <w:szCs w:val="22"/>
        </w:rPr>
        <w:t xml:space="preserve">Plana zaštite od požara </w:t>
      </w:r>
      <w:r w:rsidR="0072460B" w:rsidRPr="00C63E08">
        <w:rPr>
          <w:rFonts w:ascii="Arial" w:hAnsi="Arial" w:cs="Arial"/>
          <w:sz w:val="22"/>
          <w:szCs w:val="22"/>
        </w:rPr>
        <w:t xml:space="preserve">usklađivanje </w:t>
      </w:r>
      <w:r w:rsidR="00262468" w:rsidRPr="00C63E08">
        <w:rPr>
          <w:rFonts w:ascii="Arial" w:hAnsi="Arial" w:cs="Arial"/>
          <w:sz w:val="22"/>
          <w:szCs w:val="22"/>
        </w:rPr>
        <w:t>s novonastalim uvjetima</w:t>
      </w:r>
      <w:r w:rsidRPr="00C63E08">
        <w:rPr>
          <w:rFonts w:ascii="Arial" w:hAnsi="Arial" w:cs="Arial"/>
          <w:sz w:val="22"/>
          <w:szCs w:val="22"/>
        </w:rPr>
        <w:t>(klimatske promjene)</w:t>
      </w:r>
      <w:r w:rsidR="00262468" w:rsidRPr="00C63E08">
        <w:rPr>
          <w:rFonts w:ascii="Arial" w:hAnsi="Arial" w:cs="Arial"/>
          <w:sz w:val="22"/>
          <w:szCs w:val="22"/>
        </w:rPr>
        <w:t xml:space="preserve"> na području Grada Drniša</w:t>
      </w:r>
      <w:r w:rsidR="00C35F7D">
        <w:rPr>
          <w:rFonts w:ascii="Arial" w:hAnsi="Arial" w:cs="Arial"/>
          <w:sz w:val="22"/>
          <w:szCs w:val="22"/>
        </w:rPr>
        <w:t>.</w:t>
      </w:r>
    </w:p>
    <w:p w14:paraId="105F6888" w14:textId="77777777" w:rsidR="005E28B8" w:rsidRPr="00C63E08" w:rsidRDefault="005E28B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500B550" w14:textId="3739F2C3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63E08">
        <w:rPr>
          <w:rFonts w:ascii="Arial" w:hAnsi="Arial" w:cs="Arial"/>
          <w:b/>
          <w:bCs/>
          <w:sz w:val="22"/>
          <w:szCs w:val="22"/>
        </w:rPr>
        <w:t>2. PROCJENA  RIZIKA OD VELIKIH NESREĆA ZA GRAD DRNIŠ</w:t>
      </w:r>
    </w:p>
    <w:p w14:paraId="3738BCB1" w14:textId="6A41C9FF" w:rsidR="000353D8" w:rsidRPr="00C63E08" w:rsidRDefault="000353D8" w:rsidP="00A82D50">
      <w:pPr>
        <w:pStyle w:val="Bezproreda"/>
        <w:ind w:firstLine="708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Na prijedlog izvršnog tijela, predstavničko tijelo Grada Drniša donijelo je Procjenu rizika od velikih nesreća  za Grad Drniš </w:t>
      </w:r>
      <w:r w:rsidR="00690AEF" w:rsidRPr="00C63E08">
        <w:rPr>
          <w:rFonts w:ascii="Arial" w:hAnsi="Arial" w:cs="Arial"/>
          <w:sz w:val="22"/>
          <w:szCs w:val="22"/>
        </w:rPr>
        <w:t xml:space="preserve"> KLASA:</w:t>
      </w:r>
      <w:r w:rsidR="00D93382" w:rsidRPr="00C63E08">
        <w:rPr>
          <w:rFonts w:ascii="Arial" w:hAnsi="Arial" w:cs="Arial"/>
          <w:sz w:val="22"/>
          <w:szCs w:val="22"/>
        </w:rPr>
        <w:t>240-05/22-50</w:t>
      </w:r>
      <w:r w:rsidR="00690AEF" w:rsidRPr="00C63E08">
        <w:rPr>
          <w:rFonts w:ascii="Arial" w:hAnsi="Arial" w:cs="Arial"/>
          <w:sz w:val="22"/>
          <w:szCs w:val="22"/>
        </w:rPr>
        <w:t xml:space="preserve">  URBROJ:</w:t>
      </w:r>
      <w:r w:rsidR="00D93382" w:rsidRPr="00C63E08">
        <w:rPr>
          <w:rFonts w:ascii="Arial" w:hAnsi="Arial" w:cs="Arial"/>
          <w:sz w:val="22"/>
          <w:szCs w:val="22"/>
        </w:rPr>
        <w:t>2182-06/22-1</w:t>
      </w:r>
      <w:r w:rsidRPr="00C63E08">
        <w:rPr>
          <w:rFonts w:ascii="Arial" w:hAnsi="Arial" w:cs="Arial"/>
          <w:sz w:val="22"/>
          <w:szCs w:val="22"/>
        </w:rPr>
        <w:t xml:space="preserve"> dana </w:t>
      </w:r>
      <w:r w:rsidR="00E865EB" w:rsidRPr="00C63E08">
        <w:rPr>
          <w:rFonts w:ascii="Arial" w:hAnsi="Arial" w:cs="Arial"/>
          <w:sz w:val="22"/>
          <w:szCs w:val="22"/>
        </w:rPr>
        <w:t xml:space="preserve">23. </w:t>
      </w:r>
      <w:r w:rsidR="009E0AAC" w:rsidRPr="00C63E08">
        <w:rPr>
          <w:rFonts w:ascii="Arial" w:hAnsi="Arial" w:cs="Arial"/>
          <w:sz w:val="22"/>
          <w:szCs w:val="22"/>
        </w:rPr>
        <w:t>prosinca 2022</w:t>
      </w:r>
      <w:r w:rsidRPr="00C63E08">
        <w:rPr>
          <w:rFonts w:ascii="Arial" w:hAnsi="Arial" w:cs="Arial"/>
          <w:sz w:val="22"/>
          <w:szCs w:val="22"/>
        </w:rPr>
        <w:t xml:space="preserve">. godine,  koja je izrađena </w:t>
      </w:r>
      <w:r w:rsidR="00A1197F" w:rsidRPr="00C63E08">
        <w:rPr>
          <w:rFonts w:ascii="Arial" w:hAnsi="Arial" w:cs="Arial"/>
          <w:sz w:val="22"/>
          <w:szCs w:val="22"/>
        </w:rPr>
        <w:t>uz angažiranje</w:t>
      </w:r>
      <w:r w:rsidRPr="00C63E08">
        <w:rPr>
          <w:rFonts w:ascii="Arial" w:hAnsi="Arial" w:cs="Arial"/>
          <w:sz w:val="22"/>
          <w:szCs w:val="22"/>
        </w:rPr>
        <w:t xml:space="preserve"> ALFA  ATEST d.o.o.</w:t>
      </w:r>
      <w:r w:rsidR="00A82D50" w:rsidRPr="00C63E08">
        <w:rPr>
          <w:rFonts w:ascii="Arial" w:hAnsi="Arial" w:cs="Arial"/>
          <w:sz w:val="22"/>
          <w:szCs w:val="22"/>
        </w:rPr>
        <w:t>,</w:t>
      </w:r>
      <w:r w:rsidRPr="00C63E08">
        <w:rPr>
          <w:rFonts w:ascii="Arial" w:hAnsi="Arial" w:cs="Arial"/>
          <w:sz w:val="22"/>
          <w:szCs w:val="22"/>
        </w:rPr>
        <w:t xml:space="preserve"> Split Poljička cesta 32.</w:t>
      </w:r>
      <w:r w:rsidR="00A82D50" w:rsidRPr="00C63E08">
        <w:rPr>
          <w:rFonts w:ascii="Arial" w:hAnsi="Arial" w:cs="Arial"/>
          <w:sz w:val="22"/>
          <w:szCs w:val="22"/>
        </w:rPr>
        <w:t xml:space="preserve"> </w:t>
      </w:r>
      <w:r w:rsidR="00A1197F" w:rsidRPr="00C63E08">
        <w:rPr>
          <w:rFonts w:ascii="Arial" w:hAnsi="Arial" w:cs="Arial"/>
          <w:sz w:val="22"/>
          <w:szCs w:val="22"/>
        </w:rPr>
        <w:t>kao konzultant</w:t>
      </w:r>
      <w:r w:rsidR="009E0AAC" w:rsidRPr="00C63E08">
        <w:rPr>
          <w:rFonts w:ascii="Arial" w:hAnsi="Arial" w:cs="Arial"/>
          <w:sz w:val="22"/>
          <w:szCs w:val="22"/>
        </w:rPr>
        <w:t>.</w:t>
      </w:r>
      <w:r w:rsidRPr="00C63E08">
        <w:rPr>
          <w:rFonts w:ascii="Arial" w:hAnsi="Arial" w:cs="Arial"/>
          <w:sz w:val="22"/>
          <w:szCs w:val="22"/>
        </w:rPr>
        <w:t xml:space="preserve">  </w:t>
      </w:r>
    </w:p>
    <w:p w14:paraId="16ABAB3E" w14:textId="77777777" w:rsidR="000353D8" w:rsidRPr="00C63E08" w:rsidRDefault="000353D8" w:rsidP="000353D8">
      <w:pPr>
        <w:pStyle w:val="Bezproreda"/>
        <w:rPr>
          <w:rFonts w:ascii="Arial" w:hAnsi="Arial" w:cs="Arial"/>
          <w:sz w:val="22"/>
          <w:szCs w:val="22"/>
        </w:rPr>
      </w:pPr>
    </w:p>
    <w:p w14:paraId="52D5344D" w14:textId="77777777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C63E08">
        <w:rPr>
          <w:rFonts w:ascii="Arial" w:hAnsi="Arial" w:cs="Arial"/>
          <w:b/>
          <w:bCs/>
          <w:sz w:val="22"/>
          <w:szCs w:val="22"/>
          <w:lang w:val="hr-HR"/>
        </w:rPr>
        <w:t>3. PLAN DJELOVANJA  CIVILNE ZAŠTITE  GRADA DRNIŠA</w:t>
      </w:r>
    </w:p>
    <w:p w14:paraId="58445273" w14:textId="2D4B9C50" w:rsidR="000353D8" w:rsidRPr="00C63E08" w:rsidRDefault="000353D8" w:rsidP="0072460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>Grad Drniš naručio  kod ovlaštenog izrađivača ALFA  ATEST d.o.o. Split Poljička cesta 32, novi  Plan djelovanja civilne zaštite koji je temeljem članka 66. Pravilnika o nositeljima, sadržaju, i postupcima izrade planskih dokumenata u civilnoj zaštiti te načinu informiranja javnosti u postupku njihovog donošenja (“Narodne novine” broj 49/17) doni</w:t>
      </w:r>
      <w:r w:rsidR="00262468" w:rsidRPr="00C63E08">
        <w:rPr>
          <w:rFonts w:ascii="Arial" w:hAnsi="Arial" w:cs="Arial"/>
          <w:sz w:val="22"/>
          <w:szCs w:val="22"/>
          <w:lang w:val="hr-HR"/>
        </w:rPr>
        <w:t>o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 u roku od šest mjeseci od dana usvajanja Procjene rizika od velikih nesreća.</w:t>
      </w:r>
    </w:p>
    <w:p w14:paraId="5BB43BA9" w14:textId="5762EF38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BB6CEA">
        <w:rPr>
          <w:rFonts w:ascii="Arial" w:hAnsi="Arial" w:cs="Arial"/>
          <w:sz w:val="22"/>
          <w:szCs w:val="22"/>
          <w:lang w:val="hr-HR"/>
        </w:rPr>
        <w:t xml:space="preserve">Plan djelovanja civilne zaštite Grada Drniša Gradonačelnik je donio </w:t>
      </w:r>
      <w:r w:rsidR="00BB6CEA" w:rsidRPr="00BB6CEA">
        <w:rPr>
          <w:rFonts w:ascii="Arial" w:hAnsi="Arial" w:cs="Arial"/>
          <w:sz w:val="22"/>
          <w:szCs w:val="22"/>
          <w:lang w:val="hr-HR"/>
        </w:rPr>
        <w:t>dana 20. lipnja 2023. godine</w:t>
      </w:r>
      <w:r w:rsidR="00576DE6">
        <w:rPr>
          <w:rFonts w:ascii="Arial" w:hAnsi="Arial" w:cs="Arial"/>
          <w:sz w:val="22"/>
          <w:szCs w:val="22"/>
          <w:lang w:val="hr-HR"/>
        </w:rPr>
        <w:t>.</w:t>
      </w:r>
    </w:p>
    <w:p w14:paraId="7C8C9439" w14:textId="381F40D3" w:rsidR="00042E2C" w:rsidRPr="00C63E0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4A592A04" w14:textId="4CF34AFA" w:rsidR="00042E2C" w:rsidRPr="00C63E0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b/>
          <w:bCs/>
        </w:rPr>
        <w:t xml:space="preserve">4. </w:t>
      </w:r>
      <w:r w:rsidRPr="00E73D8C">
        <w:rPr>
          <w:rFonts w:ascii="Arial" w:hAnsi="Arial" w:cs="Arial"/>
          <w:b/>
          <w:bCs/>
          <w:sz w:val="22"/>
          <w:szCs w:val="22"/>
        </w:rPr>
        <w:t>Provedbeni plan za unaprjeđenje zaštite od požara za područje Grada Drniša</w:t>
      </w:r>
    </w:p>
    <w:p w14:paraId="2206AAB5" w14:textId="6831107E" w:rsidR="00042E2C" w:rsidRPr="009B4B03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</w:rPr>
        <w:t xml:space="preserve"> </w:t>
      </w:r>
      <w:r w:rsidRPr="009B4B03">
        <w:rPr>
          <w:rFonts w:ascii="Arial" w:hAnsi="Arial" w:cs="Arial"/>
          <w:sz w:val="22"/>
          <w:szCs w:val="22"/>
        </w:rPr>
        <w:t>Na prijedlog izvršnog tijela, predstavničko tijelo Grada Drniša donijelo je 19.</w:t>
      </w:r>
      <w:r w:rsidR="006A5904">
        <w:rPr>
          <w:rFonts w:ascii="Arial" w:hAnsi="Arial" w:cs="Arial"/>
          <w:sz w:val="22"/>
          <w:szCs w:val="22"/>
        </w:rPr>
        <w:t xml:space="preserve"> </w:t>
      </w:r>
      <w:r w:rsidRPr="009B4B03">
        <w:rPr>
          <w:rFonts w:ascii="Arial" w:hAnsi="Arial" w:cs="Arial"/>
          <w:sz w:val="22"/>
          <w:szCs w:val="22"/>
        </w:rPr>
        <w:t>lipnja 2023</w:t>
      </w:r>
      <w:r w:rsidR="006A5904">
        <w:rPr>
          <w:rFonts w:ascii="Arial" w:hAnsi="Arial" w:cs="Arial"/>
          <w:sz w:val="22"/>
          <w:szCs w:val="22"/>
        </w:rPr>
        <w:t>.</w:t>
      </w:r>
      <w:r w:rsidRPr="009B4B03">
        <w:rPr>
          <w:rFonts w:ascii="Arial" w:hAnsi="Arial" w:cs="Arial"/>
          <w:sz w:val="22"/>
          <w:szCs w:val="22"/>
        </w:rPr>
        <w:t xml:space="preserve"> godine Odluku o donošenju godišnjeg Provedbenog plana za unaprjeđenje zaštite od požara za područje Grada Drniša za 2023</w:t>
      </w:r>
      <w:r w:rsidR="006A5904">
        <w:rPr>
          <w:rFonts w:ascii="Arial" w:hAnsi="Arial" w:cs="Arial"/>
          <w:sz w:val="22"/>
          <w:szCs w:val="22"/>
        </w:rPr>
        <w:t>. godinu.</w:t>
      </w:r>
    </w:p>
    <w:p w14:paraId="06C4352C" w14:textId="77777777" w:rsidR="00042E2C" w:rsidRPr="00C63E0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2C619F75" w14:textId="334D6B0F" w:rsidR="000353D8" w:rsidRPr="00C63E0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C63E08">
        <w:rPr>
          <w:rFonts w:ascii="Arial" w:hAnsi="Arial" w:cs="Arial"/>
          <w:b/>
          <w:bCs/>
          <w:sz w:val="22"/>
          <w:szCs w:val="22"/>
          <w:lang w:val="hr-HR"/>
        </w:rPr>
        <w:t>5</w:t>
      </w:r>
      <w:r w:rsidR="000353D8" w:rsidRPr="00C63E08">
        <w:rPr>
          <w:rFonts w:ascii="Arial" w:hAnsi="Arial" w:cs="Arial"/>
          <w:b/>
          <w:bCs/>
          <w:sz w:val="22"/>
          <w:szCs w:val="22"/>
          <w:lang w:val="hr-HR"/>
        </w:rPr>
        <w:t xml:space="preserve">. STOŽER </w:t>
      </w:r>
      <w:r w:rsidR="006F07BB" w:rsidRPr="00C63E08">
        <w:rPr>
          <w:rFonts w:ascii="Arial" w:hAnsi="Arial" w:cs="Arial"/>
          <w:b/>
          <w:bCs/>
          <w:sz w:val="22"/>
          <w:szCs w:val="22"/>
          <w:lang w:val="hr-HR"/>
        </w:rPr>
        <w:t xml:space="preserve">CIVILNE </w:t>
      </w:r>
      <w:r w:rsidR="000353D8" w:rsidRPr="00C63E08">
        <w:rPr>
          <w:rFonts w:ascii="Arial" w:hAnsi="Arial" w:cs="Arial"/>
          <w:b/>
          <w:bCs/>
          <w:sz w:val="22"/>
          <w:szCs w:val="22"/>
          <w:lang w:val="hr-HR"/>
        </w:rPr>
        <w:t>ZAŠTITE</w:t>
      </w:r>
    </w:p>
    <w:p w14:paraId="382F15E9" w14:textId="24522B87" w:rsidR="000353D8" w:rsidRPr="00C63E08" w:rsidRDefault="000353D8" w:rsidP="006D1A31">
      <w:pPr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>Stožer je stručno, operativno i koordinativno tijelo koje pruža stručnu pomoć i priprema akcije zaštite i spašavanja, a aktivira se kada se proglasi stanje neposredne prijetnje, katastrofe i velike nesreće. Pozivanje i aktiviranje stožera nalaže gradonačelnik. Članovi Stožera pozivaju se i aktiviraju, u pravilu, putem nadležnog županijskog centra 112</w:t>
      </w:r>
      <w:r w:rsidR="00853CB6" w:rsidRPr="00C63E08">
        <w:rPr>
          <w:rFonts w:ascii="Arial" w:hAnsi="Arial" w:cs="Arial"/>
          <w:sz w:val="22"/>
          <w:szCs w:val="22"/>
          <w:lang w:val="hr-HR"/>
        </w:rPr>
        <w:t xml:space="preserve"> Šibenik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. </w:t>
      </w:r>
      <w:r w:rsidR="004D6CC4" w:rsidRPr="00C63E08">
        <w:rPr>
          <w:rFonts w:ascii="Arial" w:hAnsi="Arial" w:cs="Arial"/>
          <w:sz w:val="22"/>
          <w:szCs w:val="22"/>
          <w:lang w:val="hr-HR"/>
        </w:rPr>
        <w:t xml:space="preserve"> Radom Stožera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 rukovodi  </w:t>
      </w:r>
      <w:r w:rsidR="004D6CC4" w:rsidRPr="00C63E08">
        <w:rPr>
          <w:rFonts w:ascii="Arial" w:hAnsi="Arial" w:cs="Arial"/>
          <w:sz w:val="22"/>
          <w:szCs w:val="22"/>
          <w:lang w:val="hr-HR"/>
        </w:rPr>
        <w:t>Načelnik Stožera civilne zaštite Grada Drniša,</w:t>
      </w:r>
      <w:r w:rsidR="004C7C00" w:rsidRPr="00C63E08">
        <w:rPr>
          <w:rFonts w:ascii="Arial" w:hAnsi="Arial" w:cs="Arial"/>
          <w:sz w:val="22"/>
          <w:szCs w:val="22"/>
          <w:lang w:val="hr-HR"/>
        </w:rPr>
        <w:t xml:space="preserve"> u njegovoj odsutnosti zamjenik,</w:t>
      </w:r>
      <w:r w:rsidR="004D6CC4" w:rsidRPr="00C63E08">
        <w:rPr>
          <w:rFonts w:ascii="Arial" w:hAnsi="Arial" w:cs="Arial"/>
          <w:sz w:val="22"/>
          <w:szCs w:val="22"/>
          <w:lang w:val="hr-HR"/>
        </w:rPr>
        <w:t xml:space="preserve"> a kada se proglasi velika nesreća, rukovođenje radom Stožera preuzima Gradonačelnik.</w:t>
      </w:r>
    </w:p>
    <w:p w14:paraId="29C3DDBC" w14:textId="77777777" w:rsidR="005E28B8" w:rsidRPr="00C63E08" w:rsidRDefault="005E28B8" w:rsidP="000353D8">
      <w:pPr>
        <w:pStyle w:val="Bezproreda"/>
        <w:rPr>
          <w:rFonts w:ascii="Arial" w:hAnsi="Arial" w:cs="Arial"/>
          <w:sz w:val="22"/>
          <w:szCs w:val="22"/>
        </w:rPr>
      </w:pPr>
    </w:p>
    <w:p w14:paraId="1CC67441" w14:textId="1253160E" w:rsidR="00435E44" w:rsidRPr="00BB6CEA" w:rsidRDefault="00435E44" w:rsidP="00435E44">
      <w:pPr>
        <w:rPr>
          <w:rFonts w:ascii="Arial" w:hAnsi="Arial" w:cs="Arial"/>
          <w:sz w:val="22"/>
          <w:szCs w:val="22"/>
          <w:lang w:val="hr-HR"/>
        </w:rPr>
      </w:pPr>
      <w:r w:rsidRPr="00BB6CEA">
        <w:rPr>
          <w:rFonts w:ascii="Arial" w:hAnsi="Arial" w:cs="Arial"/>
          <w:sz w:val="22"/>
          <w:szCs w:val="22"/>
        </w:rPr>
        <w:t xml:space="preserve">Dana 26. lipnja 2023. godine u Drnišu, Ulice Kralja Zvonimira i Trg Dr. Franje Tuđmana s početkom u 09,00 h i u organizaciji Stožera civilne zaštite Grada Drniša, Javne vatrogasne </w:t>
      </w:r>
      <w:r w:rsidRPr="00BB6CEA">
        <w:rPr>
          <w:rFonts w:ascii="Arial" w:hAnsi="Arial" w:cs="Arial"/>
          <w:sz w:val="22"/>
          <w:szCs w:val="22"/>
        </w:rPr>
        <w:lastRenderedPageBreak/>
        <w:t>postrojbe Grada Drniša i Službe civilne zaštite Šibenik održana je terenska vježba civilne zaštite "Požar i evakuacija u Domu kulture Drniš 2023."</w:t>
      </w:r>
    </w:p>
    <w:p w14:paraId="03074B15" w14:textId="373C25F8" w:rsidR="00E260F5" w:rsidRPr="00C63E08" w:rsidRDefault="00465994" w:rsidP="00473376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  <w:lang w:val="hr-HR"/>
        </w:rPr>
        <w:t>U vježbi su sudjelovali</w:t>
      </w:r>
      <w:r w:rsidR="00E260F5" w:rsidRPr="00C63E08">
        <w:rPr>
          <w:rFonts w:ascii="Arial" w:hAnsi="Arial" w:cs="Arial"/>
          <w:color w:val="000000"/>
          <w:sz w:val="22"/>
          <w:szCs w:val="22"/>
        </w:rPr>
        <w:t>:</w:t>
      </w:r>
    </w:p>
    <w:p w14:paraId="0B038A6E" w14:textId="75F9CFA0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Grad Drniš-Stožer civilne zaštite Grada Drniša,</w:t>
      </w:r>
    </w:p>
    <w:p w14:paraId="6B40657A" w14:textId="2081F7A7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Služba civilne zaštite Šibenik,</w:t>
      </w:r>
    </w:p>
    <w:p w14:paraId="1EDCBBE6" w14:textId="5350F56C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JVP Drniš,</w:t>
      </w:r>
    </w:p>
    <w:p w14:paraId="63E41CF4" w14:textId="5EE0CFC1" w:rsidR="00435E44" w:rsidRPr="00C63E08" w:rsidRDefault="00435E44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JVP Knin,</w:t>
      </w:r>
    </w:p>
    <w:p w14:paraId="5F1500DE" w14:textId="3279E8FC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DVD Drniš,</w:t>
      </w:r>
    </w:p>
    <w:p w14:paraId="09EBCF10" w14:textId="1F4D54F6" w:rsidR="00465994" w:rsidRPr="00C63E08" w:rsidRDefault="00465994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VZ ŠKZ,ŽVOC</w:t>
      </w:r>
    </w:p>
    <w:p w14:paraId="2320C878" w14:textId="669FF64B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PP Drniš,</w:t>
      </w:r>
    </w:p>
    <w:p w14:paraId="093000F6" w14:textId="21B8869F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HGSS-Stanica Šibenik,</w:t>
      </w:r>
    </w:p>
    <w:p w14:paraId="0E5E7975" w14:textId="6A008EF9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 xml:space="preserve">Zavod za hitnu medicinu </w:t>
      </w:r>
      <w:r w:rsidR="00465994" w:rsidRPr="00C63E08">
        <w:rPr>
          <w:rFonts w:ascii="Arial" w:hAnsi="Arial" w:cs="Arial"/>
          <w:color w:val="000000"/>
        </w:rPr>
        <w:t>ZHM</w:t>
      </w:r>
      <w:r w:rsidRPr="00C63E08">
        <w:rPr>
          <w:rFonts w:ascii="Arial" w:hAnsi="Arial" w:cs="Arial"/>
          <w:color w:val="000000"/>
        </w:rPr>
        <w:t xml:space="preserve"> Šibenik,</w:t>
      </w:r>
    </w:p>
    <w:p w14:paraId="0FB2A8AB" w14:textId="1FCE1BA7" w:rsidR="00E260F5" w:rsidRPr="00C63E08" w:rsidRDefault="00E260F5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Gradsko društvo crvenog križa Drniš</w:t>
      </w:r>
      <w:r w:rsidR="00435E44" w:rsidRPr="00C63E08">
        <w:rPr>
          <w:rFonts w:ascii="Arial" w:hAnsi="Arial" w:cs="Arial"/>
          <w:color w:val="000000"/>
        </w:rPr>
        <w:t>,</w:t>
      </w:r>
    </w:p>
    <w:p w14:paraId="41078E2A" w14:textId="420F7AA8" w:rsidR="00435E44" w:rsidRPr="00C63E08" w:rsidRDefault="00435E44" w:rsidP="00E260F5">
      <w:pPr>
        <w:pStyle w:val="Odlomakpopisa"/>
        <w:numPr>
          <w:ilvl w:val="0"/>
          <w:numId w:val="7"/>
        </w:numPr>
        <w:shd w:val="clear" w:color="auto" w:fill="FFFFFF"/>
        <w:spacing w:before="240"/>
        <w:jc w:val="both"/>
        <w:rPr>
          <w:rFonts w:ascii="Arial" w:hAnsi="Arial" w:cs="Arial"/>
          <w:color w:val="000000"/>
        </w:rPr>
      </w:pPr>
      <w:r w:rsidRPr="00C63E08">
        <w:rPr>
          <w:rFonts w:ascii="Arial" w:hAnsi="Arial" w:cs="Arial"/>
          <w:color w:val="000000"/>
        </w:rPr>
        <w:t>POU Drniš</w:t>
      </w:r>
    </w:p>
    <w:p w14:paraId="7A44C97D" w14:textId="77777777" w:rsidR="00465994" w:rsidRPr="00C63E08" w:rsidRDefault="00465994" w:rsidP="00465994">
      <w:pPr>
        <w:pStyle w:val="Odlomakpopisa"/>
        <w:autoSpaceDE w:val="0"/>
        <w:autoSpaceDN w:val="0"/>
        <w:adjustRightInd w:val="0"/>
        <w:ind w:left="1428"/>
        <w:jc w:val="both"/>
        <w:rPr>
          <w:rFonts w:ascii="Arial" w:hAnsi="Arial" w:cs="Arial"/>
          <w:color w:val="000000"/>
        </w:rPr>
      </w:pPr>
    </w:p>
    <w:p w14:paraId="349B0B6C" w14:textId="2743EA62" w:rsidR="00465994" w:rsidRPr="00BB6CEA" w:rsidRDefault="00465994" w:rsidP="0046599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hr-HR"/>
        </w:rPr>
      </w:pPr>
      <w:r w:rsidRPr="00BB6CEA">
        <w:rPr>
          <w:rFonts w:ascii="Arial" w:hAnsi="Arial" w:cs="Arial"/>
          <w:sz w:val="22"/>
          <w:szCs w:val="22"/>
        </w:rPr>
        <w:t>Vježba se održavala s ciljem provjere osposobljenosti i opremljenosti te provjere planskih dokumenata i djelovanja operativnih snaga sustava civilne zaštite i ostalih sudionika.</w:t>
      </w:r>
    </w:p>
    <w:p w14:paraId="66E14ED4" w14:textId="77777777" w:rsidR="00465994" w:rsidRPr="00BB6CEA" w:rsidRDefault="00465994" w:rsidP="00465994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</w:p>
    <w:p w14:paraId="05409191" w14:textId="77777777" w:rsidR="00465994" w:rsidRPr="00C63E08" w:rsidRDefault="00465994" w:rsidP="0046599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Dana 6.listopada 2023.godine održana je smotra operativnih snaga jedinica opće namjene Grada Drniša </w:t>
      </w:r>
    </w:p>
    <w:p w14:paraId="1E8E789D" w14:textId="5D0AE88E" w:rsidR="003A74B1" w:rsidRPr="00C63E08" w:rsidRDefault="003A74B1" w:rsidP="0046599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>Cilj smotre bi</w:t>
      </w:r>
      <w:r w:rsidR="00465994"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 je </w:t>
      </w:r>
      <w:r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>jačanje povjerenja između građana i operativnih službi</w:t>
      </w:r>
      <w:r w:rsidR="00465994"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informiranje o djelovanjima</w:t>
      </w:r>
      <w:r w:rsidR="00465994"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>u izvanrednim situacijama.</w:t>
      </w:r>
    </w:p>
    <w:p w14:paraId="06886DED" w14:textId="77777777" w:rsidR="00465994" w:rsidRPr="00C63E08" w:rsidRDefault="00465994" w:rsidP="0046599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5AB5ED09" w14:textId="4FEE3EE5" w:rsidR="003A74B1" w:rsidRPr="00C63E08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 smotri je bila izložena oprema  i materijalno-tehnička sredstva </w:t>
      </w:r>
      <w:r w:rsidR="00465994"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>k</w:t>
      </w:r>
      <w:r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>ojima snage raspolažu</w:t>
      </w:r>
      <w:r w:rsidR="00465994" w:rsidRPr="00C63E08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69A50848" w14:textId="10534F7C" w:rsidR="00E260F5" w:rsidRPr="00C63E08" w:rsidRDefault="00E260F5" w:rsidP="00E260F5">
      <w:pPr>
        <w:pStyle w:val="Bezproreda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</w:p>
    <w:p w14:paraId="2A50A2FB" w14:textId="72E3836A" w:rsidR="00A170E6" w:rsidRPr="00C63E08" w:rsidRDefault="00A170E6" w:rsidP="00A170E6">
      <w:pPr>
        <w:pStyle w:val="Bezproreda"/>
        <w:rPr>
          <w:rFonts w:ascii="Arial" w:hAnsi="Arial" w:cs="Arial"/>
          <w:sz w:val="22"/>
          <w:szCs w:val="22"/>
        </w:rPr>
      </w:pPr>
      <w:r w:rsidRPr="00DA09C2">
        <w:rPr>
          <w:rFonts w:ascii="Arial" w:hAnsi="Arial" w:cs="Arial"/>
          <w:color w:val="000000" w:themeColor="text1"/>
          <w:sz w:val="22"/>
          <w:szCs w:val="22"/>
        </w:rPr>
        <w:t xml:space="preserve">U </w:t>
      </w:r>
      <w:r w:rsidR="00CD5433">
        <w:rPr>
          <w:rFonts w:ascii="Arial" w:hAnsi="Arial" w:cs="Arial"/>
          <w:color w:val="000000" w:themeColor="text1"/>
          <w:sz w:val="22"/>
          <w:szCs w:val="22"/>
        </w:rPr>
        <w:t xml:space="preserve"> mjesecu </w:t>
      </w:r>
      <w:r w:rsidRPr="00DA09C2">
        <w:rPr>
          <w:rFonts w:ascii="Arial" w:hAnsi="Arial" w:cs="Arial"/>
          <w:color w:val="000000" w:themeColor="text1"/>
          <w:sz w:val="22"/>
          <w:szCs w:val="22"/>
        </w:rPr>
        <w:t xml:space="preserve">studenom </w:t>
      </w:r>
      <w:r w:rsidRPr="00DA09C2">
        <w:rPr>
          <w:rFonts w:ascii="Arial" w:hAnsi="Arial" w:cs="Arial"/>
          <w:sz w:val="22"/>
          <w:szCs w:val="22"/>
        </w:rPr>
        <w:t>donesen je plan vježbi civilne zaštite Grada Drniša za 202</w:t>
      </w:r>
      <w:r w:rsidR="00465994" w:rsidRPr="00DA09C2">
        <w:rPr>
          <w:rFonts w:ascii="Arial" w:hAnsi="Arial" w:cs="Arial"/>
          <w:sz w:val="22"/>
          <w:szCs w:val="22"/>
        </w:rPr>
        <w:t>4</w:t>
      </w:r>
      <w:r w:rsidRPr="00DA09C2">
        <w:rPr>
          <w:rFonts w:ascii="Arial" w:hAnsi="Arial" w:cs="Arial"/>
          <w:sz w:val="22"/>
          <w:szCs w:val="22"/>
        </w:rPr>
        <w:t>.godinu.</w:t>
      </w:r>
    </w:p>
    <w:p w14:paraId="3A882A91" w14:textId="77777777" w:rsidR="0053735D" w:rsidRPr="00C63E08" w:rsidRDefault="0053735D" w:rsidP="00A170E6">
      <w:pPr>
        <w:pStyle w:val="Bezproreda"/>
        <w:rPr>
          <w:rFonts w:ascii="Arial" w:hAnsi="Arial" w:cs="Arial"/>
          <w:sz w:val="22"/>
          <w:szCs w:val="22"/>
        </w:rPr>
      </w:pPr>
    </w:p>
    <w:p w14:paraId="5E83E378" w14:textId="77777777" w:rsidR="007325A9" w:rsidRPr="00C63E08" w:rsidRDefault="007325A9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04BA4A90" w14:textId="701AF72F" w:rsidR="000353D8" w:rsidRPr="00C63E0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C63E08">
        <w:rPr>
          <w:rFonts w:ascii="Arial" w:hAnsi="Arial" w:cs="Arial"/>
          <w:b/>
          <w:bCs/>
          <w:sz w:val="22"/>
          <w:szCs w:val="22"/>
          <w:lang w:val="nl-NL"/>
        </w:rPr>
        <w:t>6</w:t>
      </w:r>
      <w:r w:rsidR="000353D8" w:rsidRPr="00C63E08">
        <w:rPr>
          <w:rFonts w:ascii="Arial" w:hAnsi="Arial" w:cs="Arial"/>
          <w:b/>
          <w:bCs/>
          <w:sz w:val="22"/>
          <w:szCs w:val="22"/>
          <w:lang w:val="nl-NL"/>
        </w:rPr>
        <w:t>. POSTROJBA CIVILNE ZAŠTITE</w:t>
      </w:r>
    </w:p>
    <w:p w14:paraId="79CB333A" w14:textId="3DDBC716" w:rsidR="000353D8" w:rsidRPr="00C63E08" w:rsidRDefault="000353D8" w:rsidP="004F1367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Za sudjelovanje u mjerama i aktivnostima u sustavu civilne zaštite, sukladno Procjeni rizika od velikih nesreća  za Grad Drniš, predviđena je postrojba civilne zaštite opće namjene.</w:t>
      </w:r>
    </w:p>
    <w:p w14:paraId="78D85617" w14:textId="702C2AD4" w:rsidR="00055786" w:rsidRPr="00C63E08" w:rsidRDefault="000353D8" w:rsidP="004F1367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22"/>
          <w:szCs w:val="22"/>
          <w:lang w:val="hr-HR"/>
        </w:rPr>
      </w:pPr>
      <w:r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Postrojba civilne zaštite opće namjene, </w:t>
      </w:r>
      <w:r w:rsidRPr="00C63E08">
        <w:rPr>
          <w:rFonts w:ascii="Arial" w:eastAsia="Arial Unicode MS" w:hAnsi="Arial" w:cs="Arial"/>
          <w:noProof/>
          <w:sz w:val="22"/>
          <w:szCs w:val="22"/>
          <w:lang w:val="hr-HR"/>
        </w:rPr>
        <w:t>kao operativna snaga u sustavu civilne zaštite, osniva</w:t>
      </w:r>
      <w:r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 se za sudjelovanje u mjerama i aktivnostima u sustavu civilne zaštite propisane Zakonom o sustavu civilne zaštite i važećim podzakonskim  propisima.</w:t>
      </w:r>
    </w:p>
    <w:p w14:paraId="1E6BB31C" w14:textId="0E31701E" w:rsidR="000353D8" w:rsidRPr="00C63E08" w:rsidRDefault="00055786" w:rsidP="004F1367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noProof/>
          <w:sz w:val="22"/>
          <w:szCs w:val="22"/>
          <w:lang w:val="hr-HR"/>
        </w:rPr>
      </w:pPr>
      <w:r w:rsidRPr="00C63E08">
        <w:rPr>
          <w:rFonts w:ascii="Arial" w:eastAsia="Arial Unicode MS" w:hAnsi="Arial" w:cs="Arial"/>
          <w:sz w:val="22"/>
          <w:szCs w:val="22"/>
          <w:lang w:val="hr-HR"/>
        </w:rPr>
        <w:t>Gradsko vijeće Grad</w:t>
      </w:r>
      <w:r w:rsidR="0074150F" w:rsidRPr="00C63E08">
        <w:rPr>
          <w:rFonts w:ascii="Arial" w:eastAsia="Arial Unicode MS" w:hAnsi="Arial" w:cs="Arial"/>
          <w:sz w:val="22"/>
          <w:szCs w:val="22"/>
          <w:lang w:val="hr-HR"/>
        </w:rPr>
        <w:t>a</w:t>
      </w:r>
      <w:r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 Drniša donijelo je 8. </w:t>
      </w:r>
      <w:r w:rsidR="0074150F" w:rsidRPr="00C63E08">
        <w:rPr>
          <w:rFonts w:ascii="Arial" w:eastAsia="Arial Unicode MS" w:hAnsi="Arial" w:cs="Arial"/>
          <w:sz w:val="22"/>
          <w:szCs w:val="22"/>
          <w:lang w:val="hr-HR"/>
        </w:rPr>
        <w:t>s</w:t>
      </w:r>
      <w:r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tudenog 2019. </w:t>
      </w:r>
      <w:r w:rsidR="0074150F" w:rsidRPr="00C63E08">
        <w:rPr>
          <w:rFonts w:ascii="Arial" w:eastAsia="Arial Unicode MS" w:hAnsi="Arial" w:cs="Arial"/>
          <w:sz w:val="22"/>
          <w:szCs w:val="22"/>
          <w:lang w:val="hr-HR"/>
        </w:rPr>
        <w:t>g</w:t>
      </w:r>
      <w:r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odine </w:t>
      </w:r>
      <w:r w:rsidR="0074150F" w:rsidRPr="00C63E08">
        <w:rPr>
          <w:rFonts w:ascii="Arial" w:eastAsia="Arial Unicode MS" w:hAnsi="Arial" w:cs="Arial"/>
          <w:sz w:val="22"/>
          <w:szCs w:val="22"/>
          <w:lang w:val="hr-HR"/>
        </w:rPr>
        <w:t>Odluku</w:t>
      </w:r>
      <w:r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 o osnivanju postrojbi civilne zaštite opće namjene Grada Drniša </w:t>
      </w:r>
      <w:r w:rsidR="00BA0C0C" w:rsidRPr="00C63E08">
        <w:rPr>
          <w:rFonts w:ascii="Arial" w:eastAsia="Arial Unicode MS" w:hAnsi="Arial" w:cs="Arial"/>
          <w:sz w:val="22"/>
          <w:szCs w:val="22"/>
          <w:lang w:val="hr-HR"/>
        </w:rPr>
        <w:t>(</w:t>
      </w:r>
      <w:r w:rsidRPr="00C63E08">
        <w:rPr>
          <w:rFonts w:ascii="Arial" w:eastAsia="Arial Unicode MS" w:hAnsi="Arial" w:cs="Arial"/>
          <w:sz w:val="22"/>
          <w:szCs w:val="22"/>
          <w:lang w:val="hr-HR"/>
        </w:rPr>
        <w:t>KLASA:</w:t>
      </w:r>
      <w:r w:rsidR="00BA0C0C"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 </w:t>
      </w:r>
      <w:r w:rsidRPr="00C63E08">
        <w:rPr>
          <w:rFonts w:ascii="Arial" w:eastAsia="Arial Unicode MS" w:hAnsi="Arial" w:cs="Arial"/>
          <w:sz w:val="22"/>
          <w:szCs w:val="22"/>
          <w:lang w:val="hr-HR"/>
        </w:rPr>
        <w:t>810-01/19-10/36, URBROJ:</w:t>
      </w:r>
      <w:r w:rsidR="00BA0C0C"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 </w:t>
      </w:r>
      <w:r w:rsidR="0074150F" w:rsidRPr="00C63E08">
        <w:rPr>
          <w:rFonts w:ascii="Arial" w:eastAsia="Arial Unicode MS" w:hAnsi="Arial" w:cs="Arial"/>
          <w:sz w:val="22"/>
          <w:szCs w:val="22"/>
          <w:lang w:val="hr-HR"/>
        </w:rPr>
        <w:t>2182/06-19-01</w:t>
      </w:r>
      <w:r w:rsidR="00BA0C0C" w:rsidRPr="00C63E08">
        <w:rPr>
          <w:rFonts w:ascii="Arial" w:eastAsia="Arial Unicode MS" w:hAnsi="Arial" w:cs="Arial"/>
          <w:sz w:val="22"/>
          <w:szCs w:val="22"/>
          <w:lang w:val="hr-HR"/>
        </w:rPr>
        <w:t>)</w:t>
      </w:r>
      <w:r w:rsidR="0074150F"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 i to sukladno članku 17. stavak 1. podstavak 4. Zakona o sustavu civilne zaštite.</w:t>
      </w:r>
      <w:r w:rsidR="000353D8" w:rsidRPr="00C63E08">
        <w:rPr>
          <w:rFonts w:ascii="Arial" w:eastAsia="Arial Unicode MS" w:hAnsi="Arial" w:cs="Arial"/>
          <w:noProof/>
          <w:sz w:val="22"/>
          <w:szCs w:val="22"/>
          <w:lang w:val="hr-HR"/>
        </w:rPr>
        <w:t xml:space="preserve"> </w:t>
      </w:r>
    </w:p>
    <w:p w14:paraId="24C2EB4D" w14:textId="38C42C6F" w:rsidR="000353D8" w:rsidRPr="00C63E08" w:rsidRDefault="000353D8" w:rsidP="004F1367">
      <w:pPr>
        <w:autoSpaceDE w:val="0"/>
        <w:autoSpaceDN w:val="0"/>
        <w:adjustRightInd w:val="0"/>
        <w:ind w:firstLine="708"/>
        <w:jc w:val="both"/>
        <w:rPr>
          <w:rFonts w:ascii="Arial" w:eastAsia="Arial Unicode MS" w:hAnsi="Arial" w:cs="Arial"/>
          <w:sz w:val="22"/>
          <w:szCs w:val="22"/>
          <w:lang w:val="hr-HR"/>
        </w:rPr>
      </w:pPr>
      <w:r w:rsidRPr="00C63E08">
        <w:rPr>
          <w:rFonts w:ascii="Arial" w:eastAsia="Arial Unicode MS" w:hAnsi="Arial" w:cs="Arial"/>
          <w:sz w:val="22"/>
          <w:szCs w:val="22"/>
          <w:lang w:val="hr-HR"/>
        </w:rPr>
        <w:t xml:space="preserve">Postrojba civilne zaštite opće namjene imaju jedan tim opće namjene koja bi se sastojala od 1 upravljačke skupine sa 2 pripadnika i 4 operativne skupine. Svaka operativna skupina ima svog voditelja. Sveukupno Postrojba civilne zaštite opće namjene broji 39 pripadnika civilne zaštite, a popunjava se postupkom odabira najboljih kandidata iz kategorije građana s mjestom prebivališta na području Grada Drniša koje su Zakonom o sustavu civilne zaštite utvrđene kao potencijalne baze obveznika za popunu snaga civilne zaštite. </w:t>
      </w:r>
    </w:p>
    <w:p w14:paraId="64C9B04D" w14:textId="77777777" w:rsidR="000353D8" w:rsidRPr="00C63E08" w:rsidRDefault="000353D8" w:rsidP="000353D8">
      <w:pPr>
        <w:pStyle w:val="Bezproreda"/>
        <w:rPr>
          <w:rFonts w:ascii="Arial" w:hAnsi="Arial" w:cs="Arial"/>
          <w:sz w:val="22"/>
          <w:szCs w:val="22"/>
        </w:rPr>
      </w:pPr>
    </w:p>
    <w:p w14:paraId="287D772E" w14:textId="58E96E1F" w:rsidR="000353D8" w:rsidRPr="00C63E08" w:rsidRDefault="000353D8" w:rsidP="000A233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>Mobilizacija postrojbi civilne zaštite Grada Drniša provodi se po nalogu Gradona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C63E08">
        <w:rPr>
          <w:rFonts w:ascii="Arial" w:hAnsi="Arial" w:cs="Arial"/>
          <w:sz w:val="22"/>
          <w:szCs w:val="22"/>
          <w:lang w:val="hr-HR"/>
        </w:rPr>
        <w:t>elnika Grada Drniša, ravnatelj</w:t>
      </w:r>
      <w:r w:rsidR="001A17FE" w:rsidRPr="00C63E08">
        <w:rPr>
          <w:rFonts w:ascii="Arial" w:hAnsi="Arial" w:cs="Arial"/>
          <w:sz w:val="22"/>
          <w:szCs w:val="22"/>
          <w:lang w:val="hr-HR"/>
        </w:rPr>
        <w:t>stva civilne zaštite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 ili njegovog zamjenika, te </w:t>
      </w:r>
      <w:r w:rsidR="001A17FE" w:rsidRPr="00C63E08">
        <w:rPr>
          <w:rFonts w:ascii="Arial" w:hAnsi="Arial" w:cs="Arial"/>
          <w:sz w:val="22"/>
          <w:szCs w:val="22"/>
          <w:lang w:val="hr-HR"/>
        </w:rPr>
        <w:t>načelnika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 ili zamjenika </w:t>
      </w:r>
      <w:r w:rsidR="001A17FE" w:rsidRPr="00C63E08">
        <w:rPr>
          <w:rFonts w:ascii="Arial" w:hAnsi="Arial" w:cs="Arial"/>
          <w:sz w:val="22"/>
          <w:szCs w:val="22"/>
          <w:lang w:val="hr-HR"/>
        </w:rPr>
        <w:t>načelnika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 civilne zaštite Republike Hrvatske.</w:t>
      </w:r>
    </w:p>
    <w:p w14:paraId="7051E731" w14:textId="7A975836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>Mobilizaciju postrojbi civilne zaštite provodi Podru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ni ured </w:t>
      </w:r>
      <w:r w:rsidR="001A17FE" w:rsidRPr="00C63E08">
        <w:rPr>
          <w:rFonts w:ascii="Arial" w:hAnsi="Arial" w:cs="Arial"/>
          <w:sz w:val="22"/>
          <w:szCs w:val="22"/>
          <w:lang w:val="hr-HR"/>
        </w:rPr>
        <w:t>civilne zaštite Split, služba civilne zaštite Šibenik</w:t>
      </w:r>
    </w:p>
    <w:p w14:paraId="111F2795" w14:textId="5AB7ECF4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lastRenderedPageBreak/>
        <w:t>Popuna postrojbe op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C63E08">
        <w:rPr>
          <w:rFonts w:ascii="Arial" w:hAnsi="Arial" w:cs="Arial"/>
          <w:sz w:val="22"/>
          <w:szCs w:val="22"/>
          <w:lang w:val="hr-HR"/>
        </w:rPr>
        <w:t>e namjene izvršena je do kraja 2018. godine, a provodi se raspore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đ</w:t>
      </w:r>
      <w:r w:rsidRPr="00C63E08">
        <w:rPr>
          <w:rFonts w:ascii="Arial" w:hAnsi="Arial" w:cs="Arial"/>
          <w:sz w:val="22"/>
          <w:szCs w:val="22"/>
          <w:lang w:val="hr-HR"/>
        </w:rPr>
        <w:t>ivanjem vojnih obveznika i drugih gra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đ</w:t>
      </w:r>
      <w:r w:rsidRPr="00C63E08">
        <w:rPr>
          <w:rFonts w:ascii="Arial" w:hAnsi="Arial" w:cs="Arial"/>
          <w:sz w:val="22"/>
          <w:szCs w:val="22"/>
          <w:lang w:val="hr-HR"/>
        </w:rPr>
        <w:t>ana s mjestom prebivališta na podru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C63E08">
        <w:rPr>
          <w:rFonts w:ascii="Arial" w:hAnsi="Arial" w:cs="Arial"/>
          <w:sz w:val="22"/>
          <w:szCs w:val="22"/>
          <w:lang w:val="hr-HR"/>
        </w:rPr>
        <w:t>ju Grada Drniša</w:t>
      </w:r>
      <w:r w:rsidR="003F743C" w:rsidRPr="00C63E08">
        <w:rPr>
          <w:rFonts w:ascii="Arial" w:hAnsi="Arial" w:cs="Arial"/>
          <w:sz w:val="22"/>
          <w:szCs w:val="22"/>
          <w:lang w:val="hr-HR"/>
        </w:rPr>
        <w:t>.</w:t>
      </w:r>
    </w:p>
    <w:p w14:paraId="641F494D" w14:textId="77777777" w:rsidR="00465994" w:rsidRPr="00C63E08" w:rsidRDefault="00465994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30C7D0AA" w14:textId="204F11B7" w:rsidR="000353D8" w:rsidRPr="00C63E0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C63E08">
        <w:rPr>
          <w:rFonts w:ascii="Arial" w:hAnsi="Arial" w:cs="Arial"/>
          <w:b/>
          <w:bCs/>
          <w:sz w:val="22"/>
          <w:szCs w:val="22"/>
          <w:lang w:val="hr-HR"/>
        </w:rPr>
        <w:t>7</w:t>
      </w:r>
      <w:r w:rsidR="000353D8" w:rsidRPr="00C63E08">
        <w:rPr>
          <w:rFonts w:ascii="Arial" w:hAnsi="Arial" w:cs="Arial"/>
          <w:b/>
          <w:bCs/>
          <w:sz w:val="22"/>
          <w:szCs w:val="22"/>
          <w:lang w:val="hr-HR"/>
        </w:rPr>
        <w:t>. POVJERENICI CIVILNE ZAŠTITE</w:t>
      </w:r>
    </w:p>
    <w:p w14:paraId="69645EB2" w14:textId="34E15525" w:rsidR="00E260F5" w:rsidRPr="00C63E08" w:rsidRDefault="000353D8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hr-HR"/>
        </w:rPr>
      </w:pPr>
      <w:r w:rsidRPr="00C63E08">
        <w:rPr>
          <w:rFonts w:ascii="Arial" w:hAnsi="Arial" w:cs="Arial"/>
          <w:sz w:val="22"/>
          <w:szCs w:val="22"/>
          <w:lang w:val="hr-HR"/>
        </w:rPr>
        <w:t xml:space="preserve">Na </w:t>
      </w:r>
      <w:r w:rsidR="0090699C" w:rsidRPr="00C63E08">
        <w:rPr>
          <w:rFonts w:ascii="Arial" w:hAnsi="Arial" w:cs="Arial"/>
          <w:sz w:val="22"/>
          <w:szCs w:val="22"/>
          <w:lang w:val="hr-HR"/>
        </w:rPr>
        <w:t>temelju Procjene rizika od velikih nesreća za Grad Drniš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 Gradona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č</w:t>
      </w:r>
      <w:r w:rsidR="0090699C" w:rsidRPr="00C63E08">
        <w:rPr>
          <w:rFonts w:ascii="Arial" w:hAnsi="Arial" w:cs="Arial"/>
          <w:sz w:val="22"/>
          <w:szCs w:val="22"/>
          <w:lang w:val="hr-HR"/>
        </w:rPr>
        <w:t>elnik je 15. veljače 2019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. </w:t>
      </w:r>
      <w:r w:rsidR="00EA5CB2" w:rsidRPr="00C63E08">
        <w:rPr>
          <w:rFonts w:ascii="Arial" w:hAnsi="Arial" w:cs="Arial"/>
          <w:sz w:val="22"/>
          <w:szCs w:val="22"/>
          <w:lang w:val="hr-HR"/>
        </w:rPr>
        <w:t>g</w:t>
      </w:r>
      <w:r w:rsidR="0090699C" w:rsidRPr="00C63E08">
        <w:rPr>
          <w:rFonts w:ascii="Arial" w:hAnsi="Arial" w:cs="Arial"/>
          <w:sz w:val="22"/>
          <w:szCs w:val="22"/>
          <w:lang w:val="hr-HR"/>
        </w:rPr>
        <w:t>odine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 donio Odluku o imenovanju povjerenika civilne zaštite</w:t>
      </w:r>
      <w:r w:rsidR="00EA5CB2" w:rsidRPr="00C63E08">
        <w:rPr>
          <w:rFonts w:ascii="Arial" w:hAnsi="Arial" w:cs="Arial"/>
          <w:sz w:val="22"/>
          <w:szCs w:val="22"/>
          <w:lang w:val="hr-HR"/>
        </w:rPr>
        <w:t xml:space="preserve"> i to temeljem članka 17. stavka 3.</w:t>
      </w:r>
      <w:r w:rsidR="000B6C2A" w:rsidRPr="00C63E08">
        <w:rPr>
          <w:rFonts w:ascii="Arial" w:hAnsi="Arial" w:cs="Arial"/>
          <w:sz w:val="22"/>
          <w:szCs w:val="22"/>
          <w:lang w:val="hr-HR"/>
        </w:rPr>
        <w:t xml:space="preserve"> i</w:t>
      </w:r>
      <w:r w:rsidR="00EA5CB2" w:rsidRPr="00C63E08">
        <w:rPr>
          <w:rFonts w:ascii="Arial" w:hAnsi="Arial" w:cs="Arial"/>
          <w:sz w:val="22"/>
          <w:szCs w:val="22"/>
          <w:lang w:val="hr-HR"/>
        </w:rPr>
        <w:t xml:space="preserve"> članka 19. Zakona o sustavu civilne zaštite i članka 21. Pravilnika o mobilizaciji, uvjetima i načinu rada operativnih snaga sustava civilne zaštite (“Narodne novine” broj 69/16</w:t>
      </w:r>
      <w:r w:rsidR="00A1197F" w:rsidRPr="00C63E08">
        <w:rPr>
          <w:rFonts w:ascii="Arial" w:hAnsi="Arial" w:cs="Arial"/>
          <w:sz w:val="22"/>
          <w:szCs w:val="22"/>
          <w:lang w:val="hr-HR"/>
        </w:rPr>
        <w:t xml:space="preserve"> i 20/21 </w:t>
      </w:r>
      <w:r w:rsidR="00EA5CB2" w:rsidRPr="00C63E08">
        <w:rPr>
          <w:rFonts w:ascii="Arial" w:hAnsi="Arial" w:cs="Arial"/>
          <w:sz w:val="22"/>
          <w:szCs w:val="22"/>
          <w:lang w:val="hr-HR"/>
        </w:rPr>
        <w:t>)</w:t>
      </w:r>
      <w:r w:rsidRPr="00C63E08">
        <w:rPr>
          <w:rFonts w:ascii="Arial" w:hAnsi="Arial" w:cs="Arial"/>
          <w:sz w:val="22"/>
          <w:szCs w:val="22"/>
          <w:lang w:val="hr-HR"/>
        </w:rPr>
        <w:t>. Za povjerenike civilne zaštite imenovani su predsjednici mjesnih odbora s podru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C63E08">
        <w:rPr>
          <w:rFonts w:ascii="Arial" w:hAnsi="Arial" w:cs="Arial"/>
          <w:sz w:val="22"/>
          <w:szCs w:val="22"/>
          <w:lang w:val="hr-HR"/>
        </w:rPr>
        <w:t>ja Grada Drniša</w:t>
      </w:r>
      <w:r w:rsidR="00C65280" w:rsidRPr="00C63E08">
        <w:rPr>
          <w:rFonts w:ascii="Arial" w:hAnsi="Arial" w:cs="Arial"/>
          <w:sz w:val="22"/>
          <w:szCs w:val="22"/>
          <w:lang w:val="hr-HR"/>
        </w:rPr>
        <w:t xml:space="preserve"> 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koji 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C63E08">
        <w:rPr>
          <w:rFonts w:ascii="Arial" w:hAnsi="Arial" w:cs="Arial"/>
          <w:sz w:val="22"/>
          <w:szCs w:val="22"/>
          <w:lang w:val="hr-HR"/>
        </w:rPr>
        <w:t>e se mobilizirati u slu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C63E08">
        <w:rPr>
          <w:rFonts w:ascii="Arial" w:hAnsi="Arial" w:cs="Arial"/>
          <w:sz w:val="22"/>
          <w:szCs w:val="22"/>
          <w:lang w:val="hr-HR"/>
        </w:rPr>
        <w:t>aju nesre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C63E08">
        <w:rPr>
          <w:rFonts w:ascii="Arial" w:hAnsi="Arial" w:cs="Arial"/>
          <w:sz w:val="22"/>
          <w:szCs w:val="22"/>
          <w:lang w:val="hr-HR"/>
        </w:rPr>
        <w:t xml:space="preserve">a, katastrofa i prijetnji 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č</w:t>
      </w:r>
      <w:r w:rsidRPr="00C63E08">
        <w:rPr>
          <w:rFonts w:ascii="Arial" w:hAnsi="Arial" w:cs="Arial"/>
          <w:sz w:val="22"/>
          <w:szCs w:val="22"/>
          <w:lang w:val="hr-HR"/>
        </w:rPr>
        <w:t>ije posljedice nadilaze mogu</w:t>
      </w:r>
      <w:r w:rsidRPr="00C63E08">
        <w:rPr>
          <w:rFonts w:ascii="Arial" w:eastAsia="TimesNewRoman" w:hAnsi="Arial" w:cs="Arial"/>
          <w:sz w:val="22"/>
          <w:szCs w:val="22"/>
          <w:lang w:val="hr-HR"/>
        </w:rPr>
        <w:t>ć</w:t>
      </w:r>
      <w:r w:rsidRPr="00C63E08">
        <w:rPr>
          <w:rFonts w:ascii="Arial" w:hAnsi="Arial" w:cs="Arial"/>
          <w:sz w:val="22"/>
          <w:szCs w:val="22"/>
          <w:lang w:val="hr-HR"/>
        </w:rPr>
        <w:t>nosti gotovih operativnih snaga Grada Drniša.</w:t>
      </w:r>
    </w:p>
    <w:p w14:paraId="52235C11" w14:textId="77777777" w:rsidR="00E260F5" w:rsidRPr="00C63E08" w:rsidRDefault="00E260F5" w:rsidP="00E260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73D4E2F8" w14:textId="77777777" w:rsidR="000353D8" w:rsidRPr="00C63E08" w:rsidRDefault="000353D8" w:rsidP="000B6C2A">
      <w:pPr>
        <w:ind w:right="113" w:firstLine="708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C63E08">
        <w:rPr>
          <w:rFonts w:ascii="Arial" w:hAnsi="Arial" w:cs="Arial"/>
          <w:bCs/>
          <w:sz w:val="22"/>
          <w:szCs w:val="22"/>
          <w:lang w:val="pt-BR"/>
        </w:rPr>
        <w:t>Povjerenika civilne zaštite i njegovog zamjenika imenuje izvršno tijelo jedinice lokalne samouprave za pojedinačnu stambenu građevinu, više stambenih građevina, ulice i dijelove ulica, mjesne odbore i manja naselja.</w:t>
      </w:r>
    </w:p>
    <w:p w14:paraId="491433F6" w14:textId="77777777" w:rsidR="000353D8" w:rsidRPr="00C63E08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C63E08">
        <w:rPr>
          <w:rFonts w:ascii="Arial" w:hAnsi="Arial" w:cs="Arial"/>
          <w:bCs/>
          <w:sz w:val="22"/>
          <w:szCs w:val="22"/>
          <w:lang w:val="pt-BR"/>
        </w:rPr>
        <w:t xml:space="preserve">                                                                    </w:t>
      </w:r>
    </w:p>
    <w:p w14:paraId="271A458D" w14:textId="77777777" w:rsidR="000353D8" w:rsidRPr="00C63E08" w:rsidRDefault="000353D8" w:rsidP="000B6C2A">
      <w:pPr>
        <w:ind w:right="113" w:firstLine="708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C63E08">
        <w:rPr>
          <w:rFonts w:ascii="Arial" w:hAnsi="Arial" w:cs="Arial"/>
          <w:bCs/>
          <w:sz w:val="22"/>
          <w:szCs w:val="22"/>
          <w:lang w:val="pt-BR"/>
        </w:rPr>
        <w:t>Procjenom rizika od velikih nesreća za Grad Drniša predviđeno je imenovanje povjerenika i zamjenika povjerenika civilne zaštite po mjesnim odborima</w:t>
      </w:r>
    </w:p>
    <w:p w14:paraId="35EAFC41" w14:textId="77777777" w:rsidR="000353D8" w:rsidRPr="00C63E08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  <w:r w:rsidRPr="00C63E08">
        <w:rPr>
          <w:rFonts w:ascii="Arial" w:hAnsi="Arial" w:cs="Arial"/>
          <w:bCs/>
          <w:sz w:val="22"/>
          <w:szCs w:val="22"/>
          <w:lang w:val="pt-BR"/>
        </w:rPr>
        <w:t>Imenovano je  25 povjerenika te 25 zamjenika povjerenika i 4 povjerenika kao nadopuna..</w:t>
      </w:r>
    </w:p>
    <w:p w14:paraId="12DC0EC6" w14:textId="77777777" w:rsidR="000353D8" w:rsidRPr="00C63E08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pt-BR"/>
        </w:rPr>
      </w:pPr>
    </w:p>
    <w:p w14:paraId="1F2F8E82" w14:textId="77777777" w:rsidR="000353D8" w:rsidRPr="00C63E08" w:rsidRDefault="000353D8" w:rsidP="000353D8">
      <w:pPr>
        <w:ind w:right="113"/>
        <w:jc w:val="both"/>
        <w:rPr>
          <w:rFonts w:ascii="Arial" w:hAnsi="Arial" w:cs="Arial"/>
          <w:bCs/>
          <w:sz w:val="22"/>
          <w:szCs w:val="22"/>
          <w:lang w:val="sv-SE"/>
        </w:rPr>
      </w:pPr>
      <w:r w:rsidRPr="00C63E08">
        <w:rPr>
          <w:rFonts w:ascii="Arial" w:hAnsi="Arial" w:cs="Arial"/>
          <w:bCs/>
          <w:sz w:val="22"/>
          <w:szCs w:val="22"/>
          <w:lang w:val="sv-SE"/>
        </w:rPr>
        <w:t>U narednom periodu potrebno je:</w:t>
      </w:r>
    </w:p>
    <w:p w14:paraId="7B68BA8E" w14:textId="2D4ECA2B" w:rsidR="000353D8" w:rsidRPr="00C63E08" w:rsidRDefault="000353D8" w:rsidP="000353D8">
      <w:pPr>
        <w:pStyle w:val="Odlomakpopisa1"/>
        <w:widowControl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sv-SE"/>
        </w:rPr>
      </w:pPr>
      <w:r w:rsidRPr="00C63E08">
        <w:rPr>
          <w:color w:val="000000"/>
          <w:lang w:val="sv-SE"/>
        </w:rPr>
        <w:t>temeljem čl. 62. Zakona o sustavu civilne zaštite (NN 82/15</w:t>
      </w:r>
      <w:r w:rsidR="00584A71" w:rsidRPr="00C63E08">
        <w:rPr>
          <w:color w:val="000000"/>
          <w:lang w:val="sv-SE"/>
        </w:rPr>
        <w:t>, 118/18, 31/20</w:t>
      </w:r>
      <w:r w:rsidR="008363CC" w:rsidRPr="00C63E08">
        <w:rPr>
          <w:color w:val="000000"/>
          <w:lang w:val="sv-SE"/>
        </w:rPr>
        <w:t>, 20/21, 144/22</w:t>
      </w:r>
      <w:r w:rsidRPr="00C63E08">
        <w:rPr>
          <w:color w:val="000000"/>
          <w:lang w:val="sv-SE"/>
        </w:rPr>
        <w:t>) voditi evidenciju povjerenika i zamjenika povjerenika civilne zaštite,</w:t>
      </w:r>
    </w:p>
    <w:p w14:paraId="7BC9D537" w14:textId="77777777" w:rsidR="000353D8" w:rsidRPr="00C63E08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C63E08">
        <w:rPr>
          <w:color w:val="000000"/>
          <w:lang w:val="pt-BR"/>
        </w:rPr>
        <w:t>kontinuirano ažurirati podatke o povjerenicima CZ i prema potrebi popunjavati sa novim pripadnicima,</w:t>
      </w:r>
    </w:p>
    <w:p w14:paraId="09059419" w14:textId="56283666" w:rsidR="000353D8" w:rsidRPr="00C63E08" w:rsidRDefault="000353D8" w:rsidP="000353D8">
      <w:pPr>
        <w:pStyle w:val="Odlomakpopisa1"/>
        <w:widowControl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C63E08">
        <w:rPr>
          <w:color w:val="000000"/>
          <w:lang w:val="pt-BR"/>
        </w:rPr>
        <w:t xml:space="preserve">sukladno Programu osposobljavanja povjerenika </w:t>
      </w:r>
      <w:r w:rsidR="00B4263B" w:rsidRPr="00C63E08">
        <w:rPr>
          <w:color w:val="000000"/>
          <w:lang w:val="pt-BR"/>
        </w:rPr>
        <w:t>civilne zaštite koj</w:t>
      </w:r>
      <w:r w:rsidR="005E28B8" w:rsidRPr="00C63E08">
        <w:rPr>
          <w:color w:val="000000"/>
          <w:lang w:val="pt-BR"/>
        </w:rPr>
        <w:t>e</w:t>
      </w:r>
      <w:r w:rsidR="00B4263B" w:rsidRPr="00C63E08">
        <w:rPr>
          <w:color w:val="000000"/>
          <w:lang w:val="pt-BR"/>
        </w:rPr>
        <w:t xml:space="preserve"> donosi Ravnateljstvo civilne zaštite</w:t>
      </w:r>
      <w:r w:rsidRPr="00C63E08">
        <w:rPr>
          <w:color w:val="000000"/>
          <w:lang w:val="pt-BR"/>
        </w:rPr>
        <w:t>, provoditi osposobljavanje povjerenika CZ,</w:t>
      </w:r>
    </w:p>
    <w:p w14:paraId="360F32F6" w14:textId="77777777" w:rsidR="000353D8" w:rsidRPr="00C63E08" w:rsidRDefault="000353D8" w:rsidP="000353D8">
      <w:pPr>
        <w:pStyle w:val="Odlomakpopisa1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color w:val="000000"/>
          <w:lang w:val="pt-BR"/>
        </w:rPr>
      </w:pPr>
      <w:r w:rsidRPr="00C63E08">
        <w:rPr>
          <w:color w:val="000000"/>
          <w:lang w:val="pt-BR"/>
        </w:rPr>
        <w:t>organizirati sudjelovanje povjerenika CZ u provedbi planiranih vježbi civilne zaštite,</w:t>
      </w:r>
    </w:p>
    <w:p w14:paraId="0022E3D5" w14:textId="77777777" w:rsidR="000353D8" w:rsidRPr="00C63E08" w:rsidRDefault="000353D8" w:rsidP="000353D8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Povjerenik civilne zaštite i njegov zamjenik:</w:t>
      </w:r>
    </w:p>
    <w:p w14:paraId="558B1B66" w14:textId="77777777" w:rsidR="000353D8" w:rsidRPr="00C63E08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– sudjeluju u pripremanju građana za osobnu i uzajamnu zaštitu te usklađuju provođenje mjera osobne i uzajamne zaštite</w:t>
      </w:r>
    </w:p>
    <w:p w14:paraId="54A6FAA9" w14:textId="77777777" w:rsidR="000353D8" w:rsidRPr="00C63E08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  <w:lang w:eastAsia="hr-HR"/>
        </w:rPr>
      </w:pPr>
      <w:r w:rsidRPr="00C63E08">
        <w:rPr>
          <w:rFonts w:ascii="Arial" w:hAnsi="Arial" w:cs="Arial"/>
          <w:sz w:val="22"/>
          <w:szCs w:val="22"/>
        </w:rPr>
        <w:t>– daju obavijesti građanima o pravodobnom poduzimanju mjera civilne zaštite te javne mobilizacije radi sudjelovanja u sustavu civilne zaštite</w:t>
      </w:r>
    </w:p>
    <w:p w14:paraId="24EB0F1F" w14:textId="77777777" w:rsidR="000353D8" w:rsidRPr="00C63E08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– sudjeluju u organiziranju i provođenju evakuacije, sklanjanja, zbrinjavanja i drugih mjera civilne zaštite</w:t>
      </w:r>
    </w:p>
    <w:p w14:paraId="68AFD70D" w14:textId="77777777" w:rsidR="000353D8" w:rsidRPr="00C63E08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– organiziraju zaštitu i spašavanje pripadnika ranjivih skupina</w:t>
      </w:r>
    </w:p>
    <w:p w14:paraId="3CD9EFCE" w14:textId="13BB2129" w:rsidR="000353D8" w:rsidRPr="00C63E08" w:rsidRDefault="000353D8" w:rsidP="000B6C2A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– provjeravaju postavljanje obavijesti o znakovima za uzbunjivanje u stambenim zgradama na području svoje nadležnosti i o propustima obavješćuju inspekciju civilne zaštite.</w:t>
      </w:r>
    </w:p>
    <w:p w14:paraId="0CF3EC3A" w14:textId="77777777" w:rsidR="00127672" w:rsidRPr="00C63E08" w:rsidRDefault="00127672" w:rsidP="00127672">
      <w:pPr>
        <w:pStyle w:val="Bezproreda"/>
        <w:ind w:left="839"/>
        <w:jc w:val="both"/>
        <w:rPr>
          <w:rFonts w:ascii="Arial" w:hAnsi="Arial" w:cs="Arial"/>
          <w:sz w:val="22"/>
          <w:szCs w:val="22"/>
        </w:rPr>
      </w:pPr>
    </w:p>
    <w:p w14:paraId="49D1B7B7" w14:textId="5A5940AA" w:rsidR="000353D8" w:rsidRPr="00C63E08" w:rsidRDefault="00042E2C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C63E08">
        <w:rPr>
          <w:rFonts w:ascii="Arial" w:hAnsi="Arial" w:cs="Arial"/>
          <w:b/>
          <w:bCs/>
          <w:sz w:val="22"/>
          <w:szCs w:val="22"/>
          <w:lang w:val="nl-NL"/>
        </w:rPr>
        <w:t>8</w:t>
      </w:r>
      <w:r w:rsidR="000353D8" w:rsidRPr="00C63E08">
        <w:rPr>
          <w:rFonts w:ascii="Arial" w:hAnsi="Arial" w:cs="Arial"/>
          <w:b/>
          <w:bCs/>
          <w:sz w:val="22"/>
          <w:szCs w:val="22"/>
          <w:lang w:val="nl-NL"/>
        </w:rPr>
        <w:t>. VATROGASTVO</w:t>
      </w:r>
    </w:p>
    <w:p w14:paraId="0D81D601" w14:textId="1743C514" w:rsidR="000353D8" w:rsidRPr="00C63E08" w:rsidRDefault="000353D8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 xml:space="preserve">Vatrogasne snage Grada Drniša 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ine:</w:t>
      </w:r>
    </w:p>
    <w:p w14:paraId="1DEC616A" w14:textId="77777777" w:rsidR="002869F7" w:rsidRPr="00C63E08" w:rsidRDefault="002869F7" w:rsidP="000B6C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</w:p>
    <w:p w14:paraId="48FB94C4" w14:textId="6A6A433B" w:rsidR="000353D8" w:rsidRPr="00C63E08" w:rsidRDefault="000353D8" w:rsidP="002869F7">
      <w:pPr>
        <w:pStyle w:val="Odlomakpopis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lang w:val="nl-NL"/>
        </w:rPr>
      </w:pPr>
      <w:r w:rsidRPr="00C63E08">
        <w:rPr>
          <w:rFonts w:ascii="Arial" w:hAnsi="Arial" w:cs="Arial"/>
          <w:lang w:val="nl-NL"/>
        </w:rPr>
        <w:t>JVP Drniša koja je zapo</w:t>
      </w:r>
      <w:r w:rsidRPr="00C63E08">
        <w:rPr>
          <w:rFonts w:ascii="Arial" w:eastAsia="TimesNewRoman" w:hAnsi="Arial" w:cs="Arial"/>
          <w:lang w:val="nl-NL"/>
        </w:rPr>
        <w:t>č</w:t>
      </w:r>
      <w:r w:rsidR="00F14103" w:rsidRPr="00C63E08">
        <w:rPr>
          <w:rFonts w:ascii="Arial" w:hAnsi="Arial" w:cs="Arial"/>
          <w:lang w:val="nl-NL"/>
        </w:rPr>
        <w:t>ela sa radom 2000. godine (2</w:t>
      </w:r>
      <w:r w:rsidR="003F743C" w:rsidRPr="00C63E08">
        <w:rPr>
          <w:rFonts w:ascii="Arial" w:hAnsi="Arial" w:cs="Arial"/>
          <w:lang w:val="nl-NL"/>
        </w:rPr>
        <w:t>2</w:t>
      </w:r>
      <w:r w:rsidR="00094BA9" w:rsidRPr="00C63E08">
        <w:rPr>
          <w:rFonts w:ascii="Arial" w:hAnsi="Arial" w:cs="Arial"/>
          <w:lang w:val="nl-NL"/>
        </w:rPr>
        <w:t xml:space="preserve"> profesionalna</w:t>
      </w:r>
      <w:r w:rsidRPr="00C63E08">
        <w:rPr>
          <w:rFonts w:ascii="Arial" w:hAnsi="Arial" w:cs="Arial"/>
          <w:lang w:val="nl-NL"/>
        </w:rPr>
        <w:t xml:space="preserve"> djelatnik</w:t>
      </w:r>
      <w:r w:rsidR="00094BA9" w:rsidRPr="00C63E08">
        <w:rPr>
          <w:rFonts w:ascii="Arial" w:hAnsi="Arial" w:cs="Arial"/>
          <w:lang w:val="nl-NL"/>
        </w:rPr>
        <w:t>a</w:t>
      </w:r>
      <w:r w:rsidRPr="00C63E08">
        <w:rPr>
          <w:rFonts w:ascii="Arial" w:hAnsi="Arial" w:cs="Arial"/>
          <w:lang w:val="nl-NL"/>
        </w:rPr>
        <w:t>, koji su raspore</w:t>
      </w:r>
      <w:r w:rsidRPr="00C63E08">
        <w:rPr>
          <w:rFonts w:ascii="Arial" w:eastAsia="TimesNewRoman" w:hAnsi="Arial" w:cs="Arial"/>
          <w:lang w:val="nl-NL"/>
        </w:rPr>
        <w:t>đ</w:t>
      </w:r>
      <w:r w:rsidRPr="00C63E08">
        <w:rPr>
          <w:rFonts w:ascii="Arial" w:hAnsi="Arial" w:cs="Arial"/>
          <w:lang w:val="nl-NL"/>
        </w:rPr>
        <w:t>eni u 4 smjene);</w:t>
      </w:r>
    </w:p>
    <w:p w14:paraId="003C81F0" w14:textId="2EED60C4" w:rsidR="003A74B1" w:rsidRPr="00C63E08" w:rsidRDefault="003A74B1" w:rsidP="003F74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U 202</w:t>
      </w:r>
      <w:r w:rsidR="003F743C" w:rsidRPr="00C63E08">
        <w:rPr>
          <w:rFonts w:ascii="Arial" w:hAnsi="Arial" w:cs="Arial"/>
          <w:sz w:val="22"/>
          <w:szCs w:val="22"/>
          <w:lang w:val="nl-NL"/>
        </w:rPr>
        <w:t>3</w:t>
      </w:r>
      <w:r w:rsidRPr="00C63E08">
        <w:rPr>
          <w:rFonts w:ascii="Arial" w:hAnsi="Arial" w:cs="Arial"/>
          <w:sz w:val="22"/>
          <w:szCs w:val="22"/>
          <w:lang w:val="nl-NL"/>
        </w:rPr>
        <w:t>. godini na podru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ju Grada Drniša bilo je zabilježeno ukupno 1</w:t>
      </w:r>
      <w:r w:rsidR="003F743C" w:rsidRPr="00C63E08">
        <w:rPr>
          <w:rFonts w:ascii="Arial" w:hAnsi="Arial" w:cs="Arial"/>
          <w:sz w:val="22"/>
          <w:szCs w:val="22"/>
          <w:lang w:val="nl-NL"/>
        </w:rPr>
        <w:t>41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vatrogasnih intervencija. Od toga požari otvorenog prostora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74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, tehničke intervencije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3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6, </w:t>
      </w:r>
      <w:r w:rsidR="003F743C" w:rsidRPr="00C63E08">
        <w:rPr>
          <w:rFonts w:ascii="Arial" w:hAnsi="Arial" w:cs="Arial"/>
          <w:sz w:val="22"/>
          <w:szCs w:val="22"/>
          <w:lang w:val="nl-NL"/>
        </w:rPr>
        <w:t xml:space="preserve">požar na </w:t>
      </w:r>
      <w:r w:rsidRPr="00C63E08">
        <w:rPr>
          <w:rFonts w:ascii="Arial" w:hAnsi="Arial" w:cs="Arial"/>
          <w:sz w:val="22"/>
          <w:szCs w:val="22"/>
          <w:lang w:val="nl-NL"/>
        </w:rPr>
        <w:t>prijevozno</w:t>
      </w:r>
      <w:r w:rsidR="003F743C" w:rsidRPr="00C63E08">
        <w:rPr>
          <w:rFonts w:ascii="Arial" w:hAnsi="Arial" w:cs="Arial"/>
          <w:sz w:val="22"/>
          <w:szCs w:val="22"/>
          <w:lang w:val="nl-NL"/>
        </w:rPr>
        <w:t>m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sredstv</w:t>
      </w:r>
      <w:r w:rsidR="003F743C" w:rsidRPr="00C63E08">
        <w:rPr>
          <w:rFonts w:ascii="Arial" w:hAnsi="Arial" w:cs="Arial"/>
          <w:sz w:val="22"/>
          <w:szCs w:val="22"/>
          <w:lang w:val="nl-NL"/>
        </w:rPr>
        <w:t>u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6</w:t>
      </w:r>
      <w:r w:rsidRPr="00C63E08">
        <w:rPr>
          <w:rFonts w:ascii="Arial" w:hAnsi="Arial" w:cs="Arial"/>
          <w:sz w:val="22"/>
          <w:szCs w:val="22"/>
          <w:lang w:val="nl-NL"/>
        </w:rPr>
        <w:t>,</w:t>
      </w:r>
      <w:r w:rsidR="003F743C" w:rsidRPr="00C63E08">
        <w:rPr>
          <w:rFonts w:ascii="Arial" w:hAnsi="Arial" w:cs="Arial"/>
          <w:sz w:val="22"/>
          <w:szCs w:val="22"/>
          <w:lang w:val="nl-NL"/>
        </w:rPr>
        <w:t xml:space="preserve"> požar na građevinskim objektima 14,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tehničke intervencij</w:t>
      </w:r>
      <w:r w:rsidR="003F743C" w:rsidRPr="00C63E08">
        <w:rPr>
          <w:rFonts w:ascii="Arial" w:hAnsi="Arial" w:cs="Arial"/>
          <w:sz w:val="22"/>
          <w:szCs w:val="22"/>
          <w:lang w:val="nl-NL"/>
        </w:rPr>
        <w:t>a potraga za nestalom osobom 1.</w:t>
      </w:r>
    </w:p>
    <w:p w14:paraId="26F9257D" w14:textId="77777777" w:rsidR="003A74B1" w:rsidRPr="00C63E08" w:rsidRDefault="003A74B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32FB83E0" w14:textId="357886A5" w:rsidR="000555C6" w:rsidRPr="00C63E08" w:rsidRDefault="000555C6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Za  JVP Drniš iz Prora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una Grada Drniša za 202</w:t>
      </w:r>
      <w:r w:rsidR="003F743C" w:rsidRPr="00C63E08">
        <w:rPr>
          <w:rFonts w:ascii="Arial" w:hAnsi="Arial" w:cs="Arial"/>
          <w:sz w:val="22"/>
          <w:szCs w:val="22"/>
          <w:lang w:val="nl-NL"/>
        </w:rPr>
        <w:t>3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. godinu izdvojeno je </w:t>
      </w:r>
      <w:r w:rsidR="00BB6CEA">
        <w:rPr>
          <w:rFonts w:ascii="Arial" w:hAnsi="Arial" w:cs="Arial"/>
          <w:sz w:val="22"/>
          <w:szCs w:val="22"/>
          <w:lang w:val="nl-NL"/>
        </w:rPr>
        <w:t>510</w:t>
      </w:r>
      <w:r w:rsidR="00642F2A">
        <w:rPr>
          <w:rFonts w:ascii="Arial" w:hAnsi="Arial" w:cs="Arial"/>
          <w:sz w:val="22"/>
          <w:szCs w:val="22"/>
          <w:lang w:val="nl-NL"/>
        </w:rPr>
        <w:t>.</w:t>
      </w:r>
      <w:r w:rsidR="00BB6CEA">
        <w:rPr>
          <w:rFonts w:ascii="Arial" w:hAnsi="Arial" w:cs="Arial"/>
          <w:sz w:val="22"/>
          <w:szCs w:val="22"/>
          <w:lang w:val="nl-NL"/>
        </w:rPr>
        <w:t>000.00 e</w:t>
      </w:r>
      <w:r w:rsidR="0072460B" w:rsidRPr="00C63E08">
        <w:rPr>
          <w:rFonts w:ascii="Arial" w:hAnsi="Arial" w:cs="Arial"/>
          <w:sz w:val="22"/>
          <w:szCs w:val="22"/>
          <w:lang w:val="nl-NL"/>
        </w:rPr>
        <w:t>ura</w:t>
      </w:r>
      <w:r w:rsidR="00BB6CEA">
        <w:rPr>
          <w:rFonts w:ascii="Arial" w:hAnsi="Arial" w:cs="Arial"/>
          <w:sz w:val="22"/>
          <w:szCs w:val="22"/>
          <w:lang w:val="nl-NL"/>
        </w:rPr>
        <w:t>.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      </w:t>
      </w:r>
    </w:p>
    <w:p w14:paraId="7BB76952" w14:textId="77777777" w:rsidR="003A74B1" w:rsidRPr="00C63E08" w:rsidRDefault="003A74B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76870A14" w14:textId="63A3E7B1" w:rsidR="000353D8" w:rsidRPr="00C63E08" w:rsidRDefault="000353D8" w:rsidP="002869F7">
      <w:pPr>
        <w:pStyle w:val="Odlomakpopis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lang w:val="nl-NL"/>
        </w:rPr>
      </w:pPr>
      <w:r w:rsidRPr="00C63E08">
        <w:rPr>
          <w:rFonts w:ascii="Arial" w:hAnsi="Arial" w:cs="Arial"/>
          <w:lang w:val="nl-NL"/>
        </w:rPr>
        <w:lastRenderedPageBreak/>
        <w:t>DVD Drniš</w:t>
      </w:r>
      <w:r w:rsidR="002869F7" w:rsidRPr="00C63E08">
        <w:rPr>
          <w:rFonts w:ascii="Arial" w:hAnsi="Arial" w:cs="Arial"/>
          <w:lang w:val="nl-NL"/>
        </w:rPr>
        <w:t xml:space="preserve"> </w:t>
      </w:r>
      <w:r w:rsidR="00EF0B3B" w:rsidRPr="00C63E08">
        <w:rPr>
          <w:rFonts w:ascii="Arial" w:hAnsi="Arial" w:cs="Arial"/>
          <w:lang w:val="nl-NL"/>
        </w:rPr>
        <w:t>(</w:t>
      </w:r>
      <w:r w:rsidR="003F743C" w:rsidRPr="00C63E08">
        <w:rPr>
          <w:rFonts w:ascii="Arial" w:hAnsi="Arial" w:cs="Arial"/>
          <w:lang w:val="nl-NL"/>
        </w:rPr>
        <w:t>2 profesionalna djelatnika</w:t>
      </w:r>
      <w:r w:rsidR="00EF0B3B" w:rsidRPr="00C63E08">
        <w:rPr>
          <w:rFonts w:ascii="Arial" w:hAnsi="Arial" w:cs="Arial"/>
          <w:lang w:val="nl-NL"/>
        </w:rPr>
        <w:t xml:space="preserve"> i </w:t>
      </w:r>
      <w:r w:rsidR="003F743C" w:rsidRPr="00C63E08">
        <w:rPr>
          <w:rFonts w:ascii="Arial" w:hAnsi="Arial" w:cs="Arial"/>
          <w:lang w:val="nl-NL"/>
        </w:rPr>
        <w:t>9</w:t>
      </w:r>
      <w:r w:rsidRPr="00C63E08">
        <w:rPr>
          <w:rFonts w:ascii="Arial" w:hAnsi="Arial" w:cs="Arial"/>
          <w:lang w:val="nl-NL"/>
        </w:rPr>
        <w:t xml:space="preserve"> sezonskih vatrogasaca)</w:t>
      </w:r>
      <w:r w:rsidR="002869F7" w:rsidRPr="00C63E08">
        <w:rPr>
          <w:rFonts w:ascii="Arial" w:hAnsi="Arial" w:cs="Arial"/>
          <w:lang w:val="nl-NL"/>
        </w:rPr>
        <w:t xml:space="preserve"> </w:t>
      </w:r>
      <w:r w:rsidR="00BA0D19" w:rsidRPr="00C63E08">
        <w:rPr>
          <w:rFonts w:ascii="Arial" w:hAnsi="Arial" w:cs="Arial"/>
          <w:lang w:val="nl-NL"/>
        </w:rPr>
        <w:t>raspoređeni</w:t>
      </w:r>
      <w:r w:rsidR="005E28B8" w:rsidRPr="00C63E08">
        <w:rPr>
          <w:rFonts w:ascii="Arial" w:hAnsi="Arial" w:cs="Arial"/>
          <w:lang w:val="nl-NL"/>
        </w:rPr>
        <w:t xml:space="preserve"> u 2 smjene.</w:t>
      </w:r>
    </w:p>
    <w:p w14:paraId="0BD89CEF" w14:textId="77777777" w:rsidR="003A74B1" w:rsidRPr="00C63E08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4AAA10D" w14:textId="241A10F2" w:rsidR="003A74B1" w:rsidRPr="00C63E08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 xml:space="preserve">DVD  je obavio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14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liječnička pregleda za svoje operativne vatrogace.</w:t>
      </w:r>
    </w:p>
    <w:p w14:paraId="4A04FD5D" w14:textId="77777777" w:rsidR="003A74B1" w:rsidRPr="00C63E08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11716989" w14:textId="137DEBB7" w:rsidR="003A74B1" w:rsidRPr="00C63E08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Za sezonu je bilo spremno  4</w:t>
      </w:r>
      <w:r w:rsidR="003F743C" w:rsidRPr="00C63E08">
        <w:rPr>
          <w:rFonts w:ascii="Arial" w:hAnsi="Arial" w:cs="Arial"/>
          <w:sz w:val="22"/>
          <w:szCs w:val="22"/>
          <w:lang w:val="nl-NL"/>
        </w:rPr>
        <w:t>3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operativn</w:t>
      </w:r>
      <w:r w:rsidR="003F743C" w:rsidRPr="00C63E08">
        <w:rPr>
          <w:rFonts w:ascii="Arial" w:hAnsi="Arial" w:cs="Arial"/>
          <w:sz w:val="22"/>
          <w:szCs w:val="22"/>
          <w:lang w:val="nl-NL"/>
        </w:rPr>
        <w:t>a</w:t>
      </w:r>
      <w:r w:rsidR="009745E0">
        <w:rPr>
          <w:rFonts w:ascii="Arial" w:hAnsi="Arial" w:cs="Arial"/>
          <w:sz w:val="22"/>
          <w:szCs w:val="22"/>
          <w:lang w:val="nl-NL"/>
        </w:rPr>
        <w:t xml:space="preserve"> vatrogasaca i 6 vozila.</w:t>
      </w:r>
    </w:p>
    <w:p w14:paraId="2BA2DE38" w14:textId="199252F8" w:rsidR="003A74B1" w:rsidRPr="00C63E08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CED2D08" w14:textId="65B74831" w:rsidR="003A74B1" w:rsidRPr="00C63E08" w:rsidRDefault="003A74B1" w:rsidP="003A74B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U 202</w:t>
      </w:r>
      <w:r w:rsidR="003F743C" w:rsidRPr="00C63E08">
        <w:rPr>
          <w:rFonts w:ascii="Arial" w:hAnsi="Arial" w:cs="Arial"/>
          <w:sz w:val="22"/>
          <w:szCs w:val="22"/>
          <w:lang w:val="nl-NL"/>
        </w:rPr>
        <w:t>3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. godini DVD Drniš izašao je na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31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intervencija,</w:t>
      </w:r>
      <w:r w:rsidR="002869F7" w:rsidRPr="00C63E08">
        <w:rPr>
          <w:rFonts w:ascii="Arial" w:hAnsi="Arial" w:cs="Arial"/>
          <w:sz w:val="22"/>
          <w:szCs w:val="22"/>
          <w:lang w:val="nl-NL"/>
        </w:rPr>
        <w:t xml:space="preserve"> 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od toga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12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intervencija izvan JLS,</w:t>
      </w:r>
      <w:r w:rsidR="002869F7" w:rsidRPr="00C63E08">
        <w:rPr>
          <w:rFonts w:ascii="Arial" w:hAnsi="Arial" w:cs="Arial"/>
          <w:sz w:val="22"/>
          <w:szCs w:val="22"/>
          <w:lang w:val="nl-NL"/>
        </w:rPr>
        <w:t xml:space="preserve"> 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a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2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van svog operativnog područja.</w:t>
      </w:r>
    </w:p>
    <w:p w14:paraId="6E704818" w14:textId="435962A2" w:rsidR="00704D41" w:rsidRPr="00C63E08" w:rsidRDefault="00704D41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729370E2" w14:textId="1F397E71" w:rsidR="0072460B" w:rsidRPr="00C63E08" w:rsidRDefault="000353D8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Za  DVD Drniš iz Prora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una Grada Drniša</w:t>
      </w:r>
      <w:r w:rsidR="008A6CB5" w:rsidRPr="00C63E08">
        <w:rPr>
          <w:rFonts w:ascii="Arial" w:hAnsi="Arial" w:cs="Arial"/>
          <w:sz w:val="22"/>
          <w:szCs w:val="22"/>
          <w:lang w:val="nl-NL"/>
        </w:rPr>
        <w:t xml:space="preserve"> za 202</w:t>
      </w:r>
      <w:r w:rsidR="003F743C" w:rsidRPr="00C63E08">
        <w:rPr>
          <w:rFonts w:ascii="Arial" w:hAnsi="Arial" w:cs="Arial"/>
          <w:sz w:val="22"/>
          <w:szCs w:val="22"/>
          <w:lang w:val="nl-NL"/>
        </w:rPr>
        <w:t>3</w:t>
      </w:r>
      <w:r w:rsidR="00BB6CEA">
        <w:rPr>
          <w:rFonts w:ascii="Arial" w:hAnsi="Arial" w:cs="Arial"/>
          <w:sz w:val="22"/>
          <w:szCs w:val="22"/>
          <w:lang w:val="nl-NL"/>
        </w:rPr>
        <w:t>.</w:t>
      </w:r>
      <w:r w:rsidR="008A6CB5" w:rsidRPr="00C63E08">
        <w:rPr>
          <w:rFonts w:ascii="Arial" w:hAnsi="Arial" w:cs="Arial"/>
          <w:sz w:val="22"/>
          <w:szCs w:val="22"/>
          <w:lang w:val="nl-NL"/>
        </w:rPr>
        <w:t xml:space="preserve"> godinu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izdvojeno je </w:t>
      </w:r>
      <w:r w:rsidR="003F743C" w:rsidRPr="00C63E08">
        <w:rPr>
          <w:rFonts w:ascii="Arial" w:hAnsi="Arial" w:cs="Arial"/>
          <w:sz w:val="22"/>
          <w:szCs w:val="22"/>
          <w:lang w:val="nl-NL"/>
        </w:rPr>
        <w:t>61</w:t>
      </w:r>
      <w:r w:rsidR="00BB6CEA">
        <w:rPr>
          <w:rFonts w:ascii="Arial" w:hAnsi="Arial" w:cs="Arial"/>
          <w:sz w:val="22"/>
          <w:szCs w:val="22"/>
          <w:lang w:val="nl-NL"/>
        </w:rPr>
        <w:t>.020,00 e</w:t>
      </w:r>
      <w:r w:rsidR="003F743C" w:rsidRPr="00C63E08">
        <w:rPr>
          <w:rFonts w:ascii="Arial" w:hAnsi="Arial" w:cs="Arial"/>
          <w:sz w:val="22"/>
          <w:szCs w:val="22"/>
          <w:lang w:val="nl-NL"/>
        </w:rPr>
        <w:t>ura</w:t>
      </w:r>
      <w:r w:rsidR="00BB6CEA">
        <w:rPr>
          <w:rFonts w:ascii="Arial" w:hAnsi="Arial" w:cs="Arial"/>
          <w:sz w:val="22"/>
          <w:szCs w:val="22"/>
          <w:lang w:val="nl-NL"/>
        </w:rPr>
        <w:t>.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   </w:t>
      </w:r>
    </w:p>
    <w:p w14:paraId="4B810662" w14:textId="77777777" w:rsidR="0072460B" w:rsidRPr="00C63E08" w:rsidRDefault="0072460B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3EB4B15E" w14:textId="08FE180F" w:rsidR="000353D8" w:rsidRPr="00C63E08" w:rsidRDefault="0072460B" w:rsidP="000555C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Dana 09.</w:t>
      </w:r>
      <w:r w:rsidR="00642F2A">
        <w:rPr>
          <w:rFonts w:ascii="Arial" w:hAnsi="Arial" w:cs="Arial"/>
          <w:sz w:val="22"/>
          <w:szCs w:val="22"/>
          <w:lang w:val="nl-NL"/>
        </w:rPr>
        <w:t xml:space="preserve"> </w:t>
      </w:r>
      <w:r w:rsidRPr="00C63E08">
        <w:rPr>
          <w:rFonts w:ascii="Arial" w:hAnsi="Arial" w:cs="Arial"/>
          <w:sz w:val="22"/>
          <w:szCs w:val="22"/>
          <w:lang w:val="nl-NL"/>
        </w:rPr>
        <w:t>listopada</w:t>
      </w:r>
      <w:r w:rsidR="00042E2C" w:rsidRPr="00C63E08">
        <w:rPr>
          <w:rFonts w:ascii="Arial" w:hAnsi="Arial" w:cs="Arial"/>
          <w:sz w:val="22"/>
          <w:szCs w:val="22"/>
          <w:lang w:val="nl-NL"/>
        </w:rPr>
        <w:t xml:space="preserve"> 2023</w:t>
      </w:r>
      <w:r w:rsidR="00642F2A">
        <w:rPr>
          <w:rFonts w:ascii="Arial" w:hAnsi="Arial" w:cs="Arial"/>
          <w:sz w:val="22"/>
          <w:szCs w:val="22"/>
          <w:lang w:val="nl-NL"/>
        </w:rPr>
        <w:t>.</w:t>
      </w:r>
      <w:r w:rsidR="00042E2C" w:rsidRPr="00C63E08">
        <w:rPr>
          <w:rFonts w:ascii="Arial" w:hAnsi="Arial" w:cs="Arial"/>
          <w:sz w:val="22"/>
          <w:szCs w:val="22"/>
          <w:lang w:val="nl-NL"/>
        </w:rPr>
        <w:t xml:space="preserve"> godine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osnovana je vatrogasna zajednica Grada Drniša,u postupku </w:t>
      </w:r>
      <w:r w:rsidR="00042E2C" w:rsidRPr="00C63E08">
        <w:rPr>
          <w:rFonts w:ascii="Arial" w:hAnsi="Arial" w:cs="Arial"/>
          <w:sz w:val="22"/>
          <w:szCs w:val="22"/>
          <w:lang w:val="nl-NL"/>
        </w:rPr>
        <w:t>se nalazi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imenovanje zapovjednika</w:t>
      </w:r>
      <w:r w:rsidR="00042E2C" w:rsidRPr="00C63E08">
        <w:rPr>
          <w:rFonts w:ascii="Arial" w:hAnsi="Arial" w:cs="Arial"/>
          <w:sz w:val="22"/>
          <w:szCs w:val="22"/>
          <w:lang w:val="nl-NL"/>
        </w:rPr>
        <w:t xml:space="preserve"> vatrogasne zajednice Grada Drniša.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 </w:t>
      </w:r>
      <w:r w:rsidR="000353D8" w:rsidRPr="00C63E08">
        <w:rPr>
          <w:rFonts w:ascii="Arial" w:hAnsi="Arial" w:cs="Arial"/>
          <w:sz w:val="22"/>
          <w:szCs w:val="22"/>
          <w:lang w:val="nl-NL"/>
        </w:rPr>
        <w:t xml:space="preserve">                     </w:t>
      </w:r>
    </w:p>
    <w:p w14:paraId="35053D4A" w14:textId="77777777" w:rsidR="000353D8" w:rsidRPr="00C63E08" w:rsidRDefault="000353D8" w:rsidP="000353D8">
      <w:pPr>
        <w:ind w:left="-426" w:right="-285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 xml:space="preserve">                                                                      </w:t>
      </w:r>
    </w:p>
    <w:p w14:paraId="250D0711" w14:textId="564620BF" w:rsidR="000353D8" w:rsidRPr="00C63E08" w:rsidRDefault="00C63E0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C63E08">
        <w:rPr>
          <w:rFonts w:ascii="Arial" w:hAnsi="Arial" w:cs="Arial"/>
          <w:b/>
          <w:bCs/>
          <w:sz w:val="22"/>
          <w:szCs w:val="22"/>
          <w:lang w:val="nl-NL"/>
        </w:rPr>
        <w:t>9</w:t>
      </w:r>
      <w:r w:rsidR="000353D8" w:rsidRPr="00C63E08">
        <w:rPr>
          <w:rFonts w:ascii="Arial" w:hAnsi="Arial" w:cs="Arial"/>
          <w:b/>
          <w:bCs/>
          <w:sz w:val="22"/>
          <w:szCs w:val="22"/>
          <w:lang w:val="nl-NL"/>
        </w:rPr>
        <w:t xml:space="preserve">. </w:t>
      </w:r>
      <w:r w:rsidR="00A170E6" w:rsidRPr="00C63E08">
        <w:rPr>
          <w:rFonts w:ascii="Arial" w:hAnsi="Arial" w:cs="Arial"/>
          <w:b/>
          <w:bCs/>
          <w:sz w:val="22"/>
          <w:szCs w:val="22"/>
          <w:lang w:val="nl-NL"/>
        </w:rPr>
        <w:t>U</w:t>
      </w:r>
      <w:r w:rsidR="000353D8" w:rsidRPr="00C63E08">
        <w:rPr>
          <w:rFonts w:ascii="Arial" w:hAnsi="Arial" w:cs="Arial"/>
          <w:b/>
          <w:bCs/>
          <w:sz w:val="22"/>
          <w:szCs w:val="22"/>
          <w:lang w:val="nl-NL"/>
        </w:rPr>
        <w:t>DRUGE ORGANIZIRANE SNAGE KOJE SE MOGU UKLJUČITI U SUSTAV CIVILNE ZAŠTITE</w:t>
      </w:r>
    </w:p>
    <w:p w14:paraId="4AF9B1EF" w14:textId="09802091" w:rsidR="00A170E6" w:rsidRPr="00C63E08" w:rsidRDefault="000353D8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8.</w:t>
      </w:r>
      <w:r w:rsidR="00A170E6" w:rsidRPr="00C63E08">
        <w:rPr>
          <w:rFonts w:ascii="Arial" w:hAnsi="Arial" w:cs="Arial"/>
          <w:sz w:val="22"/>
          <w:szCs w:val="22"/>
          <w:lang w:val="nl-NL"/>
        </w:rPr>
        <w:t>1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. </w:t>
      </w:r>
      <w:r w:rsidR="00A170E6" w:rsidRPr="00C63E08">
        <w:rPr>
          <w:rFonts w:ascii="Arial" w:hAnsi="Arial" w:cs="Arial"/>
          <w:sz w:val="22"/>
          <w:szCs w:val="22"/>
          <w:lang w:val="nl-NL"/>
        </w:rPr>
        <w:t xml:space="preserve"> </w:t>
      </w:r>
      <w:r w:rsidRPr="00C63E08">
        <w:rPr>
          <w:rFonts w:ascii="Arial" w:hAnsi="Arial" w:cs="Arial"/>
          <w:sz w:val="22"/>
          <w:szCs w:val="22"/>
          <w:lang w:val="nl-NL"/>
        </w:rPr>
        <w:t>Udruga 142.Brigade HV Drniš</w:t>
      </w:r>
    </w:p>
    <w:p w14:paraId="0D14072D" w14:textId="0C445FF1" w:rsidR="00A170E6" w:rsidRPr="00C63E08" w:rsidRDefault="00A170E6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8.2.  HVIDRA Drniš</w:t>
      </w:r>
    </w:p>
    <w:p w14:paraId="36214591" w14:textId="2E20D2D4" w:rsidR="00A1197F" w:rsidRPr="00C63E08" w:rsidRDefault="00A1197F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 xml:space="preserve">8.3. </w:t>
      </w:r>
      <w:r w:rsidR="00A241D3" w:rsidRPr="00C63E08">
        <w:rPr>
          <w:rFonts w:ascii="Arial" w:hAnsi="Arial" w:cs="Arial"/>
          <w:sz w:val="22"/>
          <w:szCs w:val="22"/>
          <w:lang w:val="nl-NL"/>
        </w:rPr>
        <w:t xml:space="preserve"> </w:t>
      </w:r>
      <w:r w:rsidRPr="00C63E08">
        <w:rPr>
          <w:rFonts w:ascii="Arial" w:hAnsi="Arial" w:cs="Arial"/>
          <w:sz w:val="22"/>
          <w:szCs w:val="22"/>
          <w:lang w:val="nl-NL"/>
        </w:rPr>
        <w:t>Planinarsko društvo Promina</w:t>
      </w:r>
    </w:p>
    <w:p w14:paraId="3C44EC74" w14:textId="3B2FE506" w:rsidR="003F743C" w:rsidRPr="00C63E08" w:rsidRDefault="003F743C" w:rsidP="002869F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</w:p>
    <w:p w14:paraId="55B294CF" w14:textId="4BD8529B" w:rsidR="000353D8" w:rsidRPr="00C63E08" w:rsidRDefault="00C63E0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C63E08">
        <w:rPr>
          <w:rFonts w:ascii="Arial" w:hAnsi="Arial" w:cs="Arial"/>
          <w:b/>
          <w:bCs/>
          <w:sz w:val="22"/>
          <w:szCs w:val="22"/>
          <w:lang w:val="nl-NL"/>
        </w:rPr>
        <w:t>10</w:t>
      </w:r>
      <w:r w:rsidR="000353D8" w:rsidRPr="00C63E08">
        <w:rPr>
          <w:rFonts w:ascii="Arial" w:hAnsi="Arial" w:cs="Arial"/>
          <w:b/>
          <w:bCs/>
          <w:sz w:val="22"/>
          <w:szCs w:val="22"/>
          <w:lang w:val="nl-NL"/>
        </w:rPr>
        <w:t>. ZDRAVSTVENA ZAŠTITA</w:t>
      </w:r>
    </w:p>
    <w:p w14:paraId="3F03A5A9" w14:textId="0DC5648C" w:rsidR="000353D8" w:rsidRPr="00C63E08" w:rsidRDefault="000353D8" w:rsidP="002869F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Dom zdravlja Drniš optimalno je opremljen i ima pet lije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ni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 xml:space="preserve">kih timova-ordinacije opće ili obiteljske medicine. Služba hitne medicinske pomoći se vrši kroz T-1 tim (jedan liječnik i dva medicinske tehničara) Zavoda za hitnu medicinu Šibensko-kninske županije.  </w:t>
      </w:r>
    </w:p>
    <w:p w14:paraId="31295FE7" w14:textId="77777777" w:rsidR="007F2182" w:rsidRPr="00C63E08" w:rsidRDefault="007F218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1B50E794" w14:textId="43B2F084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C63E08">
        <w:rPr>
          <w:rFonts w:ascii="Arial" w:hAnsi="Arial" w:cs="Arial"/>
          <w:b/>
          <w:bCs/>
          <w:sz w:val="22"/>
          <w:szCs w:val="22"/>
          <w:lang w:val="nl-NL"/>
        </w:rPr>
        <w:t>1</w:t>
      </w:r>
      <w:r w:rsidR="00C63E08" w:rsidRPr="00C63E08">
        <w:rPr>
          <w:rFonts w:ascii="Arial" w:hAnsi="Arial" w:cs="Arial"/>
          <w:b/>
          <w:bCs/>
          <w:sz w:val="22"/>
          <w:szCs w:val="22"/>
          <w:lang w:val="nl-NL"/>
        </w:rPr>
        <w:t>1</w:t>
      </w:r>
      <w:r w:rsidRPr="00C63E08">
        <w:rPr>
          <w:rFonts w:ascii="Arial" w:hAnsi="Arial" w:cs="Arial"/>
          <w:b/>
          <w:bCs/>
          <w:sz w:val="22"/>
          <w:szCs w:val="22"/>
          <w:lang w:val="nl-NL"/>
        </w:rPr>
        <w:t>. PRAVNE OSOBE OD ZNAČAJA ZA SUSTAV CIVILNE ZAŠTITE</w:t>
      </w:r>
    </w:p>
    <w:p w14:paraId="09D0D742" w14:textId="1B728081" w:rsidR="000353D8" w:rsidRPr="00C63E08" w:rsidRDefault="000353D8" w:rsidP="006829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Na podru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ju Grada Drniša registrirane su i djeluju pravne i fizi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ke osobe, koje se bave gra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đ</w:t>
      </w:r>
      <w:r w:rsidRPr="00C63E08">
        <w:rPr>
          <w:rFonts w:ascii="Arial" w:hAnsi="Arial" w:cs="Arial"/>
          <w:sz w:val="22"/>
          <w:szCs w:val="22"/>
          <w:lang w:val="nl-NL"/>
        </w:rPr>
        <w:t>evinskom, prijevozni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kom, turisti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kom ili sli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nom djelatnoš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C63E08">
        <w:rPr>
          <w:rFonts w:ascii="Arial" w:hAnsi="Arial" w:cs="Arial"/>
          <w:sz w:val="22"/>
          <w:szCs w:val="22"/>
          <w:lang w:val="nl-NL"/>
        </w:rPr>
        <w:t>u od interesa za zaštitu i spašavanje, te se one po potrebi u slu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aju izvanrednih situacija, a u suradnji s drugim nadležnim službama, mogu sa svojim zaposlenicima, poslovnim prostorima i postoje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C63E08">
        <w:rPr>
          <w:rFonts w:ascii="Arial" w:hAnsi="Arial" w:cs="Arial"/>
          <w:sz w:val="22"/>
          <w:szCs w:val="22"/>
          <w:lang w:val="nl-NL"/>
        </w:rPr>
        <w:t>om mehanizacijom uklju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č</w:t>
      </w:r>
      <w:r w:rsidRPr="00C63E08">
        <w:rPr>
          <w:rFonts w:ascii="Arial" w:hAnsi="Arial" w:cs="Arial"/>
          <w:sz w:val="22"/>
          <w:szCs w:val="22"/>
          <w:lang w:val="nl-NL"/>
        </w:rPr>
        <w:t>iti u pomo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 xml:space="preserve">ć </w:t>
      </w:r>
      <w:r w:rsidRPr="00C63E08">
        <w:rPr>
          <w:rFonts w:ascii="Arial" w:hAnsi="Arial" w:cs="Arial"/>
          <w:sz w:val="22"/>
          <w:szCs w:val="22"/>
          <w:lang w:val="nl-NL"/>
        </w:rPr>
        <w:t>žrtvama ve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C63E08">
        <w:rPr>
          <w:rFonts w:ascii="Arial" w:hAnsi="Arial" w:cs="Arial"/>
          <w:sz w:val="22"/>
          <w:szCs w:val="22"/>
          <w:lang w:val="nl-NL"/>
        </w:rPr>
        <w:t>ih nesre</w:t>
      </w:r>
      <w:r w:rsidRPr="00C63E08">
        <w:rPr>
          <w:rFonts w:ascii="Arial" w:eastAsia="TimesNewRoman" w:hAnsi="Arial" w:cs="Arial"/>
          <w:sz w:val="22"/>
          <w:szCs w:val="22"/>
          <w:lang w:val="nl-NL"/>
        </w:rPr>
        <w:t>ć</w:t>
      </w:r>
      <w:r w:rsidRPr="00C63E08">
        <w:rPr>
          <w:rFonts w:ascii="Arial" w:hAnsi="Arial" w:cs="Arial"/>
          <w:sz w:val="22"/>
          <w:szCs w:val="22"/>
          <w:lang w:val="nl-NL"/>
        </w:rPr>
        <w:t>a i katastrofa.</w:t>
      </w:r>
    </w:p>
    <w:p w14:paraId="12B89F45" w14:textId="77777777" w:rsidR="00682921" w:rsidRPr="00C63E08" w:rsidRDefault="00682921" w:rsidP="0068292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val="nl-NL"/>
        </w:rPr>
      </w:pPr>
    </w:p>
    <w:p w14:paraId="2BDEC530" w14:textId="77777777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a) STROJEVI, OSTALA MEHANIZACIJA I CESTOVNA VOZILA</w:t>
      </w:r>
    </w:p>
    <w:p w14:paraId="1C3F7D7C" w14:textId="77777777" w:rsidR="000353D8" w:rsidRPr="00C63E0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- GIRK KALUN d.d. Drniš</w:t>
      </w:r>
    </w:p>
    <w:p w14:paraId="4ABDB69E" w14:textId="77777777" w:rsidR="000353D8" w:rsidRPr="00C63E0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- RAD d.o.o. Drniš</w:t>
      </w:r>
    </w:p>
    <w:p w14:paraId="6B13AA8E" w14:textId="342DB5A0" w:rsidR="000353D8" w:rsidRPr="00C63E0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- G</w:t>
      </w:r>
      <w:r w:rsidR="005E28B8" w:rsidRPr="00C63E08">
        <w:rPr>
          <w:rFonts w:ascii="Arial" w:hAnsi="Arial" w:cs="Arial"/>
          <w:sz w:val="22"/>
          <w:szCs w:val="22"/>
        </w:rPr>
        <w:t>radska čistoća Drniš</w:t>
      </w:r>
      <w:r w:rsidRPr="00C63E08">
        <w:rPr>
          <w:rFonts w:ascii="Arial" w:hAnsi="Arial" w:cs="Arial"/>
          <w:sz w:val="22"/>
          <w:szCs w:val="22"/>
        </w:rPr>
        <w:t xml:space="preserve"> d.o.o.</w:t>
      </w:r>
    </w:p>
    <w:p w14:paraId="4E95CDB5" w14:textId="77777777" w:rsidR="0092192E" w:rsidRPr="00C63E08" w:rsidRDefault="000353D8" w:rsidP="0092192E">
      <w:pPr>
        <w:pStyle w:val="Bezproreda"/>
        <w:ind w:left="720"/>
        <w:rPr>
          <w:rFonts w:ascii="Arial" w:hAnsi="Arial" w:cs="Arial"/>
        </w:rPr>
      </w:pPr>
      <w:r w:rsidRPr="00C63E08">
        <w:rPr>
          <w:rFonts w:ascii="Arial" w:hAnsi="Arial" w:cs="Arial"/>
          <w:sz w:val="22"/>
          <w:szCs w:val="22"/>
        </w:rPr>
        <w:t xml:space="preserve">- </w:t>
      </w:r>
      <w:r w:rsidR="0092192E" w:rsidRPr="00C63E08">
        <w:rPr>
          <w:rFonts w:ascii="Arial" w:hAnsi="Arial" w:cs="Arial"/>
        </w:rPr>
        <w:t>GRCIĆ GRADNJA d.o.o. za građenje Badanj</w:t>
      </w:r>
    </w:p>
    <w:p w14:paraId="2A93ED02" w14:textId="2603697D" w:rsidR="0092192E" w:rsidRPr="00C63E08" w:rsidRDefault="0092192E" w:rsidP="0092192E">
      <w:pPr>
        <w:pStyle w:val="Bezproreda"/>
        <w:ind w:left="720"/>
        <w:rPr>
          <w:rFonts w:ascii="Arial" w:hAnsi="Arial" w:cs="Arial"/>
        </w:rPr>
      </w:pPr>
      <w:r w:rsidRPr="00C63E08">
        <w:rPr>
          <w:rFonts w:ascii="Arial" w:hAnsi="Arial" w:cs="Arial"/>
        </w:rPr>
        <w:t>- NAKIĆ GRADNJA d.o.o.za građevinarstvo Siverić</w:t>
      </w:r>
    </w:p>
    <w:p w14:paraId="7849B114" w14:textId="77777777" w:rsidR="000353D8" w:rsidRPr="00C63E0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- Mikrosiverit-ZA dom d.o.o. Drniš</w:t>
      </w:r>
    </w:p>
    <w:p w14:paraId="3E1B3C22" w14:textId="77777777" w:rsidR="000353D8" w:rsidRPr="00C63E0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- MK- ISKOP Popovići, Kadina Glavica</w:t>
      </w:r>
    </w:p>
    <w:p w14:paraId="35DEC589" w14:textId="77777777" w:rsidR="000353D8" w:rsidRPr="00C63E0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- „ZELE“, Trbounje</w:t>
      </w:r>
    </w:p>
    <w:p w14:paraId="3E4CE2CD" w14:textId="77777777" w:rsidR="000353D8" w:rsidRPr="00C63E08" w:rsidRDefault="000353D8" w:rsidP="00682921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>- KOD Građenje“ Drniš</w:t>
      </w:r>
    </w:p>
    <w:p w14:paraId="26A597A2" w14:textId="56CF3E3A" w:rsidR="000353D8" w:rsidRPr="00C63E08" w:rsidRDefault="00127672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 xml:space="preserve">                                                                                                                                                                     </w:t>
      </w:r>
      <w:r w:rsidR="000B35CA" w:rsidRPr="00C63E08">
        <w:rPr>
          <w:rFonts w:ascii="Arial" w:hAnsi="Arial" w:cs="Arial"/>
          <w:sz w:val="22"/>
          <w:szCs w:val="22"/>
          <w:lang w:val="nl-NL"/>
        </w:rPr>
        <w:t>U 202</w:t>
      </w:r>
      <w:r w:rsidR="0092192E" w:rsidRPr="00C63E08">
        <w:rPr>
          <w:rFonts w:ascii="Arial" w:hAnsi="Arial" w:cs="Arial"/>
          <w:sz w:val="22"/>
          <w:szCs w:val="22"/>
          <w:lang w:val="nl-NL"/>
        </w:rPr>
        <w:t>3</w:t>
      </w:r>
      <w:r w:rsidR="000353D8" w:rsidRPr="00C63E08">
        <w:rPr>
          <w:rFonts w:ascii="Arial" w:hAnsi="Arial" w:cs="Arial"/>
          <w:sz w:val="22"/>
          <w:szCs w:val="22"/>
          <w:lang w:val="nl-NL"/>
        </w:rPr>
        <w:t>. godini nije bilo potrebe za njihovim angažmanom.</w:t>
      </w:r>
    </w:p>
    <w:p w14:paraId="39E5BDDD" w14:textId="4AD27225" w:rsidR="000353D8" w:rsidRPr="00C63E08" w:rsidRDefault="000353D8" w:rsidP="006D32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C63E08">
        <w:rPr>
          <w:rFonts w:ascii="Arial" w:hAnsi="Arial" w:cs="Arial"/>
          <w:sz w:val="22"/>
          <w:szCs w:val="22"/>
          <w:lang w:val="nl-NL"/>
        </w:rPr>
        <w:t xml:space="preserve">                                                  </w:t>
      </w:r>
    </w:p>
    <w:p w14:paraId="43EE35F4" w14:textId="77777777" w:rsidR="00C65280" w:rsidRPr="00C63E08" w:rsidRDefault="00C65280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18A73F4A" w14:textId="77777777" w:rsidR="00DA09C2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5026F8C0" w14:textId="77777777" w:rsidR="00DA09C2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61B83718" w14:textId="77777777" w:rsidR="00DA09C2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29A9B18D" w14:textId="4E92A1AB" w:rsidR="00DA09C2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6A510B30" w14:textId="42272A1F" w:rsidR="00E638F5" w:rsidRDefault="00E638F5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7387C080" w14:textId="39F0D527" w:rsidR="00E638F5" w:rsidRDefault="00E638F5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672E0D4F" w14:textId="77777777" w:rsidR="00E638F5" w:rsidRDefault="00E638F5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09EC5507" w14:textId="77777777" w:rsidR="00DA09C2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2C826FF8" w14:textId="77777777" w:rsidR="00DA09C2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7613388C" w14:textId="77777777" w:rsidR="00DA09C2" w:rsidRDefault="00DA09C2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</w:p>
    <w:p w14:paraId="3DB1A133" w14:textId="230E4900" w:rsidR="000353D8" w:rsidRPr="00C63E08" w:rsidRDefault="000353D8" w:rsidP="000353D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nl-NL"/>
        </w:rPr>
      </w:pPr>
      <w:r w:rsidRPr="00C63E08">
        <w:rPr>
          <w:rFonts w:ascii="Arial" w:hAnsi="Arial" w:cs="Arial"/>
          <w:b/>
          <w:bCs/>
          <w:sz w:val="22"/>
          <w:szCs w:val="22"/>
          <w:lang w:val="nl-NL"/>
        </w:rPr>
        <w:t>ZAKLJUČAK</w:t>
      </w:r>
    </w:p>
    <w:p w14:paraId="4D90D9DE" w14:textId="77777777" w:rsidR="001433A7" w:rsidRPr="00C63E08" w:rsidRDefault="001433A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0C77AD45" w14:textId="4CF50022" w:rsidR="000D5738" w:rsidRPr="00E73D8C" w:rsidRDefault="000D573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E73D8C">
        <w:rPr>
          <w:rFonts w:ascii="Arial" w:hAnsi="Arial" w:cs="Arial"/>
          <w:sz w:val="22"/>
          <w:szCs w:val="22"/>
          <w:lang w:val="nl-NL"/>
        </w:rPr>
        <w:t>Kontinuirano se jača operativna sposobnost  sustava civilne zaštite na razini Grada Drniša</w:t>
      </w:r>
      <w:r w:rsidR="00E73D8C" w:rsidRPr="00E73D8C">
        <w:rPr>
          <w:rFonts w:ascii="Arial" w:hAnsi="Arial" w:cs="Arial"/>
          <w:sz w:val="22"/>
          <w:szCs w:val="22"/>
          <w:lang w:val="nl-NL"/>
        </w:rPr>
        <w:t>.</w:t>
      </w:r>
    </w:p>
    <w:p w14:paraId="6E12E4B3" w14:textId="77777777" w:rsidR="00E73D8C" w:rsidRPr="00E73D8C" w:rsidRDefault="00E73D8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599281A6" w14:textId="1B2F59F1" w:rsidR="00E73D8C" w:rsidRPr="00E73D8C" w:rsidRDefault="000D5738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E73D8C">
        <w:rPr>
          <w:rFonts w:ascii="Arial" w:hAnsi="Arial" w:cs="Arial"/>
          <w:sz w:val="22"/>
          <w:szCs w:val="22"/>
          <w:lang w:val="nl-NL"/>
        </w:rPr>
        <w:t xml:space="preserve">Temeljne operativne snage sustava civilne zaštite pravodobno i učinkovito </w:t>
      </w:r>
      <w:r w:rsidR="00E73D8C" w:rsidRPr="00E73D8C">
        <w:rPr>
          <w:rFonts w:ascii="Arial" w:hAnsi="Arial" w:cs="Arial"/>
          <w:sz w:val="22"/>
          <w:szCs w:val="22"/>
          <w:lang w:val="nl-NL"/>
        </w:rPr>
        <w:t xml:space="preserve">su </w:t>
      </w:r>
      <w:r w:rsidRPr="00E73D8C">
        <w:rPr>
          <w:rFonts w:ascii="Arial" w:hAnsi="Arial" w:cs="Arial"/>
          <w:sz w:val="22"/>
          <w:szCs w:val="22"/>
          <w:lang w:val="nl-NL"/>
        </w:rPr>
        <w:t>odgovarale na sve zadaće koje su</w:t>
      </w:r>
      <w:r w:rsidR="00E73D8C" w:rsidRPr="00E73D8C">
        <w:rPr>
          <w:rFonts w:ascii="Arial" w:hAnsi="Arial" w:cs="Arial"/>
          <w:sz w:val="22"/>
          <w:szCs w:val="22"/>
          <w:lang w:val="nl-NL"/>
        </w:rPr>
        <w:t xml:space="preserve"> </w:t>
      </w:r>
      <w:r w:rsidRPr="00E73D8C">
        <w:rPr>
          <w:rFonts w:ascii="Arial" w:hAnsi="Arial" w:cs="Arial"/>
          <w:sz w:val="22"/>
          <w:szCs w:val="22"/>
          <w:lang w:val="nl-NL"/>
        </w:rPr>
        <w:t>im stavljene u nadležnost sukladno njihovim</w:t>
      </w:r>
      <w:r w:rsidR="00E73D8C" w:rsidRPr="00E73D8C">
        <w:rPr>
          <w:rFonts w:ascii="Arial" w:hAnsi="Arial" w:cs="Arial"/>
          <w:sz w:val="22"/>
          <w:szCs w:val="22"/>
          <w:lang w:val="nl-NL"/>
        </w:rPr>
        <w:t xml:space="preserve"> djelatnostima i operativnoj spremnosti </w:t>
      </w:r>
    </w:p>
    <w:p w14:paraId="029A42F4" w14:textId="73B0544A" w:rsidR="00E73D8C" w:rsidRPr="00E73D8C" w:rsidRDefault="00E73D8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E73D8C">
        <w:rPr>
          <w:rFonts w:ascii="Arial" w:hAnsi="Arial" w:cs="Arial"/>
          <w:sz w:val="22"/>
          <w:szCs w:val="22"/>
          <w:lang w:val="nl-NL"/>
        </w:rPr>
        <w:t>Neophodan je daljnji razvoj i unaprijeđenje mogućnosti djelovanja svih subjekata civilne zaštite ,uz osiguravanje sredstava za njihovo opremanje sukladno Procjeni rizika od velikih nesreća i Plana djelovanja civilne zaštite Grada Drniša</w:t>
      </w:r>
    </w:p>
    <w:p w14:paraId="06F5A7EB" w14:textId="77777777" w:rsidR="00E73D8C" w:rsidRPr="00E73D8C" w:rsidRDefault="00E73D8C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23D4B5C4" w14:textId="5BCF92AE" w:rsidR="00F560B3" w:rsidRPr="00C63E08" w:rsidRDefault="00F560B3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  <w:r w:rsidRPr="00E73D8C">
        <w:rPr>
          <w:rFonts w:ascii="Arial" w:hAnsi="Arial" w:cs="Arial"/>
          <w:sz w:val="22"/>
          <w:szCs w:val="22"/>
          <w:lang w:val="nl-NL"/>
        </w:rPr>
        <w:t>Grad</w:t>
      </w:r>
      <w:r w:rsidR="00E73D8C" w:rsidRPr="00E73D8C">
        <w:rPr>
          <w:rFonts w:ascii="Arial" w:hAnsi="Arial" w:cs="Arial"/>
          <w:sz w:val="22"/>
          <w:szCs w:val="22"/>
          <w:lang w:val="nl-NL"/>
        </w:rPr>
        <w:t xml:space="preserve"> Drniš</w:t>
      </w:r>
      <w:r w:rsidRPr="00E73D8C">
        <w:rPr>
          <w:rFonts w:ascii="Arial" w:hAnsi="Arial" w:cs="Arial"/>
          <w:sz w:val="22"/>
          <w:szCs w:val="22"/>
          <w:lang w:val="nl-NL"/>
        </w:rPr>
        <w:t xml:space="preserve"> je izvršavao svoje obveze donesene kroz planske dokumente</w:t>
      </w:r>
      <w:r w:rsidR="001433A7" w:rsidRPr="00E73D8C">
        <w:rPr>
          <w:rFonts w:ascii="Arial" w:hAnsi="Arial" w:cs="Arial"/>
          <w:sz w:val="22"/>
          <w:szCs w:val="22"/>
          <w:lang w:val="nl-NL"/>
        </w:rPr>
        <w:t>.</w:t>
      </w:r>
    </w:p>
    <w:p w14:paraId="2BD77E08" w14:textId="66AA3E22" w:rsidR="001433A7" w:rsidRPr="00C63E08" w:rsidRDefault="001433A7" w:rsidP="00C63E0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0ACDE05D" w14:textId="77777777" w:rsidR="001433A7" w:rsidRPr="00C63E08" w:rsidRDefault="001433A7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7147F6CE" w14:textId="77777777" w:rsidR="00A170E6" w:rsidRPr="00C63E08" w:rsidRDefault="00A170E6" w:rsidP="000353D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nl-NL"/>
        </w:rPr>
      </w:pPr>
    </w:p>
    <w:p w14:paraId="4DC0CDC7" w14:textId="18051B42" w:rsidR="000353D8" w:rsidRPr="00C63E08" w:rsidRDefault="000353D8" w:rsidP="000353D8">
      <w:pPr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C63E08">
        <w:rPr>
          <w:rFonts w:ascii="Arial" w:hAnsi="Arial" w:cs="Arial"/>
          <w:b/>
          <w:bCs/>
          <w:sz w:val="22"/>
          <w:szCs w:val="22"/>
        </w:rPr>
        <w:t>PLAN RAZVOJA</w:t>
      </w:r>
      <w:r w:rsidR="003619A9" w:rsidRPr="00C63E08">
        <w:rPr>
          <w:rFonts w:ascii="Arial" w:hAnsi="Arial" w:cs="Arial"/>
          <w:b/>
          <w:bCs/>
          <w:sz w:val="22"/>
          <w:szCs w:val="22"/>
        </w:rPr>
        <w:t xml:space="preserve"> SUSTAVA CIVILNE ZAŠTITE ZA 202</w:t>
      </w:r>
      <w:r w:rsidR="000D5738">
        <w:rPr>
          <w:rFonts w:ascii="Arial" w:hAnsi="Arial" w:cs="Arial"/>
          <w:b/>
          <w:bCs/>
          <w:sz w:val="22"/>
          <w:szCs w:val="22"/>
        </w:rPr>
        <w:t>4</w:t>
      </w:r>
      <w:r w:rsidRPr="00C63E08">
        <w:rPr>
          <w:rFonts w:ascii="Arial" w:hAnsi="Arial" w:cs="Arial"/>
          <w:b/>
          <w:bCs/>
          <w:sz w:val="22"/>
          <w:szCs w:val="22"/>
        </w:rPr>
        <w:t xml:space="preserve">. GODINU </w:t>
      </w:r>
    </w:p>
    <w:p w14:paraId="78A319F7" w14:textId="77777777" w:rsidR="000353D8" w:rsidRPr="00C63E08" w:rsidRDefault="000353D8" w:rsidP="000353D8">
      <w:pPr>
        <w:jc w:val="both"/>
        <w:rPr>
          <w:rFonts w:ascii="Arial" w:hAnsi="Arial" w:cs="Arial"/>
          <w:sz w:val="22"/>
          <w:szCs w:val="22"/>
        </w:rPr>
      </w:pPr>
    </w:p>
    <w:p w14:paraId="6DFDB6EC" w14:textId="77777777" w:rsidR="000353D8" w:rsidRPr="00C63E0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Opremiti i osposobiti Stožer civilne zaštite za brzo i kvalitetno funkcioniranje u izvanrednim situacijama,</w:t>
      </w:r>
    </w:p>
    <w:p w14:paraId="5B9FA0BE" w14:textId="35E86BE3" w:rsidR="00E865EB" w:rsidRPr="00C63E08" w:rsidRDefault="00F018B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Don</w:t>
      </w:r>
      <w:r w:rsidR="00A45248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>jeti nov</w:t>
      </w:r>
      <w:r w:rsidR="0092192E" w:rsidRPr="00C63E08">
        <w:rPr>
          <w:rFonts w:ascii="Arial" w:hAnsi="Arial" w:cs="Arial"/>
          <w:sz w:val="22"/>
          <w:szCs w:val="22"/>
        </w:rPr>
        <w:t>u</w:t>
      </w:r>
      <w:r w:rsidRPr="00C63E08">
        <w:rPr>
          <w:rFonts w:ascii="Arial" w:hAnsi="Arial" w:cs="Arial"/>
          <w:sz w:val="22"/>
          <w:szCs w:val="22"/>
        </w:rPr>
        <w:t xml:space="preserve"> </w:t>
      </w:r>
      <w:r w:rsidR="0092192E" w:rsidRPr="00C63E08">
        <w:rPr>
          <w:rFonts w:ascii="Arial" w:hAnsi="Arial" w:cs="Arial"/>
          <w:sz w:val="22"/>
          <w:szCs w:val="22"/>
        </w:rPr>
        <w:t>procjenu ugroženosti od požara i tehnoloških eksplozija i Plana zaštite od požara usklađivanje s klimatskim promjenama</w:t>
      </w:r>
      <w:r w:rsidR="00564F0C">
        <w:rPr>
          <w:rFonts w:ascii="Arial" w:hAnsi="Arial" w:cs="Arial"/>
          <w:sz w:val="22"/>
          <w:szCs w:val="22"/>
        </w:rPr>
        <w:t>,</w:t>
      </w:r>
    </w:p>
    <w:p w14:paraId="395F5D5E" w14:textId="661F58D4" w:rsidR="000353D8" w:rsidRPr="00C63E0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Proračunom planirati i osigurati sredstva za financiranje opreme za postrojbu civilne zaštite (</w:t>
      </w:r>
      <w:r w:rsidR="00FE6C18" w:rsidRPr="00C63E08">
        <w:rPr>
          <w:rFonts w:ascii="Arial" w:hAnsi="Arial" w:cs="Arial"/>
          <w:sz w:val="22"/>
          <w:szCs w:val="22"/>
        </w:rPr>
        <w:t>komunikacijsku opremu,</w:t>
      </w:r>
      <w:r w:rsidR="002C0E69" w:rsidRPr="00C63E08">
        <w:rPr>
          <w:rFonts w:ascii="Arial" w:hAnsi="Arial" w:cs="Arial"/>
          <w:sz w:val="22"/>
          <w:szCs w:val="22"/>
        </w:rPr>
        <w:t xml:space="preserve"> </w:t>
      </w:r>
      <w:r w:rsidRPr="00C63E08">
        <w:rPr>
          <w:rFonts w:ascii="Arial" w:hAnsi="Arial" w:cs="Arial"/>
          <w:sz w:val="22"/>
          <w:szCs w:val="22"/>
        </w:rPr>
        <w:t>šator, nosila, baterijske lampe, vunene kape i rukavice, lopate za snijeg),</w:t>
      </w:r>
    </w:p>
    <w:p w14:paraId="1A8DACB4" w14:textId="16F35F1D" w:rsidR="000353D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Proračunom planirati i osigurati sredstva za izgradnju i održavanje protupožarnih putova, </w:t>
      </w:r>
    </w:p>
    <w:p w14:paraId="11948E7D" w14:textId="307FBAC2" w:rsidR="000D5738" w:rsidRDefault="000D573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Proračunom planirati sredstva za auto ljestve -  JVP Drniš</w:t>
      </w:r>
      <w:r w:rsidR="00564F0C">
        <w:rPr>
          <w:rFonts w:ascii="Arial" w:hAnsi="Arial" w:cs="Arial"/>
          <w:sz w:val="22"/>
          <w:szCs w:val="22"/>
        </w:rPr>
        <w:t>,</w:t>
      </w:r>
    </w:p>
    <w:p w14:paraId="4C582107" w14:textId="2F2C6F68" w:rsidR="000D5738" w:rsidRPr="00C63E08" w:rsidRDefault="000D573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Proračunom planirati sredstva za izgradnju centra za prevenciju od katastrofa</w:t>
      </w:r>
      <w:r w:rsidR="00564F0C">
        <w:rPr>
          <w:rFonts w:ascii="Arial" w:hAnsi="Arial" w:cs="Arial"/>
          <w:sz w:val="22"/>
          <w:szCs w:val="22"/>
        </w:rPr>
        <w:t>,</w:t>
      </w:r>
    </w:p>
    <w:p w14:paraId="2154BE74" w14:textId="0B33ECF2" w:rsidR="000353D8" w:rsidRPr="00C63E0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Proračunom planirati i osigurati sredstva za </w:t>
      </w:r>
      <w:r w:rsidR="00A170E6" w:rsidRPr="00C63E08">
        <w:rPr>
          <w:rFonts w:ascii="Arial" w:hAnsi="Arial" w:cs="Arial"/>
          <w:sz w:val="22"/>
          <w:szCs w:val="22"/>
        </w:rPr>
        <w:t xml:space="preserve">provođenje plana vježbi u </w:t>
      </w:r>
      <w:r w:rsidR="007E7DFE">
        <w:rPr>
          <w:rFonts w:ascii="Arial" w:hAnsi="Arial" w:cs="Arial"/>
          <w:sz w:val="22"/>
          <w:szCs w:val="22"/>
        </w:rPr>
        <w:t>2024.</w:t>
      </w:r>
      <w:r w:rsidR="002C0E69" w:rsidRPr="00C63E08">
        <w:rPr>
          <w:rFonts w:ascii="Arial" w:hAnsi="Arial" w:cs="Arial"/>
          <w:sz w:val="22"/>
          <w:szCs w:val="22"/>
        </w:rPr>
        <w:t xml:space="preserve"> g</w:t>
      </w:r>
      <w:r w:rsidR="00A170E6" w:rsidRPr="00C63E08">
        <w:rPr>
          <w:rFonts w:ascii="Arial" w:hAnsi="Arial" w:cs="Arial"/>
          <w:sz w:val="22"/>
          <w:szCs w:val="22"/>
        </w:rPr>
        <w:t>odini</w:t>
      </w:r>
      <w:r w:rsidR="002C0E69" w:rsidRPr="00C63E08">
        <w:rPr>
          <w:rFonts w:ascii="Arial" w:hAnsi="Arial" w:cs="Arial"/>
          <w:sz w:val="22"/>
          <w:szCs w:val="22"/>
        </w:rPr>
        <w:t>,</w:t>
      </w:r>
    </w:p>
    <w:p w14:paraId="4B1B1F4A" w14:textId="33B3A3B5" w:rsidR="000353D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Proračunom planirati i osigurati sredstva za hranu i piće postrojbama koje se nađu duže vremena na intervencijama,</w:t>
      </w:r>
    </w:p>
    <w:p w14:paraId="385AD2EC" w14:textId="56BAB4D5" w:rsidR="00E73D8C" w:rsidRPr="00C63E08" w:rsidRDefault="00E73D8C" w:rsidP="00E73D8C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Don</w:t>
      </w:r>
      <w:r w:rsidR="007E7DFE">
        <w:rPr>
          <w:rFonts w:ascii="Arial" w:hAnsi="Arial" w:cs="Arial"/>
          <w:sz w:val="22"/>
          <w:szCs w:val="22"/>
        </w:rPr>
        <w:t>i</w:t>
      </w:r>
      <w:r w:rsidRPr="00C63E08">
        <w:rPr>
          <w:rFonts w:ascii="Arial" w:hAnsi="Arial" w:cs="Arial"/>
          <w:sz w:val="22"/>
          <w:szCs w:val="22"/>
        </w:rPr>
        <w:t>jeti novu Odluku o imenovanju  povjerenika civilne zaštite Grada Drniša i njihovih zamjenika za naselja u kojima se ukazala potreba</w:t>
      </w:r>
      <w:r w:rsidR="00564F0C">
        <w:rPr>
          <w:rFonts w:ascii="Arial" w:hAnsi="Arial" w:cs="Arial"/>
          <w:sz w:val="22"/>
          <w:szCs w:val="22"/>
        </w:rPr>
        <w:t>,</w:t>
      </w:r>
    </w:p>
    <w:p w14:paraId="6A8C27BB" w14:textId="77777777" w:rsidR="000353D8" w:rsidRPr="00C63E0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Kao osnovni oblik organiziranja stanovništva za vlastitu zaštitu, te za pružanje pomoći drugima kojima je ta zaštita nužna, potrebno je osposobljavati i opremati stanovništvo za mogućnost pružanja osobne i uzajamne zaštite, osobito za slučajeve izvanrednih situacija nastalih uslijed prirodnih ili tehnoloških nesreća i katastrofa,</w:t>
      </w:r>
    </w:p>
    <w:p w14:paraId="1DDD2693" w14:textId="147E573C" w:rsidR="000353D8" w:rsidRPr="00C63E0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Na području Grada Drniša </w:t>
      </w:r>
      <w:r w:rsidR="0092192E" w:rsidRPr="00C63E08">
        <w:rPr>
          <w:rFonts w:ascii="Arial" w:hAnsi="Arial" w:cs="Arial"/>
          <w:sz w:val="22"/>
          <w:szCs w:val="22"/>
        </w:rPr>
        <w:t>sanirati</w:t>
      </w:r>
      <w:r w:rsidRPr="00C63E08">
        <w:rPr>
          <w:rFonts w:ascii="Arial" w:hAnsi="Arial" w:cs="Arial"/>
          <w:sz w:val="22"/>
          <w:szCs w:val="22"/>
        </w:rPr>
        <w:t xml:space="preserve"> kritična mjesta gdje dolazi do poplavljivanja</w:t>
      </w:r>
      <w:r w:rsidR="0092192E" w:rsidRPr="00C63E08">
        <w:rPr>
          <w:rFonts w:ascii="Arial" w:hAnsi="Arial" w:cs="Arial"/>
          <w:sz w:val="22"/>
          <w:szCs w:val="22"/>
        </w:rPr>
        <w:t xml:space="preserve"> javnih površina</w:t>
      </w:r>
      <w:r w:rsidRPr="00C63E08">
        <w:rPr>
          <w:rFonts w:ascii="Arial" w:hAnsi="Arial" w:cs="Arial"/>
          <w:sz w:val="22"/>
          <w:szCs w:val="22"/>
        </w:rPr>
        <w:t xml:space="preserve"> usred velikih oborina</w:t>
      </w:r>
      <w:r w:rsidR="002C0E69" w:rsidRPr="00C63E08">
        <w:rPr>
          <w:rFonts w:ascii="Arial" w:hAnsi="Arial" w:cs="Arial"/>
          <w:sz w:val="22"/>
          <w:szCs w:val="22"/>
        </w:rPr>
        <w:t>,</w:t>
      </w:r>
      <w:r w:rsidRPr="00C63E08">
        <w:rPr>
          <w:rFonts w:ascii="Arial" w:hAnsi="Arial" w:cs="Arial"/>
          <w:sz w:val="22"/>
          <w:szCs w:val="22"/>
        </w:rPr>
        <w:t xml:space="preserve"> </w:t>
      </w:r>
    </w:p>
    <w:p w14:paraId="481D8F9F" w14:textId="77777777" w:rsidR="000353D8" w:rsidRPr="00C63E08" w:rsidRDefault="000353D8" w:rsidP="000353D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Nastaviti sa praćenjem donošenja novih odredbi u sklopu civilne zaštite i usklađivanjem dokumentacije. </w:t>
      </w:r>
    </w:p>
    <w:p w14:paraId="311BA5C6" w14:textId="77777777" w:rsidR="000353D8" w:rsidRPr="00C63E08" w:rsidRDefault="000353D8" w:rsidP="000353D8">
      <w:pPr>
        <w:jc w:val="both"/>
        <w:rPr>
          <w:rFonts w:ascii="Arial" w:hAnsi="Arial" w:cs="Arial"/>
          <w:sz w:val="22"/>
          <w:szCs w:val="22"/>
        </w:rPr>
      </w:pPr>
    </w:p>
    <w:p w14:paraId="4DD5B079" w14:textId="66E29BC7" w:rsidR="005E28B8" w:rsidRPr="00C63E08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E7EFD88" w14:textId="08D114E3" w:rsidR="00C81315" w:rsidRPr="00C63E08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1B1112" w14:textId="72E5C18E" w:rsidR="00C81315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3F6922" w14:textId="62B123A0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0B0AF14" w14:textId="55397911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8E6631C" w14:textId="5974EC28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594A334" w14:textId="6245F893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15E14D1" w14:textId="0151619C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A1A3C52" w14:textId="4B88D46E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B4A5F9B" w14:textId="4F42A529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AC6E64B" w14:textId="4B7DA143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DA07543" w14:textId="7FBF50B8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88AAB0" w14:textId="3B0907EA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4817E03" w14:textId="56CC2968" w:rsidR="00DA09C2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15D5F55" w14:textId="77777777" w:rsidR="00DA09C2" w:rsidRPr="00C63E08" w:rsidRDefault="00DA09C2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7B791DA" w14:textId="18631950" w:rsidR="00C81315" w:rsidRPr="00C63E08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F329C6D" w14:textId="77777777" w:rsidR="00C81315" w:rsidRPr="00C63E08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D8B4C9C" w14:textId="323E1A64" w:rsidR="005E28B8" w:rsidRPr="00C63E08" w:rsidRDefault="005E28B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CB35CB2" w14:textId="39C939A1" w:rsidR="000353D8" w:rsidRPr="00C63E08" w:rsidRDefault="000353D8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63E08">
        <w:rPr>
          <w:rFonts w:ascii="Arial" w:hAnsi="Arial" w:cs="Arial"/>
          <w:b/>
          <w:bCs/>
          <w:sz w:val="22"/>
          <w:szCs w:val="22"/>
        </w:rPr>
        <w:t>PLAN FINANCIRANJA SUSTAVA ZA TROGODIŠNJE RAZDOBLJE</w:t>
      </w:r>
    </w:p>
    <w:p w14:paraId="77B49C71" w14:textId="77777777" w:rsidR="00C81315" w:rsidRPr="00C63E08" w:rsidRDefault="00C81315" w:rsidP="000353D8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1980"/>
        <w:gridCol w:w="1624"/>
        <w:gridCol w:w="1616"/>
        <w:gridCol w:w="1800"/>
      </w:tblGrid>
      <w:tr w:rsidR="000353D8" w:rsidRPr="00C63E08" w14:paraId="1A005B9B" w14:textId="77777777" w:rsidTr="00A170E6">
        <w:trPr>
          <w:trHeight w:val="13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4C99" w14:textId="77777777" w:rsidR="000353D8" w:rsidRPr="00C63E08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6EE2" w14:textId="7B1FCB00" w:rsidR="000353D8" w:rsidRPr="00C63E08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</w:t>
            </w:r>
            <w:r w:rsidR="0092192E"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4</w:t>
            </w:r>
            <w:r w:rsidR="000353D8"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C41E" w14:textId="72FCC9BE" w:rsidR="000353D8" w:rsidRPr="00C63E08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</w:t>
            </w:r>
            <w:r w:rsidR="0092192E"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5</w:t>
            </w:r>
            <w:r w:rsidR="000353D8"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A204" w14:textId="7CBF99A5" w:rsidR="000353D8" w:rsidRPr="00C63E08" w:rsidRDefault="00A05243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202</w:t>
            </w:r>
            <w:r w:rsidR="0092192E"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6</w:t>
            </w:r>
            <w:r w:rsidR="000353D8" w:rsidRPr="00C63E0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</w:tr>
      <w:tr w:rsidR="000353D8" w:rsidRPr="00C63E08" w14:paraId="10F897C6" w14:textId="77777777" w:rsidTr="00A170E6">
        <w:trPr>
          <w:trHeight w:val="293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0F38" w14:textId="77777777" w:rsidR="000353D8" w:rsidRPr="00C63E08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CIVILNA ZAŠTITA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9CE0" w14:textId="77777777" w:rsidR="000353D8" w:rsidRPr="00C63E08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Oprema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2CCB" w14:textId="178A822C" w:rsidR="000353D8" w:rsidRPr="00C63E08" w:rsidRDefault="009A29B8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E865EB" w:rsidRPr="00C63E08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00,00 €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4568" w14:textId="77777777" w:rsidR="000353D8" w:rsidRPr="00C63E08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0AC8292" w14:textId="77777777" w:rsidR="000353D8" w:rsidRPr="00C63E08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519E212" w14:textId="31FEF993" w:rsidR="000353D8" w:rsidRPr="00C63E08" w:rsidRDefault="0072460B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000,00 €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ADDF" w14:textId="77777777" w:rsidR="000353D8" w:rsidRPr="00C63E08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51BFB" w14:textId="77777777" w:rsidR="000353D8" w:rsidRPr="00C63E08" w:rsidRDefault="000353D8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9F291A" w14:textId="6703BEAA" w:rsidR="000353D8" w:rsidRPr="00C63E08" w:rsidRDefault="0072460B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00,00 €</w:t>
            </w:r>
          </w:p>
        </w:tc>
      </w:tr>
      <w:tr w:rsidR="00A170E6" w:rsidRPr="00C63E08" w14:paraId="7E619FCC" w14:textId="77777777" w:rsidTr="00A170E6">
        <w:trPr>
          <w:trHeight w:val="293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8998" w14:textId="77777777" w:rsidR="00A170E6" w:rsidRPr="00C63E08" w:rsidRDefault="00A170E6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9D9" w14:textId="446912E3" w:rsidR="00A170E6" w:rsidRPr="00C63E08" w:rsidRDefault="00A170E6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Vježba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9435" w14:textId="37B094E5" w:rsidR="00A170E6" w:rsidRPr="00C63E08" w:rsidRDefault="00E865EB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060,00 €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557A" w14:textId="77777777" w:rsidR="00A170E6" w:rsidRPr="00C63E08" w:rsidRDefault="00A170E6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E0D9" w14:textId="77777777" w:rsidR="00A170E6" w:rsidRPr="00C63E08" w:rsidRDefault="00A170E6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353D8" w:rsidRPr="00C63E08" w14:paraId="574E603C" w14:textId="77777777" w:rsidTr="00A170E6">
        <w:trPr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4BCA" w14:textId="77777777" w:rsidR="000353D8" w:rsidRPr="00C63E08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5B73" w14:textId="77777777" w:rsidR="000353D8" w:rsidRPr="00C63E08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Ažuriranje planske dokumentacije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272B" w14:textId="77777777" w:rsidR="000353D8" w:rsidRPr="00C63E08" w:rsidRDefault="000353D8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81F4EAD" w14:textId="0C4CF6E7" w:rsidR="000353D8" w:rsidRPr="00C63E08" w:rsidRDefault="00211101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865EB" w:rsidRPr="00C63E08">
              <w:rPr>
                <w:rFonts w:ascii="Arial" w:hAnsi="Arial" w:cs="Arial"/>
                <w:sz w:val="22"/>
                <w:szCs w:val="22"/>
                <w:lang w:eastAsia="en-US"/>
              </w:rPr>
              <w:t>340</w:t>
            </w:r>
            <w:r w:rsidR="000353D8" w:rsidRPr="00C63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,00 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0337" w14:textId="77777777" w:rsidR="000353D8" w:rsidRPr="00C63E08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A0995" w14:textId="77777777" w:rsidR="000353D8" w:rsidRPr="00C63E08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0353D8" w:rsidRPr="00C63E08" w14:paraId="1BCC2BCC" w14:textId="77777777" w:rsidTr="00A170E6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C618" w14:textId="77777777" w:rsidR="000353D8" w:rsidRPr="00C63E08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80ED" w14:textId="77777777" w:rsidR="000353D8" w:rsidRPr="00C63E08" w:rsidRDefault="000353D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Ukupno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E7D3" w14:textId="048E90AE" w:rsidR="000353D8" w:rsidRPr="00C63E08" w:rsidRDefault="009A29B8" w:rsidP="00FD328F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000,00 €</w:t>
            </w: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80CA" w14:textId="77777777" w:rsidR="000353D8" w:rsidRPr="00C63E08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9808" w14:textId="77777777" w:rsidR="000353D8" w:rsidRPr="00C63E08" w:rsidRDefault="000353D8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B5E0C" w:rsidRPr="00C63E08" w14:paraId="2B32F245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F021" w14:textId="77777777" w:rsidR="000353D8" w:rsidRPr="00C63E08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JVP DRNIŠ 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E0CC40" w14:textId="4E0D6485" w:rsidR="000353D8" w:rsidRPr="00C63E08" w:rsidRDefault="00211101" w:rsidP="00211101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</w:t>
            </w:r>
            <w:r w:rsidR="00350E8A">
              <w:rPr>
                <w:rFonts w:ascii="Arial" w:hAnsi="Arial" w:cs="Arial"/>
                <w:sz w:val="22"/>
                <w:szCs w:val="22"/>
                <w:lang w:eastAsia="en-US"/>
              </w:rPr>
              <w:t>847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350E8A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00,00€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0877D0" w14:textId="113601A2" w:rsidR="000353D8" w:rsidRPr="00C63E08" w:rsidRDefault="00350E8A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870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977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,00€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1E938C0" w14:textId="597CE62D" w:rsidR="000353D8" w:rsidRPr="00C63E08" w:rsidRDefault="00350E8A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914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00,00€</w:t>
            </w:r>
          </w:p>
        </w:tc>
      </w:tr>
      <w:tr w:rsidR="003B5E0C" w:rsidRPr="00C63E08" w14:paraId="54A6614F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16B5" w14:textId="77777777" w:rsidR="000353D8" w:rsidRPr="00C63E08" w:rsidRDefault="000353D8">
            <w:pPr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DVD DRNIŠ</w:t>
            </w: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0F31" w14:textId="29A9A97D" w:rsidR="000353D8" w:rsidRPr="00C63E08" w:rsidRDefault="00211101" w:rsidP="00211101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                 </w:t>
            </w:r>
            <w:r w:rsidR="00C32D18" w:rsidRPr="00C63E08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9A29B8" w:rsidRPr="00C63E08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C32D18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000,00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€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CB27" w14:textId="18C4A0CA" w:rsidR="000353D8" w:rsidRPr="00C63E08" w:rsidRDefault="00FD328F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 w:rsidR="0072460B" w:rsidRPr="00C63E08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21110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Pr="00C63E08">
              <w:rPr>
                <w:rFonts w:ascii="Arial" w:hAnsi="Arial" w:cs="Arial"/>
                <w:sz w:val="22"/>
                <w:szCs w:val="22"/>
                <w:lang w:eastAsia="en-US"/>
              </w:rPr>
              <w:t>000,00€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76D9" w14:textId="52C47889" w:rsidR="000353D8" w:rsidRPr="00C63E08" w:rsidRDefault="00211101">
            <w:pPr>
              <w:spacing w:line="25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="0072460B" w:rsidRPr="00C63E08">
              <w:rPr>
                <w:rFonts w:ascii="Arial" w:hAnsi="Arial" w:cs="Arial"/>
                <w:sz w:val="22"/>
                <w:szCs w:val="22"/>
                <w:lang w:eastAsia="en-US"/>
              </w:rPr>
              <w:t>70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72460B" w:rsidRPr="00C63E0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FD328F" w:rsidRPr="00C63E08">
              <w:rPr>
                <w:rFonts w:ascii="Arial" w:hAnsi="Arial" w:cs="Arial"/>
                <w:sz w:val="22"/>
                <w:szCs w:val="22"/>
                <w:lang w:eastAsia="en-US"/>
              </w:rPr>
              <w:t>00,00€</w:t>
            </w:r>
          </w:p>
        </w:tc>
      </w:tr>
      <w:tr w:rsidR="000353D8" w:rsidRPr="00C63E08" w14:paraId="040E3D7E" w14:textId="77777777" w:rsidTr="00A170E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04EB" w14:textId="77777777" w:rsidR="000353D8" w:rsidRPr="00C63E08" w:rsidRDefault="000353D8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7074" w14:textId="77777777" w:rsidR="000353D8" w:rsidRPr="00C63E08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FE1D" w14:textId="77777777" w:rsidR="000353D8" w:rsidRPr="00C63E08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6E8F" w14:textId="77777777" w:rsidR="000353D8" w:rsidRPr="00C63E08" w:rsidRDefault="000353D8">
            <w:pPr>
              <w:spacing w:line="256" w:lineRule="auto"/>
              <w:rPr>
                <w:rFonts w:ascii="Arial" w:eastAsiaTheme="minorHAnsi" w:hAnsi="Arial" w:cs="Arial"/>
                <w:sz w:val="22"/>
                <w:szCs w:val="22"/>
                <w:lang w:val="hr-HR"/>
              </w:rPr>
            </w:pPr>
          </w:p>
        </w:tc>
      </w:tr>
    </w:tbl>
    <w:p w14:paraId="3245AB44" w14:textId="77777777" w:rsidR="009F222C" w:rsidRPr="00C63E08" w:rsidRDefault="009F222C" w:rsidP="009F222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24DE30E1" w14:textId="77777777" w:rsidR="006D32B8" w:rsidRPr="00C63E08" w:rsidRDefault="006D32B8" w:rsidP="000353D8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3D68D718" w14:textId="77777777" w:rsidR="0014032D" w:rsidRPr="00C63E08" w:rsidRDefault="0014032D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7A108503" w14:textId="77777777" w:rsidR="0014032D" w:rsidRPr="00C63E08" w:rsidRDefault="0014032D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>Ova Analiza objavit će se u „Službenom glasniku Grada Drniša“.</w:t>
      </w:r>
    </w:p>
    <w:p w14:paraId="298EA9E1" w14:textId="412527A9" w:rsidR="00C81315" w:rsidRPr="00C63E08" w:rsidRDefault="00C81315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96F5024" w14:textId="77777777" w:rsidR="00C81315" w:rsidRPr="00C63E08" w:rsidRDefault="00C81315" w:rsidP="0014032D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32AC1D9E" w14:textId="10FAAD81" w:rsidR="0014032D" w:rsidRPr="00B916A6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  <w:r w:rsidRPr="00B916A6">
        <w:rPr>
          <w:rFonts w:ascii="Arial" w:hAnsi="Arial" w:cs="Arial"/>
          <w:sz w:val="22"/>
          <w:szCs w:val="22"/>
        </w:rPr>
        <w:t xml:space="preserve">KLASA: </w:t>
      </w:r>
      <w:r w:rsidR="00B916A6">
        <w:rPr>
          <w:rFonts w:ascii="Arial" w:hAnsi="Arial" w:cs="Arial"/>
          <w:sz w:val="22"/>
          <w:szCs w:val="22"/>
        </w:rPr>
        <w:t>240-05/23-50/</w:t>
      </w:r>
    </w:p>
    <w:p w14:paraId="0FF90048" w14:textId="30E1F37E" w:rsidR="0014032D" w:rsidRPr="00C63E08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  <w:r w:rsidRPr="00B916A6">
        <w:rPr>
          <w:rFonts w:ascii="Arial" w:hAnsi="Arial" w:cs="Arial"/>
          <w:sz w:val="22"/>
          <w:szCs w:val="22"/>
        </w:rPr>
        <w:t>URBROJ:</w:t>
      </w:r>
      <w:r w:rsidR="00B916A6">
        <w:rPr>
          <w:rFonts w:ascii="Arial" w:hAnsi="Arial" w:cs="Arial"/>
          <w:sz w:val="22"/>
          <w:szCs w:val="22"/>
        </w:rPr>
        <w:t xml:space="preserve"> 2182-06-23</w:t>
      </w:r>
      <w:r w:rsidR="00F54D36" w:rsidRPr="00B916A6">
        <w:rPr>
          <w:rFonts w:ascii="Arial" w:hAnsi="Arial" w:cs="Arial"/>
          <w:sz w:val="22"/>
          <w:szCs w:val="22"/>
        </w:rPr>
        <w:t>-01</w:t>
      </w:r>
      <w:r w:rsidRPr="00C63E08">
        <w:rPr>
          <w:rFonts w:ascii="Arial" w:hAnsi="Arial" w:cs="Arial"/>
          <w:sz w:val="22"/>
          <w:szCs w:val="22"/>
        </w:rPr>
        <w:t xml:space="preserve"> </w:t>
      </w:r>
    </w:p>
    <w:p w14:paraId="6C02C3F9" w14:textId="77777777" w:rsidR="00C81315" w:rsidRPr="00C63E08" w:rsidRDefault="00C81315" w:rsidP="0014032D">
      <w:pPr>
        <w:pStyle w:val="Bezproreda"/>
        <w:rPr>
          <w:rFonts w:ascii="Arial" w:hAnsi="Arial" w:cs="Arial"/>
          <w:sz w:val="22"/>
          <w:szCs w:val="22"/>
        </w:rPr>
      </w:pPr>
    </w:p>
    <w:p w14:paraId="5E8C8160" w14:textId="4214D915" w:rsidR="0014032D" w:rsidRPr="00C63E08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  <w:r w:rsidRPr="00C63E08">
        <w:rPr>
          <w:rFonts w:ascii="Arial" w:hAnsi="Arial" w:cs="Arial"/>
          <w:sz w:val="22"/>
          <w:szCs w:val="22"/>
        </w:rPr>
        <w:t xml:space="preserve">Drniš,  </w:t>
      </w:r>
      <w:r w:rsidR="0092192E" w:rsidRPr="00C63E08">
        <w:rPr>
          <w:rFonts w:ascii="Arial" w:hAnsi="Arial" w:cs="Arial"/>
          <w:sz w:val="22"/>
          <w:szCs w:val="22"/>
        </w:rPr>
        <w:t>11</w:t>
      </w:r>
      <w:r w:rsidRPr="00C63E08">
        <w:rPr>
          <w:rFonts w:ascii="Arial" w:hAnsi="Arial" w:cs="Arial"/>
          <w:sz w:val="22"/>
          <w:szCs w:val="22"/>
        </w:rPr>
        <w:t>.  prosinca 202</w:t>
      </w:r>
      <w:r w:rsidR="0092192E" w:rsidRPr="00C63E08">
        <w:rPr>
          <w:rFonts w:ascii="Arial" w:hAnsi="Arial" w:cs="Arial"/>
          <w:sz w:val="22"/>
          <w:szCs w:val="22"/>
        </w:rPr>
        <w:t>3</w:t>
      </w:r>
      <w:r w:rsidRPr="00C63E08">
        <w:rPr>
          <w:rFonts w:ascii="Arial" w:hAnsi="Arial" w:cs="Arial"/>
          <w:sz w:val="22"/>
          <w:szCs w:val="22"/>
        </w:rPr>
        <w:t>. godine</w:t>
      </w:r>
    </w:p>
    <w:p w14:paraId="4F4C3B0E" w14:textId="4E62556F" w:rsidR="0014032D" w:rsidRPr="00C63E08" w:rsidRDefault="0014032D" w:rsidP="0014032D">
      <w:pPr>
        <w:pStyle w:val="Bezproreda"/>
        <w:rPr>
          <w:rFonts w:ascii="Arial" w:hAnsi="Arial" w:cs="Arial"/>
          <w:sz w:val="22"/>
          <w:szCs w:val="22"/>
        </w:rPr>
      </w:pPr>
    </w:p>
    <w:p w14:paraId="2D7473CB" w14:textId="77777777" w:rsidR="00C81315" w:rsidRPr="00C63E08" w:rsidRDefault="00C81315" w:rsidP="0014032D">
      <w:pPr>
        <w:pStyle w:val="Bezproreda"/>
        <w:rPr>
          <w:rFonts w:ascii="Arial" w:hAnsi="Arial" w:cs="Arial"/>
          <w:sz w:val="22"/>
          <w:szCs w:val="22"/>
        </w:rPr>
      </w:pPr>
    </w:p>
    <w:p w14:paraId="3A82799A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sz w:val="22"/>
          <w:szCs w:val="22"/>
          <w:lang w:val="hr-HR"/>
        </w:rPr>
        <w:t xml:space="preserve">       </w:t>
      </w: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GRADSKO VIJEĆE</w:t>
      </w:r>
    </w:p>
    <w:p w14:paraId="3A7FE9E7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         GRADA DRNIŠA</w:t>
      </w:r>
    </w:p>
    <w:p w14:paraId="583D1E67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3BC44D4E" w14:textId="77777777" w:rsidR="0014032D" w:rsidRPr="00631102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                                                      PREDSJEDNIK:</w:t>
      </w:r>
    </w:p>
    <w:p w14:paraId="74D674C9" w14:textId="77777777" w:rsidR="0014032D" w:rsidRPr="00631102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624B3FD9" w14:textId="2E1855ED" w:rsidR="0014032D" w:rsidRPr="00631102" w:rsidRDefault="0014032D" w:rsidP="00C8131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                                                           Tomislav Dželalija</w:t>
      </w:r>
      <w:r w:rsidR="00C81315">
        <w:rPr>
          <w:rFonts w:ascii="Arial" w:hAnsi="Arial" w:cs="Arial"/>
          <w:b/>
          <w:bCs/>
          <w:sz w:val="22"/>
          <w:szCs w:val="22"/>
          <w:lang w:val="hr-HR"/>
        </w:rPr>
        <w:t>,</w:t>
      </w: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dipl.ing. </w:t>
      </w:r>
    </w:p>
    <w:p w14:paraId="7BDD5958" w14:textId="77777777" w:rsidR="0014032D" w:rsidRPr="00631102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631102">
        <w:rPr>
          <w:rFonts w:ascii="Arial" w:hAnsi="Arial" w:cs="Arial"/>
          <w:b/>
          <w:bCs/>
          <w:sz w:val="22"/>
          <w:szCs w:val="22"/>
          <w:lang w:val="hr-HR"/>
        </w:rPr>
        <w:t xml:space="preserve">                                    </w:t>
      </w:r>
    </w:p>
    <w:p w14:paraId="0A6005B5" w14:textId="77777777" w:rsidR="002C0E69" w:rsidRDefault="002C0E69" w:rsidP="0014032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68C2AE06" w14:textId="77777777" w:rsidR="002C0E69" w:rsidRDefault="002C0E69" w:rsidP="0014032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</w:p>
    <w:p w14:paraId="75B98C49" w14:textId="58FFCF5B" w:rsidR="0014032D" w:rsidRPr="00C81315" w:rsidRDefault="0014032D" w:rsidP="0014032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u w:val="single"/>
          <w:lang w:val="hr-HR"/>
        </w:rPr>
      </w:pPr>
      <w:r w:rsidRPr="00C81315">
        <w:rPr>
          <w:rFonts w:ascii="Arial" w:hAnsi="Arial" w:cs="Arial"/>
          <w:sz w:val="18"/>
          <w:szCs w:val="18"/>
          <w:u w:val="single"/>
          <w:lang w:val="hr-HR"/>
        </w:rPr>
        <w:t>Dostaviti:</w:t>
      </w:r>
    </w:p>
    <w:p w14:paraId="6A47CE85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  <w:lang w:val="hr-HR"/>
        </w:rPr>
      </w:pPr>
      <w:r w:rsidRPr="00C81315">
        <w:rPr>
          <w:rFonts w:ascii="Arial" w:hAnsi="Arial" w:cs="Arial"/>
          <w:sz w:val="18"/>
          <w:szCs w:val="18"/>
          <w:lang w:val="hr-HR"/>
        </w:rPr>
        <w:t>1. Uredniku „Službenog glasnika Grada Drniša“</w:t>
      </w:r>
    </w:p>
    <w:p w14:paraId="5FCAA3D9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>2. Ministarstvo unutarnjih poslova-Ravnateljstvo civilne zaštite</w:t>
      </w:r>
    </w:p>
    <w:p w14:paraId="7BFCAC5F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 xml:space="preserve">    Područni ured civilne zaštite Split, Služba civilne zaštite Šibenik,</w:t>
      </w:r>
    </w:p>
    <w:p w14:paraId="276DB1F9" w14:textId="77777777" w:rsidR="0014032D" w:rsidRPr="00C81315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 xml:space="preserve">    Velimira Škorpika 5, Šibenik</w:t>
      </w:r>
    </w:p>
    <w:p w14:paraId="365161DE" w14:textId="08A973A5" w:rsidR="0014032D" w:rsidRDefault="0014032D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 w:rsidRPr="00C81315">
        <w:rPr>
          <w:rFonts w:ascii="Arial" w:hAnsi="Arial" w:cs="Arial"/>
          <w:sz w:val="18"/>
          <w:szCs w:val="18"/>
        </w:rPr>
        <w:t>3. DVD-Drniš</w:t>
      </w:r>
    </w:p>
    <w:p w14:paraId="67C63EAE" w14:textId="76A52502" w:rsid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4. JVP-Drniš</w:t>
      </w:r>
    </w:p>
    <w:p w14:paraId="3889BB9B" w14:textId="5A53996A" w:rsidR="00C81315" w:rsidRP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Gradonačelniku - ovdje</w:t>
      </w:r>
    </w:p>
    <w:p w14:paraId="6B245544" w14:textId="0D762696" w:rsidR="0014032D" w:rsidRP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</w:t>
      </w:r>
      <w:r w:rsidR="0014032D" w:rsidRPr="00C81315">
        <w:rPr>
          <w:rFonts w:ascii="Arial" w:hAnsi="Arial" w:cs="Arial"/>
          <w:sz w:val="18"/>
          <w:szCs w:val="18"/>
        </w:rPr>
        <w:t xml:space="preserve">. Upravna tijela Grada </w:t>
      </w:r>
      <w:r>
        <w:rPr>
          <w:rFonts w:ascii="Arial" w:hAnsi="Arial" w:cs="Arial"/>
          <w:sz w:val="18"/>
          <w:szCs w:val="18"/>
        </w:rPr>
        <w:t xml:space="preserve">Drniša </w:t>
      </w:r>
      <w:r w:rsidR="0014032D" w:rsidRPr="00C81315">
        <w:rPr>
          <w:rFonts w:ascii="Arial" w:hAnsi="Arial" w:cs="Arial"/>
          <w:sz w:val="18"/>
          <w:szCs w:val="18"/>
        </w:rPr>
        <w:t>(x3)</w:t>
      </w:r>
    </w:p>
    <w:p w14:paraId="6BE806D0" w14:textId="22C68845" w:rsidR="0014032D" w:rsidRPr="00C81315" w:rsidRDefault="00C81315" w:rsidP="00C81315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</w:t>
      </w:r>
      <w:r w:rsidR="0014032D" w:rsidRPr="00C81315">
        <w:rPr>
          <w:rFonts w:ascii="Arial" w:hAnsi="Arial" w:cs="Arial"/>
          <w:sz w:val="18"/>
          <w:szCs w:val="18"/>
        </w:rPr>
        <w:t>. Dokumentacija – ovdje</w:t>
      </w:r>
    </w:p>
    <w:p w14:paraId="3F5A562B" w14:textId="572775AE" w:rsidR="0014032D" w:rsidRPr="00C81315" w:rsidRDefault="00C81315" w:rsidP="00C81315">
      <w:pPr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="0014032D" w:rsidRPr="00C81315">
        <w:rPr>
          <w:rFonts w:ascii="Arial" w:hAnsi="Arial" w:cs="Arial"/>
          <w:sz w:val="18"/>
          <w:szCs w:val="18"/>
        </w:rPr>
        <w:t>. Arhiva</w:t>
      </w:r>
      <w:r>
        <w:rPr>
          <w:rFonts w:ascii="Arial" w:hAnsi="Arial" w:cs="Arial"/>
          <w:sz w:val="18"/>
          <w:szCs w:val="18"/>
        </w:rPr>
        <w:t xml:space="preserve"> - ovdje</w:t>
      </w:r>
    </w:p>
    <w:p w14:paraId="07A88C29" w14:textId="77777777" w:rsidR="0014032D" w:rsidRPr="00C81315" w:rsidRDefault="0014032D" w:rsidP="0014032D">
      <w:pPr>
        <w:rPr>
          <w:rFonts w:ascii="Arial" w:hAnsi="Arial" w:cs="Arial"/>
          <w:sz w:val="18"/>
          <w:szCs w:val="18"/>
        </w:rPr>
      </w:pPr>
    </w:p>
    <w:sectPr w:rsidR="0014032D" w:rsidRPr="00C8131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7ADB8" w14:textId="77777777" w:rsidR="00BF3BE4" w:rsidRDefault="00BF3BE4" w:rsidP="006D32B8">
      <w:r>
        <w:separator/>
      </w:r>
    </w:p>
  </w:endnote>
  <w:endnote w:type="continuationSeparator" w:id="0">
    <w:p w14:paraId="0340BBCE" w14:textId="77777777" w:rsidR="00BF3BE4" w:rsidRDefault="00BF3BE4" w:rsidP="006D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914E1" w14:textId="77777777" w:rsidR="006D32B8" w:rsidRDefault="006D32B8">
    <w:pPr>
      <w:pStyle w:val="Podnoje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564F0C">
      <w:rPr>
        <w:caps/>
        <w:noProof/>
        <w:color w:val="5B9BD5" w:themeColor="accent1"/>
      </w:rPr>
      <w:t>9</w:t>
    </w:r>
    <w:r>
      <w:rPr>
        <w:caps/>
        <w:noProof/>
        <w:color w:val="5B9BD5" w:themeColor="accent1"/>
      </w:rPr>
      <w:fldChar w:fldCharType="end"/>
    </w:r>
  </w:p>
  <w:p w14:paraId="759063F3" w14:textId="77777777" w:rsidR="006D32B8" w:rsidRDefault="006D32B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355A3" w14:textId="77777777" w:rsidR="00BF3BE4" w:rsidRDefault="00BF3BE4" w:rsidP="006D32B8">
      <w:r>
        <w:separator/>
      </w:r>
    </w:p>
  </w:footnote>
  <w:footnote w:type="continuationSeparator" w:id="0">
    <w:p w14:paraId="432577FD" w14:textId="77777777" w:rsidR="00BF3BE4" w:rsidRDefault="00BF3BE4" w:rsidP="006D3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2604"/>
    <w:multiLevelType w:val="hybridMultilevel"/>
    <w:tmpl w:val="B208644C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833FB3"/>
    <w:multiLevelType w:val="hybridMultilevel"/>
    <w:tmpl w:val="3A424686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559"/>
        </w:tabs>
        <w:ind w:left="155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79"/>
        </w:tabs>
        <w:ind w:left="227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99"/>
        </w:tabs>
        <w:ind w:left="299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719"/>
        </w:tabs>
        <w:ind w:left="371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439"/>
        </w:tabs>
        <w:ind w:left="443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59"/>
        </w:tabs>
        <w:ind w:left="515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79"/>
        </w:tabs>
        <w:ind w:left="587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99"/>
        </w:tabs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20E232D2"/>
    <w:multiLevelType w:val="hybridMultilevel"/>
    <w:tmpl w:val="551440E2"/>
    <w:lvl w:ilvl="0" w:tplc="28382F5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2E168B"/>
    <w:multiLevelType w:val="hybridMultilevel"/>
    <w:tmpl w:val="60728F8E"/>
    <w:lvl w:ilvl="0" w:tplc="041A0001">
      <w:start w:val="1"/>
      <w:numFmt w:val="bullet"/>
      <w:lvlText w:val=""/>
      <w:lvlJc w:val="left"/>
      <w:pPr>
        <w:tabs>
          <w:tab w:val="num" w:pos="839"/>
        </w:tabs>
        <w:ind w:left="839" w:hanging="360"/>
      </w:pPr>
      <w:rPr>
        <w:rFonts w:ascii="Symbol" w:hAnsi="Symbol" w:hint="default"/>
        <w:b w:val="0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D3277A"/>
    <w:multiLevelType w:val="hybridMultilevel"/>
    <w:tmpl w:val="45E84DA8"/>
    <w:lvl w:ilvl="0" w:tplc="07A8F26E">
      <w:numFmt w:val="bullet"/>
      <w:lvlText w:val="-"/>
      <w:lvlJc w:val="center"/>
      <w:pPr>
        <w:ind w:left="215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5" w15:restartNumberingAfterBreak="0">
    <w:nsid w:val="3B223A73"/>
    <w:multiLevelType w:val="hybridMultilevel"/>
    <w:tmpl w:val="1C4615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C1724"/>
    <w:multiLevelType w:val="hybridMultilevel"/>
    <w:tmpl w:val="910274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B5D7F"/>
    <w:multiLevelType w:val="hybridMultilevel"/>
    <w:tmpl w:val="8C3A2754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6076A"/>
    <w:multiLevelType w:val="hybridMultilevel"/>
    <w:tmpl w:val="5D7A9F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145B6"/>
    <w:multiLevelType w:val="hybridMultilevel"/>
    <w:tmpl w:val="85966C18"/>
    <w:lvl w:ilvl="0" w:tplc="72AA59A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832B7"/>
    <w:multiLevelType w:val="hybridMultilevel"/>
    <w:tmpl w:val="A9E8DD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F5B2973"/>
    <w:multiLevelType w:val="hybridMultilevel"/>
    <w:tmpl w:val="7C5409F4"/>
    <w:lvl w:ilvl="0" w:tplc="1FE87D4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FE67F0B"/>
    <w:multiLevelType w:val="hybridMultilevel"/>
    <w:tmpl w:val="44E21284"/>
    <w:lvl w:ilvl="0" w:tplc="075CBDC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10"/>
  </w:num>
  <w:num w:numId="8">
    <w:abstractNumId w:val="7"/>
  </w:num>
  <w:num w:numId="9">
    <w:abstractNumId w:val="12"/>
  </w:num>
  <w:num w:numId="10">
    <w:abstractNumId w:val="6"/>
  </w:num>
  <w:num w:numId="11">
    <w:abstractNumId w:val="4"/>
  </w:num>
  <w:num w:numId="12">
    <w:abstractNumId w:val="2"/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FD"/>
    <w:rsid w:val="00001220"/>
    <w:rsid w:val="000031A2"/>
    <w:rsid w:val="00003A1C"/>
    <w:rsid w:val="000353D8"/>
    <w:rsid w:val="00042E2C"/>
    <w:rsid w:val="000451F3"/>
    <w:rsid w:val="000532B3"/>
    <w:rsid w:val="000555C6"/>
    <w:rsid w:val="00055786"/>
    <w:rsid w:val="00070694"/>
    <w:rsid w:val="000861A2"/>
    <w:rsid w:val="000948A9"/>
    <w:rsid w:val="00094BA9"/>
    <w:rsid w:val="000A233E"/>
    <w:rsid w:val="000B35CA"/>
    <w:rsid w:val="000B4097"/>
    <w:rsid w:val="000B5B66"/>
    <w:rsid w:val="000B6C2A"/>
    <w:rsid w:val="000D5738"/>
    <w:rsid w:val="000F4E77"/>
    <w:rsid w:val="00127672"/>
    <w:rsid w:val="001354BD"/>
    <w:rsid w:val="0014032D"/>
    <w:rsid w:val="001433A7"/>
    <w:rsid w:val="00153E6E"/>
    <w:rsid w:val="00163E2B"/>
    <w:rsid w:val="0018106A"/>
    <w:rsid w:val="00192459"/>
    <w:rsid w:val="0019789A"/>
    <w:rsid w:val="001A17FE"/>
    <w:rsid w:val="001C487A"/>
    <w:rsid w:val="001F41F5"/>
    <w:rsid w:val="00211101"/>
    <w:rsid w:val="002216DB"/>
    <w:rsid w:val="002260DC"/>
    <w:rsid w:val="002414AB"/>
    <w:rsid w:val="00254469"/>
    <w:rsid w:val="002564D3"/>
    <w:rsid w:val="00262468"/>
    <w:rsid w:val="002869F7"/>
    <w:rsid w:val="00286EEF"/>
    <w:rsid w:val="00292A3E"/>
    <w:rsid w:val="00295464"/>
    <w:rsid w:val="002962A1"/>
    <w:rsid w:val="002A4366"/>
    <w:rsid w:val="002A6D43"/>
    <w:rsid w:val="002B680D"/>
    <w:rsid w:val="002C0E69"/>
    <w:rsid w:val="00314F7D"/>
    <w:rsid w:val="00350E8A"/>
    <w:rsid w:val="003619A9"/>
    <w:rsid w:val="003A74B1"/>
    <w:rsid w:val="003B5E0C"/>
    <w:rsid w:val="003D58BA"/>
    <w:rsid w:val="003F726B"/>
    <w:rsid w:val="003F743C"/>
    <w:rsid w:val="004110A5"/>
    <w:rsid w:val="00435E44"/>
    <w:rsid w:val="004462FA"/>
    <w:rsid w:val="004655B2"/>
    <w:rsid w:val="00465994"/>
    <w:rsid w:val="00473376"/>
    <w:rsid w:val="00481BFD"/>
    <w:rsid w:val="004A7F21"/>
    <w:rsid w:val="004B0331"/>
    <w:rsid w:val="004C7C00"/>
    <w:rsid w:val="004D6CC4"/>
    <w:rsid w:val="004F1367"/>
    <w:rsid w:val="005007D8"/>
    <w:rsid w:val="005148BB"/>
    <w:rsid w:val="00525E86"/>
    <w:rsid w:val="0053439C"/>
    <w:rsid w:val="005363CE"/>
    <w:rsid w:val="0053735D"/>
    <w:rsid w:val="00537F78"/>
    <w:rsid w:val="00564F0C"/>
    <w:rsid w:val="0057084E"/>
    <w:rsid w:val="00576DE6"/>
    <w:rsid w:val="00581130"/>
    <w:rsid w:val="00584A71"/>
    <w:rsid w:val="00591C85"/>
    <w:rsid w:val="005A0DB0"/>
    <w:rsid w:val="005D04F4"/>
    <w:rsid w:val="005E28B8"/>
    <w:rsid w:val="00631102"/>
    <w:rsid w:val="00640DEE"/>
    <w:rsid w:val="00642F2A"/>
    <w:rsid w:val="00664924"/>
    <w:rsid w:val="00664EB0"/>
    <w:rsid w:val="0068263D"/>
    <w:rsid w:val="00682921"/>
    <w:rsid w:val="00690AEF"/>
    <w:rsid w:val="00691289"/>
    <w:rsid w:val="006A463B"/>
    <w:rsid w:val="006A5904"/>
    <w:rsid w:val="006C567A"/>
    <w:rsid w:val="006D1A31"/>
    <w:rsid w:val="006D32B8"/>
    <w:rsid w:val="006D4826"/>
    <w:rsid w:val="006E6440"/>
    <w:rsid w:val="006F07BB"/>
    <w:rsid w:val="006F58B2"/>
    <w:rsid w:val="00704D41"/>
    <w:rsid w:val="0072460B"/>
    <w:rsid w:val="007325A9"/>
    <w:rsid w:val="0073732A"/>
    <w:rsid w:val="0074150F"/>
    <w:rsid w:val="00755D31"/>
    <w:rsid w:val="0076001D"/>
    <w:rsid w:val="007B197A"/>
    <w:rsid w:val="007B6357"/>
    <w:rsid w:val="007C1730"/>
    <w:rsid w:val="007C47BD"/>
    <w:rsid w:val="007D12CC"/>
    <w:rsid w:val="007E7DFE"/>
    <w:rsid w:val="007F2182"/>
    <w:rsid w:val="00810275"/>
    <w:rsid w:val="00824F4F"/>
    <w:rsid w:val="008363CC"/>
    <w:rsid w:val="00844A89"/>
    <w:rsid w:val="00853CB6"/>
    <w:rsid w:val="00854F91"/>
    <w:rsid w:val="008610FC"/>
    <w:rsid w:val="00863183"/>
    <w:rsid w:val="0086615D"/>
    <w:rsid w:val="00881640"/>
    <w:rsid w:val="008A6CB5"/>
    <w:rsid w:val="008C2800"/>
    <w:rsid w:val="008C6ABB"/>
    <w:rsid w:val="008C787D"/>
    <w:rsid w:val="0090699C"/>
    <w:rsid w:val="00910313"/>
    <w:rsid w:val="0092192E"/>
    <w:rsid w:val="0092747B"/>
    <w:rsid w:val="009601AC"/>
    <w:rsid w:val="00961D3B"/>
    <w:rsid w:val="009745E0"/>
    <w:rsid w:val="00975E38"/>
    <w:rsid w:val="009A29B8"/>
    <w:rsid w:val="009B0672"/>
    <w:rsid w:val="009B4B03"/>
    <w:rsid w:val="009E0AAC"/>
    <w:rsid w:val="009F222C"/>
    <w:rsid w:val="00A05243"/>
    <w:rsid w:val="00A074F2"/>
    <w:rsid w:val="00A1197F"/>
    <w:rsid w:val="00A147DC"/>
    <w:rsid w:val="00A170E6"/>
    <w:rsid w:val="00A241D3"/>
    <w:rsid w:val="00A3775F"/>
    <w:rsid w:val="00A45248"/>
    <w:rsid w:val="00A45DFF"/>
    <w:rsid w:val="00A51A25"/>
    <w:rsid w:val="00A607B0"/>
    <w:rsid w:val="00A82D50"/>
    <w:rsid w:val="00AC5622"/>
    <w:rsid w:val="00AD2D4F"/>
    <w:rsid w:val="00AE64C4"/>
    <w:rsid w:val="00B06641"/>
    <w:rsid w:val="00B12BE6"/>
    <w:rsid w:val="00B23B2B"/>
    <w:rsid w:val="00B2592F"/>
    <w:rsid w:val="00B32283"/>
    <w:rsid w:val="00B3353F"/>
    <w:rsid w:val="00B4263B"/>
    <w:rsid w:val="00B916A6"/>
    <w:rsid w:val="00BA0C0C"/>
    <w:rsid w:val="00BA0D19"/>
    <w:rsid w:val="00BB6CEA"/>
    <w:rsid w:val="00BB7607"/>
    <w:rsid w:val="00BE39CA"/>
    <w:rsid w:val="00BF3BE4"/>
    <w:rsid w:val="00BF3E63"/>
    <w:rsid w:val="00C308B8"/>
    <w:rsid w:val="00C32D18"/>
    <w:rsid w:val="00C35F7D"/>
    <w:rsid w:val="00C63E08"/>
    <w:rsid w:val="00C640BE"/>
    <w:rsid w:val="00C65280"/>
    <w:rsid w:val="00C81315"/>
    <w:rsid w:val="00CA6425"/>
    <w:rsid w:val="00CB062D"/>
    <w:rsid w:val="00CD5433"/>
    <w:rsid w:val="00CE2594"/>
    <w:rsid w:val="00D02C5A"/>
    <w:rsid w:val="00D11DD5"/>
    <w:rsid w:val="00D3622A"/>
    <w:rsid w:val="00D75C2A"/>
    <w:rsid w:val="00D93382"/>
    <w:rsid w:val="00D93451"/>
    <w:rsid w:val="00DA09C2"/>
    <w:rsid w:val="00DA273E"/>
    <w:rsid w:val="00DA52FC"/>
    <w:rsid w:val="00DD7735"/>
    <w:rsid w:val="00E073B7"/>
    <w:rsid w:val="00E260F5"/>
    <w:rsid w:val="00E31518"/>
    <w:rsid w:val="00E638F5"/>
    <w:rsid w:val="00E73D8C"/>
    <w:rsid w:val="00E80BEE"/>
    <w:rsid w:val="00E84B08"/>
    <w:rsid w:val="00E865EB"/>
    <w:rsid w:val="00EA287C"/>
    <w:rsid w:val="00EA5CB2"/>
    <w:rsid w:val="00EF0B3B"/>
    <w:rsid w:val="00EF52C8"/>
    <w:rsid w:val="00EF63DD"/>
    <w:rsid w:val="00F018B8"/>
    <w:rsid w:val="00F14103"/>
    <w:rsid w:val="00F239A5"/>
    <w:rsid w:val="00F30436"/>
    <w:rsid w:val="00F54D36"/>
    <w:rsid w:val="00F560B3"/>
    <w:rsid w:val="00F66F8B"/>
    <w:rsid w:val="00F961ED"/>
    <w:rsid w:val="00FC3AA4"/>
    <w:rsid w:val="00FC435C"/>
    <w:rsid w:val="00FD328F"/>
    <w:rsid w:val="00FE3966"/>
    <w:rsid w:val="00FE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002C"/>
  <w15:chartTrackingRefBased/>
  <w15:docId w15:val="{3350BE15-14AD-4937-8382-6D1E5B780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Naslov1">
    <w:name w:val="heading 1"/>
    <w:basedOn w:val="Normal"/>
    <w:next w:val="Normal"/>
    <w:link w:val="Naslov1Char"/>
    <w:qFormat/>
    <w:rsid w:val="000353D8"/>
    <w:pPr>
      <w:keepNext/>
      <w:jc w:val="both"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353D8"/>
    <w:rPr>
      <w:rFonts w:ascii="Times New Roman" w:eastAsia="Times New Roman" w:hAnsi="Times New Roman" w:cs="Times New Roman"/>
      <w:b/>
      <w:sz w:val="24"/>
      <w:szCs w:val="20"/>
      <w:lang w:val="en-GB" w:eastAsia="hr-HR"/>
    </w:rPr>
  </w:style>
  <w:style w:type="character" w:customStyle="1" w:styleId="BezproredaChar">
    <w:name w:val="Bez proreda Char"/>
    <w:link w:val="Bezproreda"/>
    <w:uiPriority w:val="1"/>
    <w:locked/>
    <w:rsid w:val="000353D8"/>
    <w:rPr>
      <w:sz w:val="24"/>
      <w:szCs w:val="24"/>
    </w:rPr>
  </w:style>
  <w:style w:type="paragraph" w:styleId="Bezproreda">
    <w:name w:val="No Spacing"/>
    <w:link w:val="BezproredaChar"/>
    <w:uiPriority w:val="1"/>
    <w:qFormat/>
    <w:rsid w:val="000353D8"/>
    <w:pPr>
      <w:spacing w:after="0" w:line="240" w:lineRule="auto"/>
    </w:pPr>
    <w:rPr>
      <w:sz w:val="24"/>
      <w:szCs w:val="24"/>
    </w:rPr>
  </w:style>
  <w:style w:type="character" w:customStyle="1" w:styleId="ListParagraphChar">
    <w:name w:val="List Paragraph Char"/>
    <w:link w:val="Odlomakpopisa1"/>
    <w:locked/>
    <w:rsid w:val="000353D8"/>
    <w:rPr>
      <w:rFonts w:ascii="Arial" w:hAnsi="Arial" w:cs="Arial"/>
      <w:lang w:val="en-US"/>
    </w:rPr>
  </w:style>
  <w:style w:type="paragraph" w:customStyle="1" w:styleId="Odlomakpopisa1">
    <w:name w:val="Odlomak popisa1"/>
    <w:basedOn w:val="Normal"/>
    <w:link w:val="ListParagraphChar"/>
    <w:rsid w:val="000353D8"/>
    <w:pPr>
      <w:widowControl w:val="0"/>
      <w:ind w:left="479" w:hanging="247"/>
    </w:pPr>
    <w:rPr>
      <w:rFonts w:ascii="Arial" w:eastAsiaTheme="minorHAnsi" w:hAnsi="Arial" w:cs="Arial"/>
      <w:sz w:val="22"/>
      <w:szCs w:val="22"/>
      <w:lang w:val="en-US" w:eastAsia="en-US"/>
    </w:rPr>
  </w:style>
  <w:style w:type="paragraph" w:styleId="Odlomakpopisa">
    <w:name w:val="List Paragraph"/>
    <w:basedOn w:val="Normal"/>
    <w:uiPriority w:val="34"/>
    <w:qFormat/>
    <w:rsid w:val="007325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Zaglavlje">
    <w:name w:val="header"/>
    <w:basedOn w:val="Normal"/>
    <w:link w:val="Zaglavlje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Podnoje">
    <w:name w:val="footer"/>
    <w:basedOn w:val="Normal"/>
    <w:link w:val="PodnojeChar"/>
    <w:uiPriority w:val="99"/>
    <w:unhideWhenUsed/>
    <w:rsid w:val="006D3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D32B8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ijeloteksta">
    <w:name w:val="Body Text"/>
    <w:basedOn w:val="Normal"/>
    <w:link w:val="TijelotekstaChar"/>
    <w:rsid w:val="008C787D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rsid w:val="008C787D"/>
    <w:rPr>
      <w:rFonts w:ascii="Arial" w:eastAsia="Times New Roman" w:hAnsi="Arial" w:cs="Arial"/>
      <w:lang w:val="en-US"/>
    </w:rPr>
  </w:style>
  <w:style w:type="paragraph" w:customStyle="1" w:styleId="Default">
    <w:name w:val="Default"/>
    <w:rsid w:val="000532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23B2B"/>
    <w:pPr>
      <w:widowControl w:val="0"/>
      <w:ind w:left="479" w:hanging="247"/>
    </w:pPr>
    <w:rPr>
      <w:rFonts w:ascii="Arial" w:eastAsia="Calibri" w:hAnsi="Arial" w:cs="Arial"/>
      <w:sz w:val="22"/>
      <w:szCs w:val="22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4F9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4F91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3318</Words>
  <Characters>18919</Characters>
  <Application>Microsoft Office Word</Application>
  <DocSecurity>0</DocSecurity>
  <Lines>157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19</cp:revision>
  <cp:lastPrinted>2023-09-06T07:46:00Z</cp:lastPrinted>
  <dcterms:created xsi:type="dcterms:W3CDTF">2023-11-29T12:16:00Z</dcterms:created>
  <dcterms:modified xsi:type="dcterms:W3CDTF">2023-11-30T13:27:00Z</dcterms:modified>
</cp:coreProperties>
</file>