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32322" w14:textId="77777777" w:rsidR="008267FA" w:rsidRDefault="008267FA" w:rsidP="008267FA">
      <w:pPr>
        <w:jc w:val="center"/>
        <w:rPr>
          <w:b/>
          <w:sz w:val="24"/>
          <w:szCs w:val="24"/>
        </w:rPr>
      </w:pPr>
      <w:bookmarkStart w:id="0" w:name="_GoBack"/>
      <w:bookmarkEnd w:id="0"/>
      <w:r>
        <w:rPr>
          <w:b/>
          <w:sz w:val="24"/>
          <w:szCs w:val="24"/>
        </w:rPr>
        <w:t>OBRAZLOŽENJE</w:t>
      </w:r>
    </w:p>
    <w:p w14:paraId="7FC97164" w14:textId="71BA41A0" w:rsidR="008267FA" w:rsidRPr="006D5E49" w:rsidRDefault="008267FA" w:rsidP="008267FA">
      <w:pPr>
        <w:jc w:val="center"/>
        <w:rPr>
          <w:b/>
          <w:sz w:val="24"/>
          <w:szCs w:val="24"/>
        </w:rPr>
      </w:pPr>
      <w:r w:rsidRPr="006D5E49">
        <w:rPr>
          <w:b/>
          <w:sz w:val="24"/>
          <w:szCs w:val="24"/>
        </w:rPr>
        <w:t>PRAVILNIK</w:t>
      </w:r>
      <w:r>
        <w:rPr>
          <w:b/>
          <w:sz w:val="24"/>
          <w:szCs w:val="24"/>
        </w:rPr>
        <w:t xml:space="preserve"> </w:t>
      </w:r>
      <w:r w:rsidRPr="006D5E49">
        <w:rPr>
          <w:b/>
          <w:sz w:val="24"/>
          <w:szCs w:val="24"/>
        </w:rPr>
        <w:t xml:space="preserve">o provedbi postupka jednostavne nabave </w:t>
      </w:r>
    </w:p>
    <w:p w14:paraId="6E1006E8" w14:textId="77777777" w:rsidR="008267FA" w:rsidRDefault="008267FA" w:rsidP="008267FA">
      <w:pPr>
        <w:jc w:val="center"/>
        <w:rPr>
          <w:b/>
          <w:sz w:val="24"/>
          <w:szCs w:val="24"/>
        </w:rPr>
      </w:pPr>
      <w:r w:rsidRPr="006D5E49">
        <w:rPr>
          <w:b/>
          <w:sz w:val="24"/>
          <w:szCs w:val="24"/>
        </w:rPr>
        <w:t>Grada Drniša</w:t>
      </w:r>
    </w:p>
    <w:p w14:paraId="41375F54" w14:textId="77777777" w:rsidR="008267FA" w:rsidRDefault="008267FA" w:rsidP="008267FA">
      <w:pPr>
        <w:jc w:val="center"/>
        <w:rPr>
          <w:b/>
          <w:sz w:val="24"/>
          <w:szCs w:val="24"/>
        </w:rPr>
      </w:pPr>
    </w:p>
    <w:p w14:paraId="7367FF2E" w14:textId="77777777" w:rsidR="008267FA" w:rsidRDefault="008267FA" w:rsidP="00A2422F">
      <w:pPr>
        <w:jc w:val="both"/>
      </w:pPr>
      <w:r>
        <w:t xml:space="preserve">Jednostavna nabava je nabava do vrijednosti nacionalnih pragova iz članka 12. stavka 1. ZJN 2016 odnosno za robu i usluge te projektne natječaje procijenjene vrijednosti manje od 26.540,00 eura te za radove procijenjene vrijednosti manje od 66.360,00 eura. Na jednostavnu nabavu ne primjenjuju se odredbe ZJN 2016,  već opći akt kojeg donosi sam naručitelj, a kojim se utvrđuju pravila, uvjeti i postupci jednostavne nabave, uzimajući u obzir načela javne nabave te mogućnost primjene elektroničkih sredstava komunikacije. Na postupke jednostavne nabave ZJN 2016 ne </w:t>
      </w:r>
      <w:proofErr w:type="spellStart"/>
      <w:r>
        <w:t>propIsuje</w:t>
      </w:r>
      <w:proofErr w:type="spellEnd"/>
      <w:r>
        <w:t xml:space="preserve"> mogućnost izjavljivanja žalbe Državnoj komisiji. </w:t>
      </w:r>
    </w:p>
    <w:p w14:paraId="5F43A94A" w14:textId="475DC554" w:rsidR="008267FA" w:rsidRPr="008267FA" w:rsidRDefault="008267FA" w:rsidP="00A2422F">
      <w:pPr>
        <w:jc w:val="both"/>
        <w:rPr>
          <w:bCs/>
          <w:sz w:val="24"/>
          <w:szCs w:val="24"/>
        </w:rPr>
      </w:pPr>
      <w:r w:rsidRPr="008267FA">
        <w:rPr>
          <w:bCs/>
          <w:sz w:val="24"/>
          <w:szCs w:val="24"/>
        </w:rPr>
        <w:t>Zakonom o izmjenama i dopunama Zakona o javnoj nabavi (Nar. nov. 114/22) usklađuju se određene odredbe ZJN 2016 u kojima su navedeni iznosi u kunama sa Zakonom o uvođenju eura kao službene valute u RH (Nar. nov. 57/22), radi prilagodbe uvođenju eura kao službene valute u RH. U tom smislu, izmijenjen je članak 12. stavak 1. ZJN 2016, kojim su određeni nacionalni pragovi za primjenu ZJN 2016, u kunama, tako da iste odredbe sada glase:</w:t>
      </w:r>
    </w:p>
    <w:p w14:paraId="575C8C02" w14:textId="29CD2B96" w:rsidR="008267FA" w:rsidRPr="008267FA" w:rsidRDefault="008267FA" w:rsidP="00A2422F">
      <w:pPr>
        <w:jc w:val="both"/>
        <w:rPr>
          <w:bCs/>
          <w:sz w:val="24"/>
          <w:szCs w:val="24"/>
        </w:rPr>
      </w:pPr>
      <w:r w:rsidRPr="008267FA">
        <w:rPr>
          <w:bCs/>
          <w:sz w:val="24"/>
          <w:szCs w:val="24"/>
        </w:rPr>
        <w:t>1</w:t>
      </w:r>
      <w:r>
        <w:rPr>
          <w:bCs/>
          <w:sz w:val="24"/>
          <w:szCs w:val="24"/>
        </w:rPr>
        <w:t>.</w:t>
      </w:r>
      <w:r w:rsidRPr="008267FA">
        <w:rPr>
          <w:bCs/>
          <w:sz w:val="24"/>
          <w:szCs w:val="24"/>
        </w:rPr>
        <w:t xml:space="preserve"> na nabavu</w:t>
      </w:r>
    </w:p>
    <w:p w14:paraId="42202003" w14:textId="3F0DDF40" w:rsidR="008267FA" w:rsidRPr="008267FA" w:rsidRDefault="008267FA" w:rsidP="00A2422F">
      <w:pPr>
        <w:jc w:val="both"/>
        <w:rPr>
          <w:bCs/>
          <w:sz w:val="24"/>
          <w:szCs w:val="24"/>
        </w:rPr>
      </w:pPr>
      <w:r w:rsidRPr="008267FA">
        <w:rPr>
          <w:bCs/>
          <w:sz w:val="24"/>
          <w:szCs w:val="24"/>
        </w:rPr>
        <w:t>a) robe i usluga te provedbu projektnih natječaja procijenjene vrijednosti manje od 26.540,00 eura (prije: 200.000,00 kuna),</w:t>
      </w:r>
    </w:p>
    <w:p w14:paraId="6990EA5E" w14:textId="123A7837" w:rsidR="008267FA" w:rsidRPr="008267FA" w:rsidRDefault="008267FA" w:rsidP="00A2422F">
      <w:pPr>
        <w:jc w:val="both"/>
        <w:rPr>
          <w:bCs/>
          <w:sz w:val="24"/>
          <w:szCs w:val="24"/>
        </w:rPr>
      </w:pPr>
      <w:r w:rsidRPr="008267FA">
        <w:rPr>
          <w:bCs/>
          <w:sz w:val="24"/>
          <w:szCs w:val="24"/>
        </w:rPr>
        <w:t>b) radova procijenjene vrijednosti manje od 66.360,00 eura (prije: 500.000,00 kuna),</w:t>
      </w:r>
    </w:p>
    <w:p w14:paraId="777BF728" w14:textId="77777777" w:rsidR="008267FA" w:rsidRPr="008267FA" w:rsidRDefault="008267FA" w:rsidP="00A2422F">
      <w:pPr>
        <w:jc w:val="both"/>
        <w:rPr>
          <w:bCs/>
          <w:sz w:val="24"/>
          <w:szCs w:val="24"/>
        </w:rPr>
      </w:pPr>
      <w:r w:rsidRPr="008267FA">
        <w:rPr>
          <w:bCs/>
          <w:sz w:val="24"/>
          <w:szCs w:val="24"/>
        </w:rPr>
        <w:t>2. na nabavu u diplomatskim misijama i konzularnim uredima Republike Hrvatske u inozemstvu</w:t>
      </w:r>
    </w:p>
    <w:p w14:paraId="5D8AE00C" w14:textId="682280EA" w:rsidR="008267FA" w:rsidRPr="008267FA" w:rsidRDefault="008267FA" w:rsidP="00A2422F">
      <w:pPr>
        <w:jc w:val="both"/>
        <w:rPr>
          <w:bCs/>
          <w:sz w:val="24"/>
          <w:szCs w:val="24"/>
        </w:rPr>
      </w:pPr>
      <w:r w:rsidRPr="008267FA">
        <w:rPr>
          <w:bCs/>
          <w:sz w:val="24"/>
          <w:szCs w:val="24"/>
        </w:rPr>
        <w:t>a) robe i usluga te provedbu projektnih natječaja procijenjene vrijednosti manje od 126.080,00 eura (prije: 950.000,00 kuna),</w:t>
      </w:r>
    </w:p>
    <w:p w14:paraId="38A21F9A" w14:textId="0EB86DEC" w:rsidR="008267FA" w:rsidRPr="008267FA" w:rsidRDefault="008267FA" w:rsidP="00A2422F">
      <w:pPr>
        <w:jc w:val="both"/>
        <w:rPr>
          <w:bCs/>
          <w:sz w:val="24"/>
          <w:szCs w:val="24"/>
        </w:rPr>
      </w:pPr>
      <w:r w:rsidRPr="008267FA">
        <w:rPr>
          <w:bCs/>
          <w:sz w:val="24"/>
          <w:szCs w:val="24"/>
        </w:rPr>
        <w:t>b) radova procijenjene vrijednosti manje od 530.880,00 eura (prije: 4.000.000,00 kuna)“.</w:t>
      </w:r>
    </w:p>
    <w:p w14:paraId="1334DBFB" w14:textId="7754B226" w:rsidR="008267FA" w:rsidRPr="008267FA" w:rsidRDefault="008267FA" w:rsidP="00A2422F">
      <w:pPr>
        <w:jc w:val="both"/>
        <w:rPr>
          <w:bCs/>
          <w:sz w:val="24"/>
          <w:szCs w:val="24"/>
        </w:rPr>
      </w:pPr>
      <w:r w:rsidRPr="008267FA">
        <w:rPr>
          <w:bCs/>
          <w:sz w:val="24"/>
          <w:szCs w:val="24"/>
        </w:rPr>
        <w:t>Sukladno članku 26. Zakona o izmjenama i dopunama Zakona o javnoj nabavi, odredbe članka 12. stavka 1. točke 1. i 2., stupile su na snagu na dan uvođenja eura kao službene valute u RH, odnosno 1. siječnja 2023. godine.</w:t>
      </w:r>
    </w:p>
    <w:p w14:paraId="17B58DC6" w14:textId="77777777" w:rsidR="008267FA" w:rsidRPr="008267FA" w:rsidRDefault="008267FA" w:rsidP="00A2422F">
      <w:pPr>
        <w:jc w:val="both"/>
        <w:rPr>
          <w:bCs/>
          <w:sz w:val="24"/>
          <w:szCs w:val="24"/>
        </w:rPr>
      </w:pPr>
      <w:r w:rsidRPr="008267FA">
        <w:rPr>
          <w:bCs/>
          <w:sz w:val="24"/>
          <w:szCs w:val="24"/>
        </w:rPr>
        <w:t>Na jednostavnu nabavu odnose se sljedeći članci ZJN 2016:</w:t>
      </w:r>
    </w:p>
    <w:p w14:paraId="26E21820" w14:textId="77777777" w:rsidR="008267FA" w:rsidRPr="008267FA" w:rsidRDefault="008267FA" w:rsidP="00A2422F">
      <w:pPr>
        <w:jc w:val="both"/>
        <w:rPr>
          <w:bCs/>
          <w:sz w:val="24"/>
          <w:szCs w:val="24"/>
        </w:rPr>
      </w:pPr>
      <w:r w:rsidRPr="008267FA">
        <w:rPr>
          <w:bCs/>
          <w:sz w:val="24"/>
          <w:szCs w:val="24"/>
        </w:rPr>
        <w:t xml:space="preserve">članak 4. (Načela javne nabave), </w:t>
      </w:r>
    </w:p>
    <w:p w14:paraId="69C115B8" w14:textId="77777777" w:rsidR="008267FA" w:rsidRPr="008267FA" w:rsidRDefault="008267FA" w:rsidP="00A2422F">
      <w:pPr>
        <w:jc w:val="both"/>
        <w:rPr>
          <w:bCs/>
          <w:sz w:val="24"/>
          <w:szCs w:val="24"/>
        </w:rPr>
      </w:pPr>
      <w:r w:rsidRPr="008267FA">
        <w:rPr>
          <w:bCs/>
          <w:sz w:val="24"/>
          <w:szCs w:val="24"/>
        </w:rPr>
        <w:t xml:space="preserve">članak 12. (Pragovi za primjenu Zakona), </w:t>
      </w:r>
    </w:p>
    <w:p w14:paraId="773F1CBD" w14:textId="4AC45A18" w:rsidR="008267FA" w:rsidRPr="008267FA" w:rsidRDefault="008267FA" w:rsidP="00A2422F">
      <w:pPr>
        <w:jc w:val="both"/>
        <w:rPr>
          <w:bCs/>
          <w:sz w:val="24"/>
          <w:szCs w:val="24"/>
        </w:rPr>
      </w:pPr>
      <w:r w:rsidRPr="008267FA">
        <w:rPr>
          <w:bCs/>
          <w:sz w:val="24"/>
          <w:szCs w:val="24"/>
        </w:rPr>
        <w:t xml:space="preserve">članak 15. (Jednostavna nabava), </w:t>
      </w:r>
    </w:p>
    <w:p w14:paraId="4DB21D62" w14:textId="77777777" w:rsidR="008267FA" w:rsidRPr="008267FA" w:rsidRDefault="008267FA" w:rsidP="00A2422F">
      <w:pPr>
        <w:jc w:val="both"/>
        <w:rPr>
          <w:bCs/>
          <w:sz w:val="24"/>
          <w:szCs w:val="24"/>
        </w:rPr>
      </w:pPr>
      <w:r w:rsidRPr="008267FA">
        <w:rPr>
          <w:bCs/>
          <w:sz w:val="24"/>
          <w:szCs w:val="24"/>
        </w:rPr>
        <w:t xml:space="preserve">članci 16-19. (Procijenjena vrijednost nabave), </w:t>
      </w:r>
    </w:p>
    <w:p w14:paraId="41708F5D" w14:textId="77777777" w:rsidR="008267FA" w:rsidRPr="008267FA" w:rsidRDefault="008267FA" w:rsidP="00A2422F">
      <w:pPr>
        <w:jc w:val="both"/>
        <w:rPr>
          <w:bCs/>
          <w:sz w:val="24"/>
          <w:szCs w:val="24"/>
        </w:rPr>
      </w:pPr>
      <w:r w:rsidRPr="008267FA">
        <w:rPr>
          <w:bCs/>
          <w:sz w:val="24"/>
          <w:szCs w:val="24"/>
        </w:rPr>
        <w:t xml:space="preserve">članak 23. (Odvojena nabava) i </w:t>
      </w:r>
    </w:p>
    <w:p w14:paraId="30B45A4F" w14:textId="1638AE64" w:rsidR="008267FA" w:rsidRPr="008267FA" w:rsidRDefault="008267FA" w:rsidP="00A2422F">
      <w:pPr>
        <w:jc w:val="both"/>
        <w:rPr>
          <w:bCs/>
          <w:sz w:val="24"/>
          <w:szCs w:val="24"/>
        </w:rPr>
      </w:pPr>
      <w:r w:rsidRPr="008267FA">
        <w:rPr>
          <w:bCs/>
          <w:sz w:val="24"/>
          <w:szCs w:val="24"/>
        </w:rPr>
        <w:t>članak 28. ZJN 2016 (Plan nabave i registar ugovora).</w:t>
      </w:r>
    </w:p>
    <w:p w14:paraId="4DFA8670" w14:textId="339340A8" w:rsidR="00DD39A6" w:rsidRDefault="008267FA" w:rsidP="00A2422F">
      <w:pPr>
        <w:jc w:val="both"/>
      </w:pPr>
      <w:r>
        <w:lastRenderedPageBreak/>
        <w:t>Zakonom o uvođenju eura kao službene valute u Republici Hrvatskoj (Nar. nov. 57/22), uređuje se, između ostaloga, uvođenje eura kao službene valute u RH, te pravila za preračunavanje iznosa u kunama u iznose u eurima, uz primjenu fiksnog tečaja konverzije sukladno pravilima za preračunavanje, koja su propisana istim Zakonom.</w:t>
      </w:r>
    </w:p>
    <w:p w14:paraId="258DD777" w14:textId="0768CD93" w:rsidR="008267FA" w:rsidRDefault="008267FA" w:rsidP="00A2422F">
      <w:pPr>
        <w:jc w:val="both"/>
      </w:pPr>
      <w:r>
        <w:t>U vezi s navedenim, Ministarstvo gospodarstva i održivog razvoja, Uprava za trgovinu i politiku javne nabave je na portalu javne nabave objavilo Smjernice za prilagodbu javne nabave u procesu zamjene hrvatske kune eurom, kojima se pružaju informacije dionicima u sustavu javne nabave o potrebnim aktivnostima i prilagodbama koje ih očekuju u procesu zamjene hrvatske kune eurom. Rečene Smjernice mogu se na odgovarajući način primijeniti i u postupcima jednostavne nabave.</w:t>
      </w:r>
    </w:p>
    <w:p w14:paraId="3938B7B4" w14:textId="77777777" w:rsidR="00A2422F" w:rsidRDefault="00A2422F" w:rsidP="00A2422F">
      <w:pPr>
        <w:jc w:val="both"/>
      </w:pPr>
    </w:p>
    <w:p w14:paraId="3828B79B" w14:textId="5162F375" w:rsidR="00A2422F" w:rsidRDefault="00A2422F" w:rsidP="00A2422F">
      <w:pPr>
        <w:jc w:val="both"/>
        <w:rPr>
          <w:sz w:val="24"/>
          <w:szCs w:val="24"/>
        </w:rPr>
      </w:pPr>
      <w:r>
        <w:t xml:space="preserve">Grad Drniš ovim novim Pravilnikom o provedbi postupka jednostavne nabave Grada Drniša usklađuje trenutno važeći Pravilnik </w:t>
      </w:r>
      <w:r w:rsidRPr="006D5E49">
        <w:rPr>
          <w:sz w:val="24"/>
          <w:szCs w:val="24"/>
        </w:rPr>
        <w:t xml:space="preserve">o provedbi postupka </w:t>
      </w:r>
      <w:r>
        <w:rPr>
          <w:sz w:val="24"/>
          <w:szCs w:val="24"/>
        </w:rPr>
        <w:t>jednostavne nabave</w:t>
      </w:r>
      <w:r w:rsidRPr="006D5E49">
        <w:rPr>
          <w:sz w:val="24"/>
          <w:szCs w:val="24"/>
        </w:rPr>
        <w:t xml:space="preserve"> (Službeni glasnik Grada Drniša, broj 07/20</w:t>
      </w:r>
      <w:r>
        <w:rPr>
          <w:sz w:val="24"/>
          <w:szCs w:val="24"/>
        </w:rPr>
        <w:t xml:space="preserve">) sa gore navedenim odredbama ZJN 2016, Zakonom o uvođenju eura kao službene valute u Republici Hrvatskoj i Smjernicama za prilagodbu javne nabave u procesu zamjene hrvatske kune eurom. </w:t>
      </w:r>
    </w:p>
    <w:p w14:paraId="380C8F0C" w14:textId="24DD76D0" w:rsidR="00A2422F" w:rsidRDefault="00A2422F" w:rsidP="00A2422F">
      <w:pPr>
        <w:jc w:val="both"/>
        <w:rPr>
          <w:sz w:val="24"/>
          <w:szCs w:val="24"/>
        </w:rPr>
      </w:pPr>
      <w:r>
        <w:rPr>
          <w:sz w:val="24"/>
          <w:szCs w:val="24"/>
        </w:rPr>
        <w:t>Kako bi primjena odredbi iz Pravilnika o provedbi postupka jednostavne nabave bila što preglednija i jednostavnija, predlaže se donošenje novog Pravilnika umjesto izmjena i dopuna postojećeg Pravilnika o provedbi postupka jednostavne nabave.</w:t>
      </w:r>
    </w:p>
    <w:p w14:paraId="7DDAC378" w14:textId="77777777" w:rsidR="00A2422F" w:rsidRDefault="00A2422F" w:rsidP="00A2422F">
      <w:pPr>
        <w:jc w:val="both"/>
        <w:rPr>
          <w:sz w:val="24"/>
          <w:szCs w:val="24"/>
        </w:rPr>
      </w:pPr>
    </w:p>
    <w:p w14:paraId="5B3292D8" w14:textId="17B7E5ED" w:rsidR="00A2422F" w:rsidRDefault="00A2422F" w:rsidP="00A2422F">
      <w:pPr>
        <w:ind w:left="6372"/>
        <w:jc w:val="both"/>
        <w:rPr>
          <w:sz w:val="24"/>
          <w:szCs w:val="24"/>
        </w:rPr>
      </w:pPr>
      <w:r>
        <w:rPr>
          <w:sz w:val="24"/>
          <w:szCs w:val="24"/>
        </w:rPr>
        <w:t xml:space="preserve">Pročelnica </w:t>
      </w:r>
    </w:p>
    <w:p w14:paraId="62951D74" w14:textId="2B072319" w:rsidR="00A2422F" w:rsidRDefault="00A2422F" w:rsidP="00A2422F">
      <w:pPr>
        <w:ind w:left="6372"/>
        <w:jc w:val="both"/>
      </w:pPr>
      <w:r>
        <w:rPr>
          <w:sz w:val="24"/>
          <w:szCs w:val="24"/>
        </w:rPr>
        <w:t xml:space="preserve">Ivana Sučić, </w:t>
      </w:r>
      <w:proofErr w:type="spellStart"/>
      <w:r>
        <w:rPr>
          <w:sz w:val="24"/>
          <w:szCs w:val="24"/>
        </w:rPr>
        <w:t>dipl.oec</w:t>
      </w:r>
      <w:proofErr w:type="spellEnd"/>
      <w:r>
        <w:rPr>
          <w:sz w:val="24"/>
          <w:szCs w:val="24"/>
        </w:rPr>
        <w:t>.</w:t>
      </w:r>
    </w:p>
    <w:sectPr w:rsidR="00A242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7FA"/>
    <w:rsid w:val="001E6238"/>
    <w:rsid w:val="00667AAD"/>
    <w:rsid w:val="008267FA"/>
    <w:rsid w:val="00A055AA"/>
    <w:rsid w:val="00A077AF"/>
    <w:rsid w:val="00A2422F"/>
    <w:rsid w:val="00D01DC1"/>
    <w:rsid w:val="00DD39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CDFA"/>
  <w15:chartTrackingRefBased/>
  <w15:docId w15:val="{BFA15558-50FE-412D-931D-DDB8FA74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7FA"/>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Sučić</dc:creator>
  <cp:keywords/>
  <dc:description/>
  <cp:lastModifiedBy>Marija Lovrić</cp:lastModifiedBy>
  <cp:revision>2</cp:revision>
  <dcterms:created xsi:type="dcterms:W3CDTF">2023-10-24T11:11:00Z</dcterms:created>
  <dcterms:modified xsi:type="dcterms:W3CDTF">2023-10-24T11:11:00Z</dcterms:modified>
</cp:coreProperties>
</file>