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330" w:rsidRDefault="005D1330" w:rsidP="005D1330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>
            <wp:extent cx="609600" cy="779780"/>
            <wp:effectExtent l="0" t="0" r="0" b="127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330" w:rsidRDefault="005D1330" w:rsidP="005D1330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:rsidR="005D1330" w:rsidRDefault="005D1330" w:rsidP="005D1330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:rsidR="005D1330" w:rsidRDefault="005D1330" w:rsidP="005D1330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>
            <wp:extent cx="498475" cy="591820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330" w:rsidRDefault="005D1330" w:rsidP="005D1330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    GRAD DRNIŠ</w:t>
      </w:r>
    </w:p>
    <w:p w:rsidR="005D1330" w:rsidRDefault="005D1330" w:rsidP="005D1330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GRADSKO VIJEĆE</w:t>
      </w:r>
    </w:p>
    <w:p w:rsidR="005D1330" w:rsidRDefault="005D1330" w:rsidP="005D1330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</w:p>
    <w:p w:rsidR="005D1330" w:rsidRDefault="005D1330" w:rsidP="005D1330">
      <w:pPr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KLASA: 525-01/11-10/1</w:t>
      </w:r>
    </w:p>
    <w:p w:rsidR="005D1330" w:rsidRDefault="005D1330" w:rsidP="005D1330">
      <w:pPr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URBROJ: 2182-06-23-02</w:t>
      </w:r>
    </w:p>
    <w:p w:rsidR="005D1330" w:rsidRDefault="005D1330" w:rsidP="005D133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Drniš,      2023. </w:t>
      </w: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godine</w:t>
      </w:r>
      <w:proofErr w:type="spellEnd"/>
      <w:proofErr w:type="gramEnd"/>
      <w:r>
        <w:rPr>
          <w:rFonts w:ascii="Arial" w:hAnsi="Arial" w:cs="Arial"/>
          <w:b/>
          <w:sz w:val="22"/>
          <w:szCs w:val="22"/>
        </w:rPr>
        <w:t xml:space="preserve"> </w:t>
      </w:r>
    </w:p>
    <w:p w:rsidR="005D1330" w:rsidRDefault="005D1330" w:rsidP="005D1330">
      <w:pPr>
        <w:rPr>
          <w:rFonts w:ascii="Arial" w:hAnsi="Arial" w:cs="Arial"/>
          <w:sz w:val="22"/>
          <w:szCs w:val="22"/>
        </w:rPr>
      </w:pPr>
    </w:p>
    <w:p w:rsidR="005D1330" w:rsidRPr="00BC4717" w:rsidRDefault="005D1330" w:rsidP="005D1330">
      <w:pPr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ab/>
      </w:r>
      <w:r w:rsidRPr="00BC4717">
        <w:rPr>
          <w:rFonts w:ascii="Arial" w:hAnsi="Arial" w:cs="Arial"/>
          <w:sz w:val="24"/>
          <w:szCs w:val="24"/>
          <w:lang w:val="hr-HR"/>
        </w:rPr>
        <w:t xml:space="preserve">Na temelju članka 35. Zakona o lokalnoj i područnoj (regionalnoj) samoupravi („Narodne novine“, broj 33/01, 60/01, 129/05, 109/07, 125/08, 36/09, 150/11, 144/12 i 19/13 – pročišćeni tekst, 137/17- Ispravak, 123/17, 98/19 i 144/20), te članka 51. Statuta Grada Drniša  („Službeni glasnik Grada Drniša“, broj: 2/21 i 2/22), Gradsko vijeće Grada Drniša , na svojoj               . sjednici održanoj dana            2023. godine, d o n o s i   </w:t>
      </w:r>
    </w:p>
    <w:p w:rsidR="005D1330" w:rsidRDefault="005D1330" w:rsidP="005D1330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</w:t>
      </w:r>
    </w:p>
    <w:p w:rsidR="005D1330" w:rsidRDefault="005D1330" w:rsidP="005D1330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5D1330" w:rsidRDefault="005D1330" w:rsidP="005D1330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5D1330" w:rsidRDefault="005D1330" w:rsidP="005D1330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:rsidR="005D1330" w:rsidRPr="005D1330" w:rsidRDefault="005D1330" w:rsidP="005D1330">
      <w:pPr>
        <w:jc w:val="center"/>
        <w:rPr>
          <w:rFonts w:ascii="Arial" w:hAnsi="Arial" w:cs="Arial"/>
          <w:b/>
          <w:sz w:val="22"/>
          <w:szCs w:val="22"/>
        </w:rPr>
      </w:pPr>
      <w:r w:rsidRPr="005D1330">
        <w:rPr>
          <w:rFonts w:ascii="Arial" w:hAnsi="Arial" w:cs="Arial"/>
          <w:b/>
          <w:sz w:val="22"/>
          <w:szCs w:val="22"/>
          <w:lang w:val="hr-HR"/>
        </w:rPr>
        <w:t xml:space="preserve">o  stavljanju izvan snage Odluke o zabrani konzumiranja alkoholnih pića maloljetnim osobama na javnim površinama </w:t>
      </w:r>
    </w:p>
    <w:p w:rsidR="005D1330" w:rsidRPr="005D1330" w:rsidRDefault="005D1330" w:rsidP="005D1330">
      <w:pPr>
        <w:jc w:val="center"/>
        <w:rPr>
          <w:rFonts w:ascii="Arial" w:hAnsi="Arial" w:cs="Arial"/>
          <w:sz w:val="22"/>
          <w:szCs w:val="22"/>
          <w:lang w:val="hr-HR"/>
        </w:rPr>
      </w:pPr>
    </w:p>
    <w:p w:rsidR="005D1330" w:rsidRPr="005D1330" w:rsidRDefault="005D1330" w:rsidP="005D1330">
      <w:pPr>
        <w:jc w:val="center"/>
        <w:rPr>
          <w:rFonts w:ascii="Arial" w:hAnsi="Arial" w:cs="Arial"/>
          <w:sz w:val="22"/>
          <w:szCs w:val="22"/>
          <w:lang w:val="hr-HR"/>
        </w:rPr>
      </w:pPr>
    </w:p>
    <w:p w:rsidR="005D1330" w:rsidRDefault="005D1330" w:rsidP="005D1330">
      <w:pPr>
        <w:overflowPunct/>
        <w:autoSpaceDE/>
        <w:adjustRightInd/>
        <w:spacing w:line="276" w:lineRule="auto"/>
        <w:rPr>
          <w:rFonts w:ascii="Arial" w:hAnsi="Arial" w:cs="Arial"/>
          <w:sz w:val="24"/>
          <w:szCs w:val="24"/>
          <w:lang w:val="hr-HR"/>
        </w:rPr>
      </w:pPr>
      <w:r w:rsidRPr="005D1330">
        <w:rPr>
          <w:rFonts w:ascii="Arial" w:hAnsi="Arial" w:cs="Arial"/>
          <w:sz w:val="24"/>
          <w:szCs w:val="24"/>
        </w:rPr>
        <w:t xml:space="preserve">1.  </w:t>
      </w:r>
      <w:proofErr w:type="spellStart"/>
      <w:r w:rsidRPr="005D1330">
        <w:rPr>
          <w:rFonts w:ascii="Arial" w:hAnsi="Arial" w:cs="Arial"/>
          <w:sz w:val="24"/>
          <w:szCs w:val="24"/>
        </w:rPr>
        <w:t>Stavlja</w:t>
      </w:r>
      <w:proofErr w:type="spellEnd"/>
      <w:r w:rsidRPr="005D1330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5D1330">
        <w:rPr>
          <w:rFonts w:ascii="Arial" w:hAnsi="Arial" w:cs="Arial"/>
          <w:sz w:val="24"/>
          <w:szCs w:val="24"/>
        </w:rPr>
        <w:t>izvan</w:t>
      </w:r>
      <w:proofErr w:type="spellEnd"/>
      <w:r w:rsidRPr="005D1330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5D1330">
        <w:rPr>
          <w:rFonts w:ascii="Arial" w:hAnsi="Arial" w:cs="Arial"/>
          <w:sz w:val="24"/>
          <w:szCs w:val="24"/>
        </w:rPr>
        <w:t>snage</w:t>
      </w:r>
      <w:proofErr w:type="spellEnd"/>
      <w:r w:rsidRPr="005D1330">
        <w:rPr>
          <w:rFonts w:ascii="Arial" w:hAnsi="Arial" w:cs="Arial"/>
          <w:sz w:val="24"/>
          <w:szCs w:val="24"/>
        </w:rPr>
        <w:t xml:space="preserve">  </w:t>
      </w:r>
      <w:r w:rsidRPr="005D1330">
        <w:rPr>
          <w:rFonts w:ascii="Arial" w:hAnsi="Arial" w:cs="Arial"/>
          <w:sz w:val="24"/>
          <w:szCs w:val="24"/>
          <w:lang w:val="hr-HR"/>
        </w:rPr>
        <w:t>Odluka</w:t>
      </w:r>
      <w:proofErr w:type="gramEnd"/>
      <w:r w:rsidRPr="005D1330">
        <w:rPr>
          <w:rFonts w:ascii="Arial" w:hAnsi="Arial" w:cs="Arial"/>
          <w:sz w:val="24"/>
          <w:szCs w:val="24"/>
          <w:lang w:val="hr-HR"/>
        </w:rPr>
        <w:t xml:space="preserve"> o zabrani konzumiranja alkoholnih pića</w:t>
      </w:r>
    </w:p>
    <w:p w:rsidR="005D1330" w:rsidRDefault="005D1330" w:rsidP="005D1330">
      <w:pPr>
        <w:overflowPunct/>
        <w:autoSpaceDE/>
        <w:adjustRightInd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</w:t>
      </w:r>
      <w:r w:rsidRPr="005D1330">
        <w:rPr>
          <w:rFonts w:ascii="Arial" w:hAnsi="Arial" w:cs="Arial"/>
          <w:sz w:val="24"/>
          <w:szCs w:val="24"/>
          <w:lang w:val="hr-HR"/>
        </w:rPr>
        <w:t xml:space="preserve"> maloljetnim osobama na javnim površinama </w:t>
      </w:r>
      <w:r w:rsidRPr="005D1330">
        <w:rPr>
          <w:rFonts w:ascii="Arial" w:hAnsi="Arial" w:cs="Arial"/>
          <w:sz w:val="24"/>
          <w:szCs w:val="24"/>
        </w:rPr>
        <w:t>KLASA: 525-01/11-10/1,</w:t>
      </w:r>
    </w:p>
    <w:p w:rsidR="005D1330" w:rsidRDefault="005D1330" w:rsidP="005D1330">
      <w:pPr>
        <w:overflowPunct/>
        <w:autoSpaceDE/>
        <w:adjustRightInd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5D1330">
        <w:rPr>
          <w:rFonts w:ascii="Arial" w:hAnsi="Arial" w:cs="Arial"/>
          <w:sz w:val="24"/>
          <w:szCs w:val="24"/>
        </w:rPr>
        <w:t xml:space="preserve">URBROJ: 2182-06-11-01 </w:t>
      </w:r>
      <w:proofErr w:type="spellStart"/>
      <w:proofErr w:type="gramStart"/>
      <w:r w:rsidRPr="005D1330">
        <w:rPr>
          <w:rFonts w:ascii="Arial" w:hAnsi="Arial" w:cs="Arial"/>
          <w:sz w:val="24"/>
          <w:szCs w:val="24"/>
        </w:rPr>
        <w:t>od</w:t>
      </w:r>
      <w:proofErr w:type="spellEnd"/>
      <w:proofErr w:type="gramEnd"/>
      <w:r w:rsidRPr="005D1330">
        <w:rPr>
          <w:rFonts w:ascii="Arial" w:hAnsi="Arial" w:cs="Arial"/>
          <w:sz w:val="24"/>
          <w:szCs w:val="24"/>
        </w:rPr>
        <w:t xml:space="preserve"> 21. </w:t>
      </w:r>
      <w:proofErr w:type="spellStart"/>
      <w:proofErr w:type="gramStart"/>
      <w:r w:rsidRPr="005D1330">
        <w:rPr>
          <w:rFonts w:ascii="Arial" w:hAnsi="Arial" w:cs="Arial"/>
          <w:sz w:val="24"/>
          <w:szCs w:val="24"/>
        </w:rPr>
        <w:t>listopada</w:t>
      </w:r>
      <w:proofErr w:type="spellEnd"/>
      <w:proofErr w:type="gramEnd"/>
      <w:r w:rsidRPr="005D1330">
        <w:rPr>
          <w:rFonts w:ascii="Arial" w:hAnsi="Arial" w:cs="Arial"/>
          <w:sz w:val="24"/>
          <w:szCs w:val="24"/>
        </w:rPr>
        <w:t xml:space="preserve"> 2011. </w:t>
      </w:r>
      <w:proofErr w:type="spellStart"/>
      <w:proofErr w:type="gramStart"/>
      <w:r w:rsidRPr="005D1330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  <w:r w:rsidRPr="005D13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1330">
        <w:rPr>
          <w:rFonts w:ascii="Arial" w:hAnsi="Arial" w:cs="Arial"/>
          <w:sz w:val="24"/>
          <w:szCs w:val="24"/>
        </w:rPr>
        <w:t>koja</w:t>
      </w:r>
      <w:proofErr w:type="spellEnd"/>
      <w:r w:rsidRPr="005D1330">
        <w:rPr>
          <w:rFonts w:ascii="Arial" w:hAnsi="Arial" w:cs="Arial"/>
          <w:sz w:val="24"/>
          <w:szCs w:val="24"/>
        </w:rPr>
        <w:t xml:space="preserve"> je </w:t>
      </w:r>
      <w:proofErr w:type="spellStart"/>
      <w:r w:rsidRPr="005D1330">
        <w:rPr>
          <w:rFonts w:ascii="Arial" w:hAnsi="Arial" w:cs="Arial"/>
          <w:sz w:val="24"/>
          <w:szCs w:val="24"/>
        </w:rPr>
        <w:t>objavljena</w:t>
      </w:r>
      <w:proofErr w:type="spellEnd"/>
      <w:r w:rsidRPr="005D1330">
        <w:rPr>
          <w:rFonts w:ascii="Arial" w:hAnsi="Arial" w:cs="Arial"/>
          <w:sz w:val="24"/>
          <w:szCs w:val="24"/>
        </w:rPr>
        <w:t xml:space="preserve"> u</w:t>
      </w:r>
    </w:p>
    <w:p w:rsidR="005D1330" w:rsidRPr="005D1330" w:rsidRDefault="005D1330" w:rsidP="005D1330">
      <w:pPr>
        <w:overflowPunct/>
        <w:autoSpaceDE/>
        <w:adjustRightInd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5D1330"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5D1330">
        <w:rPr>
          <w:rFonts w:ascii="Arial" w:hAnsi="Arial" w:cs="Arial"/>
          <w:sz w:val="24"/>
          <w:szCs w:val="24"/>
        </w:rPr>
        <w:t>Službenom</w:t>
      </w:r>
      <w:proofErr w:type="spellEnd"/>
      <w:r w:rsidRPr="005D13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1330">
        <w:rPr>
          <w:rFonts w:ascii="Arial" w:hAnsi="Arial" w:cs="Arial"/>
          <w:sz w:val="24"/>
          <w:szCs w:val="24"/>
        </w:rPr>
        <w:t>vjesniku</w:t>
      </w:r>
      <w:proofErr w:type="spellEnd"/>
      <w:r w:rsidRPr="005D13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1330">
        <w:rPr>
          <w:rFonts w:ascii="Arial" w:hAnsi="Arial" w:cs="Arial"/>
          <w:sz w:val="24"/>
          <w:szCs w:val="24"/>
        </w:rPr>
        <w:t>Šibensko-kninske</w:t>
      </w:r>
      <w:proofErr w:type="spellEnd"/>
      <w:r w:rsidRPr="005D13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1330">
        <w:rPr>
          <w:rFonts w:ascii="Arial" w:hAnsi="Arial" w:cs="Arial"/>
          <w:sz w:val="24"/>
          <w:szCs w:val="24"/>
        </w:rPr>
        <w:t>županije</w:t>
      </w:r>
      <w:proofErr w:type="spellEnd"/>
      <w:r w:rsidRPr="005D1330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5D1330">
        <w:rPr>
          <w:rFonts w:ascii="Arial" w:hAnsi="Arial" w:cs="Arial"/>
          <w:sz w:val="24"/>
          <w:szCs w:val="24"/>
        </w:rPr>
        <w:t>broj</w:t>
      </w:r>
      <w:proofErr w:type="spellEnd"/>
      <w:r w:rsidRPr="005D1330">
        <w:rPr>
          <w:rFonts w:ascii="Arial" w:hAnsi="Arial" w:cs="Arial"/>
          <w:sz w:val="24"/>
          <w:szCs w:val="24"/>
        </w:rPr>
        <w:t xml:space="preserve"> 11/2011. </w:t>
      </w:r>
    </w:p>
    <w:p w:rsidR="005D1330" w:rsidRPr="005D1330" w:rsidRDefault="005D1330" w:rsidP="005D1330">
      <w:pPr>
        <w:jc w:val="center"/>
        <w:rPr>
          <w:rFonts w:ascii="Arial" w:hAnsi="Arial" w:cs="Arial"/>
          <w:sz w:val="22"/>
          <w:szCs w:val="22"/>
        </w:rPr>
      </w:pPr>
    </w:p>
    <w:p w:rsidR="005D1330" w:rsidRPr="005D1330" w:rsidRDefault="005D1330" w:rsidP="005D1330">
      <w:pPr>
        <w:pStyle w:val="Bezproreda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5D1330">
        <w:rPr>
          <w:rFonts w:ascii="Arial" w:hAnsi="Arial" w:cs="Arial"/>
          <w:sz w:val="24"/>
          <w:szCs w:val="24"/>
        </w:rPr>
        <w:t xml:space="preserve">  </w:t>
      </w:r>
    </w:p>
    <w:p w:rsidR="005D1330" w:rsidRDefault="005D1330" w:rsidP="005D1330">
      <w:pPr>
        <w:jc w:val="both"/>
        <w:rPr>
          <w:rFonts w:ascii="Arial" w:hAnsi="Arial" w:cs="Arial"/>
          <w:sz w:val="24"/>
          <w:szCs w:val="24"/>
          <w:lang w:val="hr-HR"/>
        </w:rPr>
      </w:pPr>
      <w:r w:rsidRPr="005D1330">
        <w:rPr>
          <w:rFonts w:ascii="Arial" w:hAnsi="Arial" w:cs="Arial"/>
          <w:sz w:val="24"/>
          <w:szCs w:val="24"/>
          <w:lang w:val="hr-HR"/>
        </w:rPr>
        <w:t>2.  Ova Odluka  objavit će se u „Službenom glasniku   Grada Drniša“.</w:t>
      </w:r>
    </w:p>
    <w:p w:rsidR="0076476C" w:rsidRPr="005D1330" w:rsidRDefault="0076476C" w:rsidP="005D1330">
      <w:pPr>
        <w:jc w:val="both"/>
        <w:rPr>
          <w:rFonts w:ascii="Arial" w:hAnsi="Arial" w:cs="Arial"/>
          <w:sz w:val="24"/>
          <w:szCs w:val="24"/>
          <w:lang w:val="hr-HR"/>
        </w:rPr>
      </w:pPr>
    </w:p>
    <w:p w:rsidR="005D1330" w:rsidRDefault="005D1330" w:rsidP="005D1330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5D1330" w:rsidRDefault="005D1330" w:rsidP="005D1330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PREDSJEDNIK:</w:t>
      </w:r>
    </w:p>
    <w:p w:rsidR="005D1330" w:rsidRDefault="005D1330" w:rsidP="005D1330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5D1330" w:rsidRDefault="005D1330" w:rsidP="005D1330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:rsidR="005D1330" w:rsidRDefault="005D1330" w:rsidP="005D1330">
      <w:pPr>
        <w:jc w:val="both"/>
        <w:rPr>
          <w:rFonts w:ascii="Arial" w:hAnsi="Arial" w:cs="Arial"/>
          <w:lang w:val="hr-HR"/>
        </w:rPr>
      </w:pPr>
    </w:p>
    <w:p w:rsidR="005D1330" w:rsidRDefault="005D1330" w:rsidP="005D1330">
      <w:pPr>
        <w:jc w:val="both"/>
        <w:rPr>
          <w:rFonts w:ascii="Arial" w:hAnsi="Arial" w:cs="Arial"/>
          <w:lang w:val="hr-HR"/>
        </w:rPr>
      </w:pPr>
    </w:p>
    <w:p w:rsidR="005D1330" w:rsidRDefault="005D1330" w:rsidP="005D1330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Dostaviti:</w:t>
      </w:r>
    </w:p>
    <w:p w:rsidR="005D1330" w:rsidRDefault="005D1330" w:rsidP="005D1330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1. Gradonačelnik</w:t>
      </w:r>
    </w:p>
    <w:p w:rsidR="005D1330" w:rsidRDefault="005D1330" w:rsidP="005D1330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2. „Službeni  glasnik Grada Drniša“</w:t>
      </w:r>
    </w:p>
    <w:p w:rsidR="005D1330" w:rsidRDefault="005D1330" w:rsidP="005D1330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3. Pismohrana - ovdje</w:t>
      </w:r>
    </w:p>
    <w:p w:rsidR="00EA2526" w:rsidRDefault="00EA2526"/>
    <w:p w:rsidR="00C67DAF" w:rsidRDefault="00C67DAF"/>
    <w:p w:rsidR="00C67DAF" w:rsidRDefault="00C67DAF"/>
    <w:p w:rsidR="00C67DAF" w:rsidRDefault="00C67DAF">
      <w:pPr>
        <w:rPr>
          <w:sz w:val="24"/>
          <w:szCs w:val="24"/>
        </w:rPr>
      </w:pPr>
      <w:r>
        <w:lastRenderedPageBreak/>
        <w:t xml:space="preserve">                                                              </w:t>
      </w:r>
      <w:r>
        <w:rPr>
          <w:sz w:val="24"/>
          <w:szCs w:val="24"/>
        </w:rPr>
        <w:t>OBRAZLOŽENJE</w:t>
      </w:r>
    </w:p>
    <w:p w:rsidR="00C67DAF" w:rsidRDefault="00C67DAF">
      <w:pPr>
        <w:rPr>
          <w:sz w:val="24"/>
          <w:szCs w:val="24"/>
        </w:rPr>
      </w:pPr>
    </w:p>
    <w:p w:rsidR="00C67DAF" w:rsidRDefault="00C67DAF" w:rsidP="00C67DAF">
      <w:pPr>
        <w:overflowPunct/>
        <w:autoSpaceDE/>
        <w:adjustRightInd/>
        <w:spacing w:line="276" w:lineRule="auto"/>
        <w:rPr>
          <w:rFonts w:ascii="Arial" w:hAnsi="Arial" w:cs="Arial"/>
          <w:sz w:val="24"/>
          <w:szCs w:val="24"/>
        </w:rPr>
      </w:pPr>
      <w:r w:rsidRPr="00C67DAF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C67DAF">
        <w:rPr>
          <w:rFonts w:ascii="Arial" w:hAnsi="Arial" w:cs="Arial"/>
          <w:sz w:val="24"/>
          <w:szCs w:val="24"/>
        </w:rPr>
        <w:t>Gradsko</w:t>
      </w:r>
      <w:proofErr w:type="spellEnd"/>
      <w:r w:rsidRPr="00C67D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7DAF">
        <w:rPr>
          <w:rFonts w:ascii="Arial" w:hAnsi="Arial" w:cs="Arial"/>
          <w:sz w:val="24"/>
          <w:szCs w:val="24"/>
        </w:rPr>
        <w:t>vijeće</w:t>
      </w:r>
      <w:proofErr w:type="spellEnd"/>
      <w:r w:rsidRPr="00C67D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7DAF">
        <w:rPr>
          <w:rFonts w:ascii="Arial" w:hAnsi="Arial" w:cs="Arial"/>
          <w:sz w:val="24"/>
          <w:szCs w:val="24"/>
        </w:rPr>
        <w:t>Grada</w:t>
      </w:r>
      <w:proofErr w:type="spellEnd"/>
      <w:r w:rsidRPr="00C67D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7DAF">
        <w:rPr>
          <w:rFonts w:ascii="Arial" w:hAnsi="Arial" w:cs="Arial"/>
          <w:sz w:val="24"/>
          <w:szCs w:val="24"/>
        </w:rPr>
        <w:t>Drniša</w:t>
      </w:r>
      <w:proofErr w:type="spellEnd"/>
      <w:r w:rsidRPr="00C67DAF">
        <w:rPr>
          <w:rFonts w:ascii="Arial" w:hAnsi="Arial" w:cs="Arial"/>
          <w:sz w:val="24"/>
          <w:szCs w:val="24"/>
        </w:rPr>
        <w:t xml:space="preserve"> je 2011. </w:t>
      </w:r>
      <w:proofErr w:type="spellStart"/>
      <w:proofErr w:type="gramStart"/>
      <w:r w:rsidRPr="00C67DAF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  <w:r w:rsidRPr="00C67D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7DAF">
        <w:rPr>
          <w:rFonts w:ascii="Arial" w:hAnsi="Arial" w:cs="Arial"/>
          <w:sz w:val="24"/>
          <w:szCs w:val="24"/>
        </w:rPr>
        <w:t>donijelo</w:t>
      </w:r>
      <w:proofErr w:type="spellEnd"/>
      <w:r w:rsidRPr="00C67DAF">
        <w:rPr>
          <w:rFonts w:ascii="Arial" w:hAnsi="Arial" w:cs="Arial"/>
          <w:sz w:val="24"/>
          <w:szCs w:val="24"/>
        </w:rPr>
        <w:t xml:space="preserve"> </w:t>
      </w:r>
      <w:r w:rsidRPr="00C67DAF">
        <w:rPr>
          <w:rFonts w:ascii="Arial" w:hAnsi="Arial" w:cs="Arial"/>
          <w:sz w:val="24"/>
          <w:szCs w:val="24"/>
          <w:lang w:val="hr-HR"/>
        </w:rPr>
        <w:t>Odluke o zabrani konzumiranja alkoholnih pića maloljetnim osobama na javnim površinama</w:t>
      </w:r>
      <w:r>
        <w:rPr>
          <w:rFonts w:ascii="Arial" w:hAnsi="Arial" w:cs="Arial"/>
          <w:sz w:val="24"/>
          <w:szCs w:val="24"/>
          <w:lang w:val="hr-HR"/>
        </w:rPr>
        <w:t xml:space="preserve"> koja je  bila objavljena u </w:t>
      </w:r>
      <w:r w:rsidRPr="005D1330">
        <w:rPr>
          <w:rFonts w:ascii="Arial" w:hAnsi="Arial" w:cs="Arial"/>
          <w:sz w:val="24"/>
          <w:szCs w:val="24"/>
        </w:rPr>
        <w:t>“</w:t>
      </w:r>
      <w:proofErr w:type="spellStart"/>
      <w:r w:rsidRPr="005D1330">
        <w:rPr>
          <w:rFonts w:ascii="Arial" w:hAnsi="Arial" w:cs="Arial"/>
          <w:sz w:val="24"/>
          <w:szCs w:val="24"/>
        </w:rPr>
        <w:t>Službenom</w:t>
      </w:r>
      <w:proofErr w:type="spellEnd"/>
      <w:r w:rsidRPr="005D13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1330">
        <w:rPr>
          <w:rFonts w:ascii="Arial" w:hAnsi="Arial" w:cs="Arial"/>
          <w:sz w:val="24"/>
          <w:szCs w:val="24"/>
        </w:rPr>
        <w:t>vjesniku</w:t>
      </w:r>
      <w:proofErr w:type="spellEnd"/>
      <w:r w:rsidRPr="005D13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1330">
        <w:rPr>
          <w:rFonts w:ascii="Arial" w:hAnsi="Arial" w:cs="Arial"/>
          <w:sz w:val="24"/>
          <w:szCs w:val="24"/>
        </w:rPr>
        <w:t>Šibensko-kninske</w:t>
      </w:r>
      <w:proofErr w:type="spellEnd"/>
      <w:r w:rsidRPr="005D13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1330">
        <w:rPr>
          <w:rFonts w:ascii="Arial" w:hAnsi="Arial" w:cs="Arial"/>
          <w:sz w:val="24"/>
          <w:szCs w:val="24"/>
        </w:rPr>
        <w:t>županije</w:t>
      </w:r>
      <w:proofErr w:type="spellEnd"/>
      <w:r w:rsidRPr="005D1330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5D1330">
        <w:rPr>
          <w:rFonts w:ascii="Arial" w:hAnsi="Arial" w:cs="Arial"/>
          <w:sz w:val="24"/>
          <w:szCs w:val="24"/>
        </w:rPr>
        <w:t>broj</w:t>
      </w:r>
      <w:proofErr w:type="spellEnd"/>
      <w:r w:rsidRPr="005D1330">
        <w:rPr>
          <w:rFonts w:ascii="Arial" w:hAnsi="Arial" w:cs="Arial"/>
          <w:sz w:val="24"/>
          <w:szCs w:val="24"/>
        </w:rPr>
        <w:t xml:space="preserve"> 11/2011. </w:t>
      </w:r>
    </w:p>
    <w:p w:rsidR="00C67DAF" w:rsidRDefault="00C67DAF" w:rsidP="00C67DAF">
      <w:pPr>
        <w:overflowPunct/>
        <w:autoSpaceDE/>
        <w:adjustRightInd/>
        <w:spacing w:line="276" w:lineRule="auto"/>
        <w:rPr>
          <w:rFonts w:ascii="Arial" w:hAnsi="Arial" w:cs="Arial"/>
          <w:sz w:val="24"/>
          <w:szCs w:val="24"/>
        </w:rPr>
      </w:pPr>
    </w:p>
    <w:p w:rsidR="00C67DAF" w:rsidRDefault="00C67DAF" w:rsidP="00C67DAF">
      <w:pPr>
        <w:overflowPunct/>
        <w:autoSpaceDE/>
        <w:adjustRightInd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Dana 4.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rujna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2023.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godine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održan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je </w:t>
      </w:r>
      <w:proofErr w:type="spellStart"/>
      <w:r>
        <w:rPr>
          <w:rFonts w:ascii="Arial" w:hAnsi="Arial" w:cs="Arial"/>
          <w:sz w:val="24"/>
          <w:szCs w:val="24"/>
        </w:rPr>
        <w:t>radni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sastanak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predstavnicima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Policijske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postaje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Drniš, </w:t>
      </w:r>
      <w:proofErr w:type="spellStart"/>
      <w:r w:rsidR="00A360DA">
        <w:rPr>
          <w:rFonts w:ascii="Arial" w:hAnsi="Arial" w:cs="Arial"/>
          <w:sz w:val="24"/>
          <w:szCs w:val="24"/>
        </w:rPr>
        <w:t>na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ko</w:t>
      </w:r>
      <w:r>
        <w:rPr>
          <w:rFonts w:ascii="Arial" w:hAnsi="Arial" w:cs="Arial"/>
          <w:sz w:val="24"/>
          <w:szCs w:val="24"/>
        </w:rPr>
        <w:t>jem</w:t>
      </w:r>
      <w:proofErr w:type="spellEnd"/>
      <w:r>
        <w:rPr>
          <w:rFonts w:ascii="Arial" w:hAnsi="Arial" w:cs="Arial"/>
          <w:sz w:val="24"/>
          <w:szCs w:val="24"/>
        </w:rPr>
        <w:t xml:space="preserve"> se</w:t>
      </w:r>
      <w:r w:rsidR="00376A7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6A76">
        <w:rPr>
          <w:rFonts w:ascii="Arial" w:hAnsi="Arial" w:cs="Arial"/>
          <w:sz w:val="24"/>
          <w:szCs w:val="24"/>
        </w:rPr>
        <w:t>razmatral</w:t>
      </w:r>
      <w:r w:rsidR="00A360DA">
        <w:rPr>
          <w:rFonts w:ascii="Arial" w:hAnsi="Arial" w:cs="Arial"/>
          <w:sz w:val="24"/>
          <w:szCs w:val="24"/>
        </w:rPr>
        <w:t>o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koje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sve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kontrole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spadaju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u </w:t>
      </w:r>
      <w:proofErr w:type="spellStart"/>
      <w:r w:rsidR="00A360DA">
        <w:rPr>
          <w:rFonts w:ascii="Arial" w:hAnsi="Arial" w:cs="Arial"/>
          <w:sz w:val="24"/>
          <w:szCs w:val="24"/>
        </w:rPr>
        <w:t>nadležnost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 i </w:t>
      </w:r>
      <w:proofErr w:type="spellStart"/>
      <w:r w:rsidR="00A360DA">
        <w:rPr>
          <w:rFonts w:ascii="Arial" w:hAnsi="Arial" w:cs="Arial"/>
          <w:sz w:val="24"/>
          <w:szCs w:val="24"/>
        </w:rPr>
        <w:t>postupanje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376A76">
        <w:rPr>
          <w:rFonts w:ascii="Arial" w:hAnsi="Arial" w:cs="Arial"/>
          <w:sz w:val="24"/>
          <w:szCs w:val="24"/>
        </w:rPr>
        <w:t>policijskih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službenika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, a </w:t>
      </w:r>
      <w:proofErr w:type="spellStart"/>
      <w:r w:rsidR="00A360DA">
        <w:rPr>
          <w:rFonts w:ascii="Arial" w:hAnsi="Arial" w:cs="Arial"/>
          <w:sz w:val="24"/>
          <w:szCs w:val="24"/>
        </w:rPr>
        <w:t>koje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u </w:t>
      </w:r>
      <w:proofErr w:type="spellStart"/>
      <w:r w:rsidR="00A360DA">
        <w:rPr>
          <w:rFonts w:ascii="Arial" w:hAnsi="Arial" w:cs="Arial"/>
          <w:sz w:val="24"/>
          <w:szCs w:val="24"/>
        </w:rPr>
        <w:t>nadležnost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jedinica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lokalne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360DA">
        <w:rPr>
          <w:rFonts w:ascii="Arial" w:hAnsi="Arial" w:cs="Arial"/>
          <w:sz w:val="24"/>
          <w:szCs w:val="24"/>
        </w:rPr>
        <w:t>područne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 (</w:t>
      </w:r>
      <w:proofErr w:type="spellStart"/>
      <w:r w:rsidR="00A360DA">
        <w:rPr>
          <w:rFonts w:ascii="Arial" w:hAnsi="Arial" w:cs="Arial"/>
          <w:sz w:val="24"/>
          <w:szCs w:val="24"/>
        </w:rPr>
        <w:t>regionalne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) </w:t>
      </w:r>
      <w:proofErr w:type="spellStart"/>
      <w:r w:rsidR="00A360DA">
        <w:rPr>
          <w:rFonts w:ascii="Arial" w:hAnsi="Arial" w:cs="Arial"/>
          <w:sz w:val="24"/>
          <w:szCs w:val="24"/>
        </w:rPr>
        <w:t>samouprave</w:t>
      </w:r>
      <w:proofErr w:type="spellEnd"/>
      <w:r w:rsidR="00A360DA">
        <w:rPr>
          <w:rFonts w:ascii="Arial" w:hAnsi="Arial" w:cs="Arial"/>
          <w:sz w:val="24"/>
          <w:szCs w:val="24"/>
        </w:rPr>
        <w:t>.</w:t>
      </w:r>
    </w:p>
    <w:p w:rsidR="00A360DA" w:rsidRDefault="00A360DA" w:rsidP="00C67DAF">
      <w:pPr>
        <w:overflowPunct/>
        <w:autoSpaceDE/>
        <w:adjustRightInd/>
        <w:spacing w:line="276" w:lineRule="auto"/>
        <w:rPr>
          <w:rFonts w:ascii="Arial" w:hAnsi="Arial" w:cs="Arial"/>
          <w:sz w:val="24"/>
          <w:szCs w:val="24"/>
        </w:rPr>
      </w:pPr>
    </w:p>
    <w:p w:rsidR="00A360DA" w:rsidRDefault="000C6E2F" w:rsidP="00C67DAF">
      <w:pPr>
        <w:overflowPunct/>
        <w:autoSpaceDE/>
        <w:adjustRightInd/>
        <w:spacing w:line="276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Budući</w:t>
      </w:r>
      <w:proofErr w:type="spellEnd"/>
      <w:r>
        <w:rPr>
          <w:rFonts w:ascii="Arial" w:hAnsi="Arial" w:cs="Arial"/>
          <w:sz w:val="24"/>
          <w:szCs w:val="24"/>
        </w:rPr>
        <w:t xml:space="preserve"> da u</w:t>
      </w:r>
      <w:bookmarkStart w:id="0" w:name="_GoBack"/>
      <w:bookmarkEnd w:id="0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Gradu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Drnišu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postoji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A360DA">
        <w:rPr>
          <w:rFonts w:ascii="Arial" w:hAnsi="Arial" w:cs="Arial"/>
          <w:sz w:val="24"/>
          <w:szCs w:val="24"/>
        </w:rPr>
        <w:t>na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360DA">
        <w:rPr>
          <w:rFonts w:ascii="Arial" w:hAnsi="Arial" w:cs="Arial"/>
          <w:sz w:val="24"/>
          <w:szCs w:val="24"/>
        </w:rPr>
        <w:t>snazi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 je</w:t>
      </w:r>
      <w:proofErr w:type="gram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predmetna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odluka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a za </w:t>
      </w:r>
      <w:proofErr w:type="spellStart"/>
      <w:r w:rsidR="00A360DA">
        <w:rPr>
          <w:rFonts w:ascii="Arial" w:hAnsi="Arial" w:cs="Arial"/>
          <w:sz w:val="24"/>
          <w:szCs w:val="24"/>
        </w:rPr>
        <w:t>koju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nije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predviđeno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postupanje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policijskih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službenika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već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prometnog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redara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360DA">
        <w:rPr>
          <w:rFonts w:ascii="Arial" w:hAnsi="Arial" w:cs="Arial"/>
          <w:sz w:val="24"/>
          <w:szCs w:val="24"/>
        </w:rPr>
        <w:t>istu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je </w:t>
      </w:r>
      <w:proofErr w:type="spellStart"/>
      <w:r w:rsidR="00A360DA">
        <w:rPr>
          <w:rFonts w:ascii="Arial" w:hAnsi="Arial" w:cs="Arial"/>
          <w:sz w:val="24"/>
          <w:szCs w:val="24"/>
        </w:rPr>
        <w:t>potrebno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staviti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izvan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snage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jer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radno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mjesto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prometnog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redara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u </w:t>
      </w:r>
      <w:proofErr w:type="spellStart"/>
      <w:r w:rsidR="00A360DA">
        <w:rPr>
          <w:rFonts w:ascii="Arial" w:hAnsi="Arial" w:cs="Arial"/>
          <w:sz w:val="24"/>
          <w:szCs w:val="24"/>
        </w:rPr>
        <w:t>Gradu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Drnišu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nije</w:t>
      </w:r>
      <w:proofErr w:type="spellEnd"/>
      <w:r w:rsidR="00A360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0DA">
        <w:rPr>
          <w:rFonts w:ascii="Arial" w:hAnsi="Arial" w:cs="Arial"/>
          <w:sz w:val="24"/>
          <w:szCs w:val="24"/>
        </w:rPr>
        <w:t>popunjeno</w:t>
      </w:r>
      <w:proofErr w:type="spellEnd"/>
      <w:r w:rsidR="00A360DA">
        <w:rPr>
          <w:rFonts w:ascii="Arial" w:hAnsi="Arial" w:cs="Arial"/>
          <w:sz w:val="24"/>
          <w:szCs w:val="24"/>
        </w:rPr>
        <w:t>.</w:t>
      </w:r>
    </w:p>
    <w:p w:rsidR="00376A76" w:rsidRDefault="00376A76" w:rsidP="00C67DAF">
      <w:pPr>
        <w:overflowPunct/>
        <w:autoSpaceDE/>
        <w:adjustRightInd/>
        <w:spacing w:line="276" w:lineRule="auto"/>
        <w:rPr>
          <w:rFonts w:ascii="Arial" w:hAnsi="Arial" w:cs="Arial"/>
          <w:sz w:val="24"/>
          <w:szCs w:val="24"/>
        </w:rPr>
      </w:pPr>
    </w:p>
    <w:p w:rsidR="00376A76" w:rsidRDefault="00376A76" w:rsidP="00C67DAF">
      <w:pPr>
        <w:overflowPunct/>
        <w:autoSpaceDE/>
        <w:adjustRightInd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PROČELNICA:</w:t>
      </w:r>
    </w:p>
    <w:p w:rsidR="00376A76" w:rsidRDefault="00376A76" w:rsidP="00C67DAF">
      <w:pPr>
        <w:overflowPunct/>
        <w:autoSpaceDE/>
        <w:adjustRightInd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Marija Lovrić</w:t>
      </w:r>
      <w:proofErr w:type="gramStart"/>
      <w:r>
        <w:rPr>
          <w:rFonts w:ascii="Arial" w:hAnsi="Arial" w:cs="Arial"/>
          <w:sz w:val="24"/>
          <w:szCs w:val="24"/>
        </w:rPr>
        <w:t>,v.r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A360DA" w:rsidRPr="005D1330" w:rsidRDefault="00A360DA" w:rsidP="00C67DAF">
      <w:pPr>
        <w:overflowPunct/>
        <w:autoSpaceDE/>
        <w:adjustRightInd/>
        <w:spacing w:line="276" w:lineRule="auto"/>
        <w:rPr>
          <w:rFonts w:ascii="Arial" w:hAnsi="Arial" w:cs="Arial"/>
          <w:sz w:val="24"/>
          <w:szCs w:val="24"/>
        </w:rPr>
      </w:pPr>
    </w:p>
    <w:p w:rsidR="00C67DAF" w:rsidRPr="005D1330" w:rsidRDefault="00C67DAF" w:rsidP="00C67DAF">
      <w:pPr>
        <w:jc w:val="center"/>
        <w:rPr>
          <w:rFonts w:ascii="Arial" w:hAnsi="Arial" w:cs="Arial"/>
          <w:sz w:val="22"/>
          <w:szCs w:val="22"/>
        </w:rPr>
      </w:pPr>
    </w:p>
    <w:p w:rsidR="00C67DAF" w:rsidRPr="00C67DAF" w:rsidRDefault="00C67DAF" w:rsidP="00C67DAF">
      <w:pPr>
        <w:jc w:val="center"/>
        <w:rPr>
          <w:rFonts w:ascii="Arial" w:hAnsi="Arial" w:cs="Arial"/>
          <w:sz w:val="24"/>
          <w:szCs w:val="24"/>
        </w:rPr>
      </w:pPr>
      <w:r w:rsidRPr="00C67DAF">
        <w:rPr>
          <w:rFonts w:ascii="Arial" w:hAnsi="Arial" w:cs="Arial"/>
          <w:sz w:val="24"/>
          <w:szCs w:val="24"/>
          <w:lang w:val="hr-HR"/>
        </w:rPr>
        <w:t xml:space="preserve"> </w:t>
      </w:r>
    </w:p>
    <w:p w:rsidR="00C67DAF" w:rsidRPr="00C67DAF" w:rsidRDefault="00C67DAF" w:rsidP="00C67DAF">
      <w:pPr>
        <w:jc w:val="center"/>
        <w:rPr>
          <w:rFonts w:ascii="Arial" w:hAnsi="Arial" w:cs="Arial"/>
          <w:sz w:val="24"/>
          <w:szCs w:val="24"/>
          <w:lang w:val="hr-HR"/>
        </w:rPr>
      </w:pPr>
    </w:p>
    <w:p w:rsidR="00C67DAF" w:rsidRPr="00C67DAF" w:rsidRDefault="00C67DAF">
      <w:pPr>
        <w:rPr>
          <w:rFonts w:ascii="Arial" w:hAnsi="Arial" w:cs="Arial"/>
          <w:sz w:val="24"/>
          <w:szCs w:val="24"/>
        </w:rPr>
      </w:pPr>
    </w:p>
    <w:sectPr w:rsidR="00C67DAF" w:rsidRPr="00C6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B7C"/>
    <w:rsid w:val="000C6E2F"/>
    <w:rsid w:val="00376A76"/>
    <w:rsid w:val="004F4B7C"/>
    <w:rsid w:val="005D1330"/>
    <w:rsid w:val="0076476C"/>
    <w:rsid w:val="00A360DA"/>
    <w:rsid w:val="00BC4717"/>
    <w:rsid w:val="00C67DAF"/>
    <w:rsid w:val="00D655AD"/>
    <w:rsid w:val="00EA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B57F77-0558-4AC0-91CA-2C3FD14BF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3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5D1330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5D1330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5D1330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3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6</cp:revision>
  <dcterms:created xsi:type="dcterms:W3CDTF">2023-09-12T12:01:00Z</dcterms:created>
  <dcterms:modified xsi:type="dcterms:W3CDTF">2023-10-18T11:00:00Z</dcterms:modified>
</cp:coreProperties>
</file>