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73A" w:rsidRDefault="0097573A" w:rsidP="0097573A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</w:t>
      </w:r>
      <w:r>
        <w:rPr>
          <w:rFonts w:eastAsia="Calibri"/>
          <w:noProof/>
          <w:sz w:val="22"/>
          <w:szCs w:val="22"/>
          <w:lang w:val="hr-HR"/>
        </w:rPr>
        <w:drawing>
          <wp:inline distT="0" distB="0" distL="0" distR="0">
            <wp:extent cx="607060" cy="777875"/>
            <wp:effectExtent l="0" t="0" r="2540" b="317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73A" w:rsidRDefault="0097573A" w:rsidP="0097573A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>REPUBLIKA HRVATSKA</w:t>
      </w:r>
    </w:p>
    <w:p w:rsidR="0097573A" w:rsidRDefault="0097573A" w:rsidP="0097573A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>ŠIBENSKO - KNINSKA ŽUPANIJA</w:t>
      </w:r>
    </w:p>
    <w:p w:rsidR="0097573A" w:rsidRDefault="0097573A" w:rsidP="0097573A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b/>
          <w:noProof/>
          <w:sz w:val="24"/>
          <w:szCs w:val="24"/>
          <w:lang w:val="hr-HR"/>
        </w:rPr>
        <w:t xml:space="preserve"> </w:t>
      </w:r>
      <w:r>
        <w:rPr>
          <w:rFonts w:eastAsia="Calibri"/>
          <w:b/>
          <w:noProof/>
          <w:sz w:val="24"/>
          <w:szCs w:val="24"/>
          <w:lang w:val="hr-HR"/>
        </w:rPr>
        <w:drawing>
          <wp:inline distT="0" distB="0" distL="0" distR="0">
            <wp:extent cx="497840" cy="593725"/>
            <wp:effectExtent l="0" t="0" r="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73A" w:rsidRDefault="0097573A" w:rsidP="0097573A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    GRAD DRNIŠ</w:t>
      </w:r>
    </w:p>
    <w:p w:rsidR="0097573A" w:rsidRDefault="0097573A" w:rsidP="0097573A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GRADSKO  VIJEĆE</w:t>
      </w:r>
    </w:p>
    <w:p w:rsidR="0097573A" w:rsidRDefault="00436F40" w:rsidP="0097573A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KLASA: 400-01/20-10/</w:t>
      </w:r>
    </w:p>
    <w:p w:rsidR="0097573A" w:rsidRDefault="00436F40" w:rsidP="0097573A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URBROJ: 2182/06-21-</w:t>
      </w:r>
    </w:p>
    <w:p w:rsidR="0097573A" w:rsidRDefault="00436F40" w:rsidP="0097573A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Drniš,         2021</w:t>
      </w:r>
      <w:r w:rsidR="0097573A">
        <w:rPr>
          <w:rFonts w:eastAsia="Calibri"/>
          <w:sz w:val="24"/>
          <w:szCs w:val="24"/>
          <w:lang w:val="hr-HR" w:eastAsia="en-US"/>
        </w:rPr>
        <w:t>. godine</w:t>
      </w:r>
    </w:p>
    <w:p w:rsidR="0097573A" w:rsidRDefault="0097573A" w:rsidP="0097573A">
      <w:pPr>
        <w:rPr>
          <w:sz w:val="24"/>
          <w:szCs w:val="24"/>
          <w:lang w:val="hr-HR"/>
        </w:rPr>
      </w:pPr>
    </w:p>
    <w:p w:rsidR="00436F40" w:rsidRDefault="0097573A" w:rsidP="00436F40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</w:t>
      </w:r>
      <w:r w:rsidR="00436F40">
        <w:rPr>
          <w:sz w:val="24"/>
          <w:szCs w:val="24"/>
          <w:lang w:val="hr-HR"/>
        </w:rPr>
        <w:t xml:space="preserve">  Na temelju članka 35. Zakona o lokalnoj i područnoj (regionalnoj) samoupravi („Narodne novine“, broj 33/01, 60/01, 129/05, 109/07, 125/08, 36/09, 150/11, 144/12 i 19/13 – pročišćeni tekst, 137/15-Ispravak, 123/17, 98/19 i 144/20), te članka 51. Statuta Grada Drniša ( „Službeni glasnik Grada Drniša“, broj </w:t>
      </w:r>
      <w:r w:rsidR="00436F40">
        <w:rPr>
          <w:sz w:val="24"/>
          <w:szCs w:val="24"/>
        </w:rPr>
        <w:t xml:space="preserve"> 2/21)</w:t>
      </w:r>
      <w:r w:rsidR="00436F40">
        <w:rPr>
          <w:sz w:val="24"/>
          <w:szCs w:val="24"/>
          <w:lang w:val="hr-HR"/>
        </w:rPr>
        <w:t>, Gradsko vijeće Grada Drniša na svojoj 5. sjednici održanoj dana            2021. godine,    d o n o s i</w:t>
      </w:r>
    </w:p>
    <w:p w:rsidR="00436F40" w:rsidRDefault="00436F40" w:rsidP="00436F40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</w:p>
    <w:p w:rsidR="0097573A" w:rsidRDefault="0097573A" w:rsidP="0097573A">
      <w:pPr>
        <w:pStyle w:val="Bezproreda"/>
        <w:rPr>
          <w:sz w:val="24"/>
          <w:szCs w:val="24"/>
          <w:lang w:val="hr-HR"/>
        </w:rPr>
      </w:pPr>
    </w:p>
    <w:p w:rsidR="0097573A" w:rsidRDefault="0097573A" w:rsidP="0097573A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</w:p>
    <w:p w:rsidR="0097573A" w:rsidRDefault="0097573A" w:rsidP="0097573A">
      <w:pPr>
        <w:jc w:val="both"/>
        <w:rPr>
          <w:sz w:val="24"/>
          <w:szCs w:val="24"/>
          <w:lang w:val="hr-HR"/>
        </w:rPr>
      </w:pPr>
    </w:p>
    <w:p w:rsidR="0097573A" w:rsidRDefault="0097573A" w:rsidP="0097573A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Z A K L J U Č A K  </w:t>
      </w:r>
    </w:p>
    <w:p w:rsidR="0097573A" w:rsidRDefault="0097573A" w:rsidP="0097573A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   o davanju suglasnosti na  Izmjene i dopune Financijskog plana</w:t>
      </w:r>
    </w:p>
    <w:p w:rsidR="0097573A" w:rsidRDefault="00436F40" w:rsidP="0097573A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za 2021</w:t>
      </w:r>
      <w:r w:rsidR="0097573A">
        <w:rPr>
          <w:b/>
          <w:sz w:val="24"/>
          <w:szCs w:val="24"/>
          <w:lang w:val="hr-HR"/>
        </w:rPr>
        <w:t xml:space="preserve">. godinu  Gradskog muzeja  Drniš </w:t>
      </w:r>
    </w:p>
    <w:p w:rsidR="0097573A" w:rsidRDefault="0097573A" w:rsidP="0097573A">
      <w:pPr>
        <w:jc w:val="center"/>
        <w:rPr>
          <w:b/>
          <w:sz w:val="24"/>
          <w:szCs w:val="24"/>
          <w:lang w:val="hr-HR"/>
        </w:rPr>
      </w:pPr>
    </w:p>
    <w:p w:rsidR="0097573A" w:rsidRDefault="0097573A" w:rsidP="0097573A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    Daje se suglasnost  na  Izmjene i do</w:t>
      </w:r>
      <w:r w:rsidR="00436F40">
        <w:rPr>
          <w:sz w:val="24"/>
          <w:szCs w:val="24"/>
          <w:lang w:val="hr-HR"/>
        </w:rPr>
        <w:t>pune Financijskog plana  za 2021</w:t>
      </w:r>
      <w:r>
        <w:rPr>
          <w:sz w:val="24"/>
          <w:szCs w:val="24"/>
          <w:lang w:val="hr-HR"/>
        </w:rPr>
        <w:t>. godinu Gradskog</w:t>
      </w:r>
    </w:p>
    <w:p w:rsidR="0097573A" w:rsidRDefault="0097573A" w:rsidP="0097573A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muzeja  Drniš   </w:t>
      </w:r>
      <w:r w:rsidR="006045E8">
        <w:rPr>
          <w:rFonts w:eastAsia="Calibri"/>
          <w:sz w:val="24"/>
          <w:szCs w:val="24"/>
          <w:lang w:val="hr-HR" w:eastAsia="en-US"/>
        </w:rPr>
        <w:t>URBROJ:40/21</w:t>
      </w:r>
      <w:bookmarkStart w:id="0" w:name="_GoBack"/>
      <w:bookmarkEnd w:id="0"/>
      <w:r>
        <w:rPr>
          <w:rFonts w:eastAsia="Calibri"/>
          <w:sz w:val="24"/>
          <w:szCs w:val="24"/>
          <w:lang w:val="hr-HR" w:eastAsia="en-US"/>
        </w:rPr>
        <w:t>.</w:t>
      </w:r>
    </w:p>
    <w:p w:rsidR="0097573A" w:rsidRDefault="0097573A" w:rsidP="0097573A">
      <w:pPr>
        <w:pStyle w:val="Bezproreda"/>
        <w:rPr>
          <w:sz w:val="24"/>
          <w:szCs w:val="24"/>
          <w:lang w:val="hr-HR"/>
        </w:rPr>
      </w:pPr>
    </w:p>
    <w:p w:rsidR="0097573A" w:rsidRDefault="0097573A" w:rsidP="0097573A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II  Predmetne Izmjene i dopune financijskog plana se prilažu ovom Zaključku i čine sastavni</w:t>
      </w:r>
    </w:p>
    <w:p w:rsidR="0097573A" w:rsidRDefault="0097573A" w:rsidP="0097573A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dio ovog Zaključka.</w:t>
      </w:r>
    </w:p>
    <w:p w:rsidR="0097573A" w:rsidRDefault="0097573A" w:rsidP="0097573A">
      <w:pPr>
        <w:pStyle w:val="Bezproreda"/>
        <w:rPr>
          <w:sz w:val="24"/>
          <w:szCs w:val="24"/>
          <w:lang w:val="hr-HR"/>
        </w:rPr>
      </w:pPr>
    </w:p>
    <w:p w:rsidR="0097573A" w:rsidRDefault="0097573A" w:rsidP="0097573A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III Ovaj Zaključak stupa na snagu danom donošenja, a  bit će objavljen u „Službenom </w:t>
      </w:r>
    </w:p>
    <w:p w:rsidR="0097573A" w:rsidRDefault="0097573A" w:rsidP="0097573A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glasniku Grada Drniša“.</w:t>
      </w:r>
    </w:p>
    <w:p w:rsidR="0097573A" w:rsidRDefault="0097573A" w:rsidP="0097573A">
      <w:pPr>
        <w:pStyle w:val="Bezproreda"/>
        <w:rPr>
          <w:sz w:val="24"/>
          <w:szCs w:val="24"/>
          <w:lang w:val="hr-HR"/>
        </w:rPr>
      </w:pPr>
    </w:p>
    <w:p w:rsidR="0097573A" w:rsidRDefault="0097573A" w:rsidP="0097573A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 xml:space="preserve">       Predsjednik:</w:t>
      </w:r>
    </w:p>
    <w:p w:rsidR="0097573A" w:rsidRDefault="0097573A" w:rsidP="0097573A">
      <w:pPr>
        <w:pStyle w:val="Bezproreda"/>
        <w:rPr>
          <w:sz w:val="24"/>
          <w:szCs w:val="24"/>
          <w:lang w:val="hr-HR"/>
        </w:rPr>
      </w:pPr>
    </w:p>
    <w:p w:rsidR="0097573A" w:rsidRDefault="0097573A" w:rsidP="0097573A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                             </w:t>
      </w:r>
      <w:r w:rsidR="00436F40">
        <w:rPr>
          <w:sz w:val="24"/>
          <w:szCs w:val="24"/>
          <w:lang w:val="hr-HR"/>
        </w:rPr>
        <w:t xml:space="preserve">               Tomislav Dželalija dipl.ing.</w:t>
      </w:r>
      <w:r>
        <w:rPr>
          <w:sz w:val="24"/>
          <w:szCs w:val="24"/>
          <w:lang w:val="hr-HR"/>
        </w:rPr>
        <w:t xml:space="preserve"> </w:t>
      </w:r>
    </w:p>
    <w:p w:rsidR="0097573A" w:rsidRDefault="0097573A" w:rsidP="0097573A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Dostaviti:</w:t>
      </w:r>
    </w:p>
    <w:p w:rsidR="0097573A" w:rsidRDefault="0097573A" w:rsidP="0097573A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1. Gradonačelnik</w:t>
      </w:r>
    </w:p>
    <w:p w:rsidR="0097573A" w:rsidRDefault="0097573A" w:rsidP="0097573A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2. Gradski muzej Drniš</w:t>
      </w:r>
    </w:p>
    <w:p w:rsidR="0097573A" w:rsidRDefault="0097573A" w:rsidP="0097573A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3. „Službeni  glasnik Grada Drniša“</w:t>
      </w:r>
    </w:p>
    <w:p w:rsidR="0097573A" w:rsidRDefault="0097573A" w:rsidP="0097573A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4. Pismohrana - ovdje</w:t>
      </w:r>
    </w:p>
    <w:p w:rsidR="0097573A" w:rsidRDefault="0097573A" w:rsidP="0097573A">
      <w:pPr>
        <w:pStyle w:val="Bezproreda"/>
        <w:rPr>
          <w:sz w:val="24"/>
          <w:szCs w:val="24"/>
          <w:lang w:val="hr-HR"/>
        </w:rPr>
      </w:pPr>
    </w:p>
    <w:p w:rsidR="0097573A" w:rsidRDefault="0097573A" w:rsidP="0097573A">
      <w:pPr>
        <w:pStyle w:val="Bezproreda"/>
        <w:rPr>
          <w:rFonts w:ascii="Arial" w:hAnsi="Arial" w:cs="Arial"/>
          <w:sz w:val="24"/>
          <w:szCs w:val="24"/>
          <w:lang w:val="hr-HR"/>
        </w:rPr>
      </w:pPr>
    </w:p>
    <w:p w:rsidR="0097573A" w:rsidRDefault="0097573A" w:rsidP="0097573A">
      <w:pPr>
        <w:pStyle w:val="Bezproreda"/>
        <w:rPr>
          <w:rFonts w:ascii="Arial" w:hAnsi="Arial" w:cs="Arial"/>
          <w:sz w:val="24"/>
          <w:szCs w:val="24"/>
          <w:lang w:val="hr-HR"/>
        </w:rPr>
      </w:pPr>
    </w:p>
    <w:p w:rsidR="0097573A" w:rsidRDefault="0097573A" w:rsidP="0097573A">
      <w:pPr>
        <w:pStyle w:val="Bezproreda"/>
        <w:rPr>
          <w:rFonts w:ascii="Arial" w:hAnsi="Arial" w:cs="Arial"/>
          <w:sz w:val="24"/>
          <w:szCs w:val="24"/>
          <w:lang w:val="hr-HR"/>
        </w:rPr>
      </w:pPr>
    </w:p>
    <w:p w:rsidR="0091451F" w:rsidRDefault="006045E8"/>
    <w:sectPr w:rsidR="00914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D1F"/>
    <w:rsid w:val="000413F4"/>
    <w:rsid w:val="00436F40"/>
    <w:rsid w:val="005B4D1F"/>
    <w:rsid w:val="006045E8"/>
    <w:rsid w:val="0097573A"/>
    <w:rsid w:val="009C2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DBAF7C-D04A-46F9-B3E5-94CEF03BE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573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7573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4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5</cp:revision>
  <dcterms:created xsi:type="dcterms:W3CDTF">2021-11-05T07:07:00Z</dcterms:created>
  <dcterms:modified xsi:type="dcterms:W3CDTF">2021-11-05T07:23:00Z</dcterms:modified>
</cp:coreProperties>
</file>