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14D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>Na temelju članka 57. Zakona o porezu na dohodak („Narodne novine“, broj 115/16 i 106/18), članka 2. Pravilnika o paušalnom oporezivanju djelatnosti iznajmljivanja i organiziranja smještaja u turizmu („Narodne novine“, broj 1/19) te članka 51. Statuta Grada Drniša („Službeni vjesnik Šibensko-kninske županije“, broj 15/09, 4/13, 11/13 i 14/13 i „Službeni gla</w:t>
      </w:r>
      <w:r w:rsidR="001942DA">
        <w:rPr>
          <w:rFonts w:ascii="Arial" w:hAnsi="Arial" w:cs="Arial"/>
          <w:sz w:val="24"/>
          <w:szCs w:val="24"/>
        </w:rPr>
        <w:t>snik Grada Drniša“, broj 4/15 ,</w:t>
      </w:r>
      <w:r w:rsidRPr="001942DA">
        <w:rPr>
          <w:rFonts w:ascii="Arial" w:hAnsi="Arial" w:cs="Arial"/>
          <w:sz w:val="24"/>
          <w:szCs w:val="24"/>
        </w:rPr>
        <w:t>1/18</w:t>
      </w:r>
      <w:r w:rsidR="001942DA">
        <w:rPr>
          <w:rFonts w:ascii="Arial" w:hAnsi="Arial" w:cs="Arial"/>
          <w:sz w:val="24"/>
          <w:szCs w:val="24"/>
        </w:rPr>
        <w:t xml:space="preserve"> i 1/19-pročišćeni tekst</w:t>
      </w:r>
      <w:r w:rsidRPr="001942DA">
        <w:rPr>
          <w:rFonts w:ascii="Arial" w:hAnsi="Arial" w:cs="Arial"/>
          <w:sz w:val="24"/>
          <w:szCs w:val="24"/>
        </w:rPr>
        <w:t>), Gr</w:t>
      </w:r>
      <w:r w:rsidR="00640090" w:rsidRPr="001942DA">
        <w:rPr>
          <w:rFonts w:ascii="Arial" w:hAnsi="Arial" w:cs="Arial"/>
          <w:sz w:val="24"/>
          <w:szCs w:val="24"/>
        </w:rPr>
        <w:t>a</w:t>
      </w:r>
      <w:r w:rsidR="00380DD3">
        <w:rPr>
          <w:rFonts w:ascii="Arial" w:hAnsi="Arial" w:cs="Arial"/>
          <w:sz w:val="24"/>
          <w:szCs w:val="24"/>
        </w:rPr>
        <w:t>dsko vijeće Grada Drniša, na 14</w:t>
      </w:r>
      <w:r w:rsidRPr="001942DA">
        <w:rPr>
          <w:rFonts w:ascii="Arial" w:hAnsi="Arial" w:cs="Arial"/>
          <w:sz w:val="24"/>
          <w:szCs w:val="24"/>
        </w:rPr>
        <w:t>. sje</w:t>
      </w:r>
      <w:r w:rsidR="00380DD3">
        <w:rPr>
          <w:rFonts w:ascii="Arial" w:hAnsi="Arial" w:cs="Arial"/>
          <w:sz w:val="24"/>
          <w:szCs w:val="24"/>
        </w:rPr>
        <w:t>dnici održanoj dana 26. ožujka</w:t>
      </w:r>
      <w:r w:rsidRPr="001942DA">
        <w:rPr>
          <w:rFonts w:ascii="Arial" w:hAnsi="Arial" w:cs="Arial"/>
          <w:sz w:val="24"/>
          <w:szCs w:val="24"/>
        </w:rPr>
        <w:t xml:space="preserve"> 2019. godine, donijelo je:</w:t>
      </w:r>
    </w:p>
    <w:p w:rsidR="001942DA" w:rsidRPr="001942DA" w:rsidRDefault="001942DA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714D" w:rsidRPr="001942DA" w:rsidRDefault="00810C62" w:rsidP="00810C62">
      <w:pPr>
        <w:pStyle w:val="Bezproreda"/>
        <w:rPr>
          <w:rFonts w:ascii="Arial" w:hAnsi="Arial" w:cs="Arial"/>
          <w:b/>
          <w:sz w:val="24"/>
          <w:szCs w:val="24"/>
        </w:rPr>
      </w:pPr>
      <w:r w:rsidRPr="001942DA">
        <w:rPr>
          <w:rFonts w:ascii="Arial" w:hAnsi="Arial" w:cs="Arial"/>
          <w:b/>
          <w:sz w:val="24"/>
          <w:szCs w:val="24"/>
        </w:rPr>
        <w:t xml:space="preserve">                                         ODLUKU O IZMJENI ODLUKE</w:t>
      </w:r>
    </w:p>
    <w:p w:rsidR="0072714D" w:rsidRPr="001942DA" w:rsidRDefault="0072714D" w:rsidP="0072714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942DA">
        <w:rPr>
          <w:rFonts w:ascii="Arial" w:hAnsi="Arial" w:cs="Arial"/>
          <w:b/>
          <w:sz w:val="24"/>
          <w:szCs w:val="24"/>
        </w:rPr>
        <w:t>o visini paušalnog poreza po krevetu, po smještajnoj jedinici u kampu i</w:t>
      </w:r>
    </w:p>
    <w:p w:rsidR="0072714D" w:rsidRPr="001942DA" w:rsidRDefault="0072714D" w:rsidP="0072714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942DA">
        <w:rPr>
          <w:rFonts w:ascii="Arial" w:hAnsi="Arial" w:cs="Arial"/>
          <w:b/>
          <w:sz w:val="24"/>
          <w:szCs w:val="24"/>
        </w:rPr>
        <w:t xml:space="preserve">smještajnoj jedinici u objektu za robinzonski smještaj na području </w:t>
      </w:r>
    </w:p>
    <w:p w:rsidR="0072714D" w:rsidRPr="001942DA" w:rsidRDefault="0072714D" w:rsidP="0072714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942DA">
        <w:rPr>
          <w:rFonts w:ascii="Arial" w:hAnsi="Arial" w:cs="Arial"/>
          <w:b/>
          <w:sz w:val="24"/>
          <w:szCs w:val="24"/>
        </w:rPr>
        <w:t>Grada Drniša</w:t>
      </w: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714D" w:rsidRPr="001942DA" w:rsidRDefault="0072714D" w:rsidP="0072714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>Članak 1.</w:t>
      </w:r>
    </w:p>
    <w:p w:rsidR="00985DCC" w:rsidRPr="001942DA" w:rsidRDefault="00985DCC" w:rsidP="00985DCC">
      <w:pPr>
        <w:pStyle w:val="Bezproreda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 xml:space="preserve">U članku  6. Odluke o visini paušalnog poreza po krevetu, po smještajnoj jedinici u kampu i smještajnoj jedinici u objektu za robinzonski smještaj na području Grada Drniša, („Službeni glasnik Grada Drniša“, broj 1/19) iza riječi „Drniša“ zarez se </w:t>
      </w:r>
      <w:r w:rsidRPr="001942DA">
        <w:rPr>
          <w:rFonts w:ascii="Arial" w:hAnsi="Arial" w:cs="Arial"/>
          <w:b/>
          <w:sz w:val="24"/>
          <w:szCs w:val="24"/>
        </w:rPr>
        <w:t>zamjenjuje točkom</w:t>
      </w:r>
      <w:r w:rsidRPr="001942DA">
        <w:rPr>
          <w:rFonts w:ascii="Arial" w:hAnsi="Arial" w:cs="Arial"/>
          <w:sz w:val="24"/>
          <w:szCs w:val="24"/>
        </w:rPr>
        <w:t>, a riječi</w:t>
      </w:r>
      <w:r w:rsidR="00FA22E8" w:rsidRPr="001942DA">
        <w:rPr>
          <w:rFonts w:ascii="Arial" w:hAnsi="Arial" w:cs="Arial"/>
          <w:sz w:val="24"/>
          <w:szCs w:val="24"/>
        </w:rPr>
        <w:t>:</w:t>
      </w:r>
    </w:p>
    <w:p w:rsidR="00985DCC" w:rsidRPr="001942DA" w:rsidRDefault="00985DCC" w:rsidP="00985DCC">
      <w:pPr>
        <w:pStyle w:val="Bezproreda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 xml:space="preserve"> </w:t>
      </w:r>
    </w:p>
    <w:p w:rsidR="00985DCC" w:rsidRPr="001942DA" w:rsidRDefault="00985DCC" w:rsidP="00985DCC">
      <w:pPr>
        <w:pStyle w:val="Bezproreda"/>
        <w:rPr>
          <w:rFonts w:ascii="Arial" w:hAnsi="Arial" w:cs="Arial"/>
          <w:b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 xml:space="preserve">                </w:t>
      </w:r>
      <w:r w:rsidR="001942DA">
        <w:rPr>
          <w:rFonts w:ascii="Arial" w:hAnsi="Arial" w:cs="Arial"/>
          <w:sz w:val="24"/>
          <w:szCs w:val="24"/>
        </w:rPr>
        <w:t xml:space="preserve">      </w:t>
      </w:r>
      <w:r w:rsidRPr="001942DA">
        <w:rPr>
          <w:rFonts w:ascii="Arial" w:hAnsi="Arial" w:cs="Arial"/>
          <w:sz w:val="24"/>
          <w:szCs w:val="24"/>
        </w:rPr>
        <w:t xml:space="preserve"> </w:t>
      </w:r>
      <w:r w:rsidRPr="001942DA">
        <w:rPr>
          <w:rFonts w:ascii="Arial" w:hAnsi="Arial" w:cs="Arial"/>
          <w:b/>
          <w:sz w:val="24"/>
          <w:szCs w:val="24"/>
        </w:rPr>
        <w:t xml:space="preserve">„a </w:t>
      </w:r>
      <w:r w:rsidR="00ED3DF8">
        <w:rPr>
          <w:rFonts w:ascii="Arial" w:hAnsi="Arial" w:cs="Arial"/>
          <w:b/>
          <w:sz w:val="24"/>
          <w:szCs w:val="24"/>
        </w:rPr>
        <w:t>primjenjuje se od 1. siječnja 2</w:t>
      </w:r>
      <w:r w:rsidRPr="001942DA">
        <w:rPr>
          <w:rFonts w:ascii="Arial" w:hAnsi="Arial" w:cs="Arial"/>
          <w:b/>
          <w:sz w:val="24"/>
          <w:szCs w:val="24"/>
        </w:rPr>
        <w:t>0</w:t>
      </w:r>
      <w:r w:rsidR="00ED3DF8">
        <w:rPr>
          <w:rFonts w:ascii="Arial" w:hAnsi="Arial" w:cs="Arial"/>
          <w:b/>
          <w:sz w:val="24"/>
          <w:szCs w:val="24"/>
        </w:rPr>
        <w:t>1</w:t>
      </w:r>
      <w:r w:rsidRPr="001942DA">
        <w:rPr>
          <w:rFonts w:ascii="Arial" w:hAnsi="Arial" w:cs="Arial"/>
          <w:b/>
          <w:sz w:val="24"/>
          <w:szCs w:val="24"/>
        </w:rPr>
        <w:t>9. godine“</w:t>
      </w:r>
      <w:r w:rsidR="00FA22E8" w:rsidRPr="001942DA">
        <w:rPr>
          <w:rFonts w:ascii="Arial" w:hAnsi="Arial" w:cs="Arial"/>
          <w:b/>
          <w:sz w:val="24"/>
          <w:szCs w:val="24"/>
        </w:rPr>
        <w:t xml:space="preserve"> brišu se.</w:t>
      </w:r>
    </w:p>
    <w:p w:rsidR="00FA22E8" w:rsidRPr="001942DA" w:rsidRDefault="00FA22E8" w:rsidP="00985DCC">
      <w:pPr>
        <w:pStyle w:val="Bezproreda"/>
        <w:rPr>
          <w:rFonts w:ascii="Arial" w:hAnsi="Arial" w:cs="Arial"/>
          <w:b/>
          <w:sz w:val="24"/>
          <w:szCs w:val="24"/>
        </w:rPr>
      </w:pPr>
    </w:p>
    <w:p w:rsidR="00FA22E8" w:rsidRPr="001942DA" w:rsidRDefault="00FA22E8" w:rsidP="00FA22E8">
      <w:pPr>
        <w:pStyle w:val="Default"/>
        <w:jc w:val="center"/>
        <w:rPr>
          <w:rFonts w:ascii="Arial" w:hAnsi="Arial" w:cs="Arial"/>
          <w:color w:val="auto"/>
          <w:lang w:val="hr-HR"/>
        </w:rPr>
      </w:pPr>
      <w:r w:rsidRPr="001942DA">
        <w:rPr>
          <w:rFonts w:ascii="Arial" w:hAnsi="Arial" w:cs="Arial"/>
          <w:b/>
        </w:rPr>
        <w:t xml:space="preserve">  </w:t>
      </w:r>
      <w:r w:rsidRPr="001942DA">
        <w:rPr>
          <w:rFonts w:ascii="Arial" w:hAnsi="Arial" w:cs="Arial"/>
          <w:color w:val="auto"/>
          <w:lang w:val="hr-HR"/>
        </w:rPr>
        <w:t>Članak 2.</w:t>
      </w:r>
    </w:p>
    <w:p w:rsidR="00FA22E8" w:rsidRPr="001942DA" w:rsidRDefault="00FA22E8" w:rsidP="00FA22E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 xml:space="preserve">Ova Odluka stupa na snagu osmog dana od objave u „Službenom glasniku Grada Drniša“. </w:t>
      </w:r>
    </w:p>
    <w:p w:rsidR="00FA22E8" w:rsidRPr="001942DA" w:rsidRDefault="00FA22E8" w:rsidP="00FA22E8">
      <w:pPr>
        <w:pStyle w:val="Default"/>
        <w:jc w:val="center"/>
        <w:rPr>
          <w:rFonts w:ascii="Arial" w:hAnsi="Arial" w:cs="Arial"/>
          <w:color w:val="auto"/>
          <w:lang w:val="hr-HR"/>
        </w:rPr>
      </w:pPr>
      <w:r w:rsidRPr="001942DA">
        <w:rPr>
          <w:rFonts w:ascii="Arial" w:hAnsi="Arial" w:cs="Arial"/>
          <w:color w:val="auto"/>
          <w:lang w:val="hr-HR"/>
        </w:rPr>
        <w:t xml:space="preserve"> Članak 3.</w:t>
      </w: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>Ova Odluka objav</w:t>
      </w:r>
      <w:r w:rsidR="00FA22E8" w:rsidRPr="001942DA">
        <w:rPr>
          <w:rFonts w:ascii="Arial" w:hAnsi="Arial" w:cs="Arial"/>
          <w:sz w:val="24"/>
          <w:szCs w:val="24"/>
        </w:rPr>
        <w:t xml:space="preserve">it će </w:t>
      </w:r>
      <w:r w:rsidRPr="001942DA">
        <w:rPr>
          <w:rFonts w:ascii="Arial" w:hAnsi="Arial" w:cs="Arial"/>
          <w:sz w:val="24"/>
          <w:szCs w:val="24"/>
        </w:rPr>
        <w:t xml:space="preserve"> u „Službenom glasniku Grada Drniša“ te će se dostaviti Ministarstvu financija, Poreznoj upravi u roku od osam dana od dana njezina donošenja. </w:t>
      </w: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 xml:space="preserve">KLASA: </w:t>
      </w:r>
      <w:r w:rsidR="00E70BA0" w:rsidRPr="001942DA">
        <w:rPr>
          <w:rFonts w:ascii="Arial" w:hAnsi="Arial" w:cs="Arial"/>
          <w:sz w:val="24"/>
          <w:szCs w:val="24"/>
        </w:rPr>
        <w:t>410-10/19-10/1</w:t>
      </w: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>URBROJ:</w:t>
      </w:r>
      <w:r w:rsidR="00D037DE">
        <w:rPr>
          <w:rFonts w:ascii="Arial" w:hAnsi="Arial" w:cs="Arial"/>
          <w:sz w:val="24"/>
          <w:szCs w:val="24"/>
        </w:rPr>
        <w:t xml:space="preserve"> 2182/06-19-</w:t>
      </w:r>
      <w:r w:rsidR="003136A3">
        <w:rPr>
          <w:rFonts w:ascii="Arial" w:hAnsi="Arial" w:cs="Arial"/>
          <w:sz w:val="24"/>
          <w:szCs w:val="24"/>
        </w:rPr>
        <w:t>14</w:t>
      </w:r>
    </w:p>
    <w:p w:rsidR="0072714D" w:rsidRPr="001942DA" w:rsidRDefault="0072714D" w:rsidP="0072714D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72714D" w:rsidRPr="001942DA" w:rsidRDefault="0072714D" w:rsidP="0072714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>GRAD DRNIŠ</w:t>
      </w:r>
    </w:p>
    <w:p w:rsidR="0072714D" w:rsidRPr="001942DA" w:rsidRDefault="0072714D" w:rsidP="0072714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>GRADSKO VIJEĆE</w:t>
      </w: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714D" w:rsidRDefault="0072714D" w:rsidP="0072714D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>Predsjednik:</w:t>
      </w:r>
    </w:p>
    <w:p w:rsidR="003A2DFB" w:rsidRPr="001942DA" w:rsidRDefault="003A2DFB" w:rsidP="0072714D">
      <w:pPr>
        <w:pStyle w:val="Bezproreda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2714D" w:rsidRPr="001942DA" w:rsidRDefault="0072714D" w:rsidP="0072714D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1942DA">
        <w:rPr>
          <w:rFonts w:ascii="Arial" w:hAnsi="Arial" w:cs="Arial"/>
          <w:sz w:val="24"/>
          <w:szCs w:val="24"/>
        </w:rPr>
        <w:t xml:space="preserve">Ante </w:t>
      </w:r>
      <w:proofErr w:type="spellStart"/>
      <w:r w:rsidRPr="001942DA">
        <w:rPr>
          <w:rFonts w:ascii="Arial" w:hAnsi="Arial" w:cs="Arial"/>
          <w:sz w:val="24"/>
          <w:szCs w:val="24"/>
        </w:rPr>
        <w:t>Pleadin</w:t>
      </w:r>
      <w:proofErr w:type="spellEnd"/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</w:p>
    <w:p w:rsidR="0072714D" w:rsidRPr="001942DA" w:rsidRDefault="0072714D" w:rsidP="0072714D">
      <w:pPr>
        <w:pStyle w:val="Bezproreda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942DA">
        <w:rPr>
          <w:rFonts w:ascii="Arial" w:hAnsi="Arial" w:cs="Arial"/>
          <w:sz w:val="24"/>
          <w:szCs w:val="24"/>
          <w:u w:val="single"/>
        </w:rPr>
        <w:t>DOSTAVITI:</w:t>
      </w:r>
    </w:p>
    <w:p w:rsidR="0072714D" w:rsidRPr="001942DA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Cs w:val="24"/>
        </w:rPr>
      </w:pPr>
      <w:proofErr w:type="spellStart"/>
      <w:r w:rsidRPr="001942DA">
        <w:rPr>
          <w:rFonts w:ascii="Arial" w:hAnsi="Arial" w:cs="Arial"/>
          <w:b w:val="0"/>
          <w:szCs w:val="24"/>
        </w:rPr>
        <w:t>Ministarstvo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financija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, Zagreb, </w:t>
      </w:r>
      <w:proofErr w:type="spellStart"/>
      <w:r w:rsidRPr="001942DA">
        <w:rPr>
          <w:rFonts w:ascii="Arial" w:hAnsi="Arial" w:cs="Arial"/>
          <w:b w:val="0"/>
          <w:szCs w:val="24"/>
        </w:rPr>
        <w:t>Katančićeva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5</w:t>
      </w:r>
    </w:p>
    <w:p w:rsidR="0072714D" w:rsidRPr="001942DA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Cs w:val="24"/>
        </w:rPr>
      </w:pPr>
      <w:proofErr w:type="spellStart"/>
      <w:r w:rsidRPr="001942DA">
        <w:rPr>
          <w:rFonts w:ascii="Arial" w:hAnsi="Arial" w:cs="Arial"/>
          <w:b w:val="0"/>
          <w:szCs w:val="24"/>
        </w:rPr>
        <w:t>Porezna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uprava-Područni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ured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Šibenik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, </w:t>
      </w:r>
      <w:proofErr w:type="spellStart"/>
      <w:r w:rsidRPr="001942DA">
        <w:rPr>
          <w:rFonts w:ascii="Arial" w:hAnsi="Arial" w:cs="Arial"/>
          <w:b w:val="0"/>
          <w:szCs w:val="24"/>
        </w:rPr>
        <w:t>Obala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hrvatske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mornarice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3,Šibenik </w:t>
      </w:r>
    </w:p>
    <w:p w:rsidR="0072714D" w:rsidRPr="001942DA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Cs w:val="24"/>
        </w:rPr>
      </w:pPr>
      <w:r w:rsidRPr="001942DA">
        <w:rPr>
          <w:rFonts w:ascii="Arial" w:hAnsi="Arial" w:cs="Arial"/>
          <w:b w:val="0"/>
          <w:szCs w:val="24"/>
        </w:rPr>
        <w:t>Gradonačelnik</w:t>
      </w:r>
    </w:p>
    <w:p w:rsidR="0072714D" w:rsidRPr="001942DA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Cs w:val="24"/>
        </w:rPr>
      </w:pPr>
      <w:proofErr w:type="spellStart"/>
      <w:r w:rsidRPr="001942DA">
        <w:rPr>
          <w:rFonts w:ascii="Arial" w:hAnsi="Arial" w:cs="Arial"/>
          <w:b w:val="0"/>
          <w:szCs w:val="24"/>
        </w:rPr>
        <w:t>Upravni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odjel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za </w:t>
      </w:r>
      <w:proofErr w:type="spellStart"/>
      <w:r w:rsidRPr="001942DA">
        <w:rPr>
          <w:rFonts w:ascii="Arial" w:hAnsi="Arial" w:cs="Arial"/>
          <w:b w:val="0"/>
          <w:szCs w:val="24"/>
        </w:rPr>
        <w:t>gospodarstvo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, </w:t>
      </w:r>
      <w:proofErr w:type="spellStart"/>
      <w:r w:rsidRPr="001942DA">
        <w:rPr>
          <w:rFonts w:ascii="Arial" w:hAnsi="Arial" w:cs="Arial"/>
          <w:b w:val="0"/>
          <w:szCs w:val="24"/>
        </w:rPr>
        <w:t>financije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i </w:t>
      </w:r>
      <w:proofErr w:type="spellStart"/>
      <w:r w:rsidRPr="001942DA">
        <w:rPr>
          <w:rFonts w:ascii="Arial" w:hAnsi="Arial" w:cs="Arial"/>
          <w:b w:val="0"/>
          <w:szCs w:val="24"/>
        </w:rPr>
        <w:t>društvene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djelatnosti</w:t>
      </w:r>
      <w:proofErr w:type="spellEnd"/>
    </w:p>
    <w:p w:rsidR="0072714D" w:rsidRPr="001942DA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Cs w:val="24"/>
        </w:rPr>
      </w:pPr>
      <w:proofErr w:type="spellStart"/>
      <w:r w:rsidRPr="001942DA">
        <w:rPr>
          <w:rFonts w:ascii="Arial" w:hAnsi="Arial" w:cs="Arial"/>
          <w:b w:val="0"/>
          <w:szCs w:val="24"/>
        </w:rPr>
        <w:t>Službeni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glasnik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Grada</w:t>
      </w:r>
      <w:proofErr w:type="spellEnd"/>
      <w:r w:rsidRPr="001942DA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1942DA">
        <w:rPr>
          <w:rFonts w:ascii="Arial" w:hAnsi="Arial" w:cs="Arial"/>
          <w:b w:val="0"/>
          <w:szCs w:val="24"/>
        </w:rPr>
        <w:t>Drniša</w:t>
      </w:r>
      <w:proofErr w:type="spellEnd"/>
    </w:p>
    <w:p w:rsidR="0072714D" w:rsidRPr="001942DA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Cs w:val="24"/>
        </w:rPr>
      </w:pPr>
      <w:proofErr w:type="spellStart"/>
      <w:r w:rsidRPr="001942DA">
        <w:rPr>
          <w:rFonts w:ascii="Arial" w:hAnsi="Arial" w:cs="Arial"/>
          <w:b w:val="0"/>
          <w:szCs w:val="24"/>
        </w:rPr>
        <w:t>Pismohrani</w:t>
      </w:r>
      <w:proofErr w:type="spellEnd"/>
    </w:p>
    <w:p w:rsidR="0072714D" w:rsidRPr="001942DA" w:rsidRDefault="0072714D" w:rsidP="008C2C9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714D" w:rsidRPr="001942DA" w:rsidRDefault="0072714D" w:rsidP="008C2C99">
      <w:pPr>
        <w:pStyle w:val="Bezproreda"/>
        <w:jc w:val="both"/>
        <w:rPr>
          <w:rFonts w:ascii="Arial" w:hAnsi="Arial" w:cs="Arial"/>
          <w:sz w:val="24"/>
          <w:szCs w:val="24"/>
        </w:rPr>
      </w:pPr>
    </w:p>
    <w:sectPr w:rsidR="0072714D" w:rsidRPr="00194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PDGN F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857D6"/>
    <w:multiLevelType w:val="hybridMultilevel"/>
    <w:tmpl w:val="E070BD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3"/>
    <w:rsid w:val="001942DA"/>
    <w:rsid w:val="001D7069"/>
    <w:rsid w:val="003136A3"/>
    <w:rsid w:val="00380DD3"/>
    <w:rsid w:val="003A2DFB"/>
    <w:rsid w:val="0061111B"/>
    <w:rsid w:val="00640090"/>
    <w:rsid w:val="0072714D"/>
    <w:rsid w:val="00810C62"/>
    <w:rsid w:val="00873E43"/>
    <w:rsid w:val="008C2C99"/>
    <w:rsid w:val="00985DCC"/>
    <w:rsid w:val="00A76B90"/>
    <w:rsid w:val="00AC5CDF"/>
    <w:rsid w:val="00AF405F"/>
    <w:rsid w:val="00B828DF"/>
    <w:rsid w:val="00D037DE"/>
    <w:rsid w:val="00DA4618"/>
    <w:rsid w:val="00E70BA0"/>
    <w:rsid w:val="00ED3DF8"/>
    <w:rsid w:val="00FA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45AB6-371F-4DB7-A637-5DC90D9F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8C2C99"/>
    <w:pPr>
      <w:spacing w:after="0" w:line="480" w:lineRule="auto"/>
    </w:pPr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8C2C99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styleId="Bezproreda">
    <w:name w:val="No Spacing"/>
    <w:uiPriority w:val="1"/>
    <w:qFormat/>
    <w:rsid w:val="008C2C99"/>
    <w:pPr>
      <w:spacing w:after="0" w:line="240" w:lineRule="auto"/>
    </w:pPr>
  </w:style>
  <w:style w:type="paragraph" w:customStyle="1" w:styleId="Default">
    <w:name w:val="Default"/>
    <w:uiPriority w:val="99"/>
    <w:rsid w:val="008C2C99"/>
    <w:pPr>
      <w:autoSpaceDE w:val="0"/>
      <w:autoSpaceDN w:val="0"/>
      <w:adjustRightInd w:val="0"/>
      <w:spacing w:after="0" w:line="240" w:lineRule="auto"/>
    </w:pPr>
    <w:rPr>
      <w:rFonts w:ascii="TPDGN F+ Times" w:eastAsia="Calibri" w:hAnsi="TPDGN F+ Times" w:cs="TPDGN F+ Times"/>
      <w:color w:val="000000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1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1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cp:lastPrinted>2019-03-26T09:10:00Z</cp:lastPrinted>
  <dcterms:created xsi:type="dcterms:W3CDTF">2019-03-18T12:30:00Z</dcterms:created>
  <dcterms:modified xsi:type="dcterms:W3CDTF">2019-03-26T09:12:00Z</dcterms:modified>
</cp:coreProperties>
</file>