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158" w:rsidRDefault="00775158" w:rsidP="00775158">
      <w:pPr>
        <w:rPr>
          <w:sz w:val="24"/>
          <w:szCs w:val="24"/>
          <w:lang w:val="en-AU"/>
        </w:rPr>
      </w:pPr>
      <w:r>
        <w:rPr>
          <w:sz w:val="24"/>
          <w:szCs w:val="24"/>
        </w:rPr>
        <w:t xml:space="preserve">     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45160" cy="835660"/>
            <wp:effectExtent l="0" t="0" r="2540" b="254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158" w:rsidRDefault="00775158" w:rsidP="00775158">
      <w:pPr>
        <w:rPr>
          <w:sz w:val="24"/>
          <w:szCs w:val="24"/>
        </w:rPr>
      </w:pPr>
    </w:p>
    <w:p w:rsidR="00775158" w:rsidRDefault="00775158" w:rsidP="00775158">
      <w:pPr>
        <w:rPr>
          <w:sz w:val="24"/>
          <w:szCs w:val="24"/>
        </w:rPr>
      </w:pPr>
      <w:r>
        <w:rPr>
          <w:sz w:val="24"/>
          <w:szCs w:val="24"/>
        </w:rPr>
        <w:t xml:space="preserve">         REPUBLIKA HRVATSKA</w:t>
      </w:r>
    </w:p>
    <w:p w:rsidR="00775158" w:rsidRDefault="00775158" w:rsidP="00775158">
      <w:pPr>
        <w:rPr>
          <w:sz w:val="24"/>
          <w:szCs w:val="24"/>
        </w:rPr>
      </w:pPr>
      <w:r>
        <w:rPr>
          <w:sz w:val="24"/>
          <w:szCs w:val="24"/>
        </w:rPr>
        <w:t xml:space="preserve">   ŠIBENSKO-KNINSKA ŽUPANIJA</w:t>
      </w:r>
    </w:p>
    <w:p w:rsidR="00775158" w:rsidRDefault="00775158" w:rsidP="00775158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>
        <w:rPr>
          <w:sz w:val="24"/>
          <w:szCs w:val="24"/>
        </w:rPr>
        <w:t>GRAD</w:t>
      </w:r>
      <w:proofErr w:type="gramEnd"/>
      <w:r>
        <w:rPr>
          <w:sz w:val="24"/>
          <w:szCs w:val="24"/>
        </w:rPr>
        <w:t xml:space="preserve"> DRNIŠ</w:t>
      </w:r>
    </w:p>
    <w:p w:rsidR="00775158" w:rsidRDefault="00775158" w:rsidP="00775158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GRADSKO VIJEĆE </w:t>
      </w:r>
    </w:p>
    <w:p w:rsidR="00775158" w:rsidRDefault="00775158" w:rsidP="00775158">
      <w:pPr>
        <w:ind w:firstLine="708"/>
        <w:rPr>
          <w:sz w:val="24"/>
          <w:szCs w:val="24"/>
        </w:rPr>
      </w:pPr>
    </w:p>
    <w:p w:rsidR="00775158" w:rsidRDefault="00775158" w:rsidP="00775158">
      <w:pPr>
        <w:jc w:val="both"/>
        <w:rPr>
          <w:sz w:val="24"/>
          <w:szCs w:val="24"/>
        </w:rPr>
      </w:pPr>
      <w:r>
        <w:rPr>
          <w:sz w:val="24"/>
          <w:szCs w:val="24"/>
        </w:rPr>
        <w:t>KLASA: 400-06/18-60/</w:t>
      </w:r>
      <w:r w:rsidR="00FB3957">
        <w:rPr>
          <w:sz w:val="24"/>
          <w:szCs w:val="24"/>
        </w:rPr>
        <w:t>3</w:t>
      </w:r>
    </w:p>
    <w:p w:rsidR="00775158" w:rsidRDefault="00775158" w:rsidP="00775158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2182/06-18-1</w:t>
      </w:r>
    </w:p>
    <w:p w:rsidR="00775158" w:rsidRDefault="00775158" w:rsidP="00775158">
      <w:pPr>
        <w:jc w:val="both"/>
        <w:rPr>
          <w:sz w:val="24"/>
          <w:szCs w:val="24"/>
        </w:rPr>
      </w:pPr>
    </w:p>
    <w:p w:rsidR="00775158" w:rsidRDefault="00775158" w:rsidP="00775158">
      <w:pPr>
        <w:jc w:val="both"/>
        <w:rPr>
          <w:sz w:val="24"/>
          <w:szCs w:val="24"/>
        </w:rPr>
      </w:pPr>
      <w:r>
        <w:rPr>
          <w:sz w:val="24"/>
          <w:szCs w:val="24"/>
        </w:rPr>
        <w:t>Drniš,</w:t>
      </w:r>
      <w:r w:rsidR="00DC2D0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422426">
        <w:rPr>
          <w:sz w:val="24"/>
          <w:szCs w:val="24"/>
        </w:rPr>
        <w:t>13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prosinca</w:t>
      </w:r>
      <w:proofErr w:type="spellEnd"/>
      <w:r>
        <w:rPr>
          <w:sz w:val="24"/>
          <w:szCs w:val="24"/>
        </w:rPr>
        <w:t xml:space="preserve"> 2018. </w:t>
      </w:r>
      <w:proofErr w:type="spellStart"/>
      <w:r>
        <w:rPr>
          <w:sz w:val="24"/>
          <w:szCs w:val="24"/>
        </w:rPr>
        <w:t>godine</w:t>
      </w:r>
      <w:proofErr w:type="spellEnd"/>
    </w:p>
    <w:p w:rsidR="00775158" w:rsidRDefault="00775158" w:rsidP="00775158">
      <w:pPr>
        <w:jc w:val="both"/>
        <w:rPr>
          <w:sz w:val="24"/>
          <w:szCs w:val="24"/>
        </w:rPr>
      </w:pPr>
    </w:p>
    <w:p w:rsidR="00775158" w:rsidRDefault="00775158" w:rsidP="00775158">
      <w:pPr>
        <w:pStyle w:val="Tijeloteksta"/>
        <w:spacing w:line="240" w:lineRule="auto"/>
        <w:jc w:val="both"/>
        <w:rPr>
          <w:b w:val="0"/>
          <w:szCs w:val="24"/>
        </w:rPr>
      </w:pPr>
      <w:r>
        <w:rPr>
          <w:b w:val="0"/>
        </w:rPr>
        <w:t xml:space="preserve">           Na </w:t>
      </w:r>
      <w:proofErr w:type="spellStart"/>
      <w:r>
        <w:rPr>
          <w:b w:val="0"/>
        </w:rPr>
        <w:t>temelju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članka</w:t>
      </w:r>
      <w:proofErr w:type="spellEnd"/>
      <w:r>
        <w:rPr>
          <w:b w:val="0"/>
        </w:rPr>
        <w:t xml:space="preserve"> 3. </w:t>
      </w:r>
      <w:proofErr w:type="spellStart"/>
      <w:r>
        <w:rPr>
          <w:b w:val="0"/>
        </w:rPr>
        <w:t>stavka</w:t>
      </w:r>
      <w:proofErr w:type="spellEnd"/>
      <w:r>
        <w:rPr>
          <w:b w:val="0"/>
        </w:rPr>
        <w:t xml:space="preserve"> 2., </w:t>
      </w:r>
      <w:proofErr w:type="spellStart"/>
      <w:r>
        <w:rPr>
          <w:b w:val="0"/>
        </w:rPr>
        <w:t>članka</w:t>
      </w:r>
      <w:proofErr w:type="spellEnd"/>
      <w:r>
        <w:rPr>
          <w:b w:val="0"/>
        </w:rPr>
        <w:t xml:space="preserve"> 6. i 7. </w:t>
      </w:r>
      <w:proofErr w:type="spellStart"/>
      <w:r>
        <w:rPr>
          <w:b w:val="0"/>
        </w:rPr>
        <w:t>stavka</w:t>
      </w:r>
      <w:proofErr w:type="spellEnd"/>
      <w:r>
        <w:rPr>
          <w:b w:val="0"/>
        </w:rPr>
        <w:t xml:space="preserve"> 2.  </w:t>
      </w:r>
      <w:proofErr w:type="spellStart"/>
      <w:r>
        <w:rPr>
          <w:b w:val="0"/>
        </w:rPr>
        <w:t>Zakona</w:t>
      </w:r>
      <w:proofErr w:type="spellEnd"/>
      <w:r>
        <w:rPr>
          <w:b w:val="0"/>
        </w:rPr>
        <w:t xml:space="preserve"> o </w:t>
      </w:r>
      <w:proofErr w:type="spellStart"/>
      <w:r>
        <w:rPr>
          <w:b w:val="0"/>
        </w:rPr>
        <w:t>financiranju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političkih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aktivnosti</w:t>
      </w:r>
      <w:proofErr w:type="spellEnd"/>
      <w:r>
        <w:rPr>
          <w:b w:val="0"/>
        </w:rPr>
        <w:t xml:space="preserve"> i </w:t>
      </w:r>
      <w:proofErr w:type="spellStart"/>
      <w:r>
        <w:rPr>
          <w:b w:val="0"/>
        </w:rPr>
        <w:t>izborne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promidžbe</w:t>
      </w:r>
      <w:proofErr w:type="spellEnd"/>
      <w:r>
        <w:rPr>
          <w:b w:val="0"/>
        </w:rPr>
        <w:t xml:space="preserve"> („</w:t>
      </w:r>
      <w:proofErr w:type="spellStart"/>
      <w:r>
        <w:rPr>
          <w:b w:val="0"/>
        </w:rPr>
        <w:t>Narodne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no</w:t>
      </w:r>
      <w:r w:rsidR="000A22D3">
        <w:rPr>
          <w:b w:val="0"/>
        </w:rPr>
        <w:t>vine</w:t>
      </w:r>
      <w:proofErr w:type="spellEnd"/>
      <w:r w:rsidR="000A22D3">
        <w:rPr>
          <w:b w:val="0"/>
        </w:rPr>
        <w:t xml:space="preserve">“, </w:t>
      </w:r>
      <w:proofErr w:type="spellStart"/>
      <w:r w:rsidR="000A22D3">
        <w:rPr>
          <w:b w:val="0"/>
        </w:rPr>
        <w:t>broj</w:t>
      </w:r>
      <w:proofErr w:type="spellEnd"/>
      <w:r w:rsidR="000A22D3">
        <w:rPr>
          <w:b w:val="0"/>
        </w:rPr>
        <w:t xml:space="preserve"> 24/11, 61/11, 27/13</w:t>
      </w:r>
      <w:r>
        <w:rPr>
          <w:b w:val="0"/>
        </w:rPr>
        <w:t>,</w:t>
      </w:r>
      <w:r w:rsidR="000A22D3">
        <w:rPr>
          <w:b w:val="0"/>
        </w:rPr>
        <w:t xml:space="preserve"> 48/13-pročišćeni tekst,</w:t>
      </w:r>
      <w:r>
        <w:rPr>
          <w:b w:val="0"/>
        </w:rPr>
        <w:t xml:space="preserve"> 02/14, 96/16 i 70/17), </w:t>
      </w:r>
      <w:proofErr w:type="spellStart"/>
      <w:r>
        <w:rPr>
          <w:b w:val="0"/>
        </w:rPr>
        <w:t>Proračuna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G</w:t>
      </w:r>
      <w:r w:rsidR="00DC2D0B">
        <w:rPr>
          <w:b w:val="0"/>
        </w:rPr>
        <w:t>rada</w:t>
      </w:r>
      <w:proofErr w:type="spellEnd"/>
      <w:r w:rsidR="00DC2D0B">
        <w:rPr>
          <w:b w:val="0"/>
        </w:rPr>
        <w:t xml:space="preserve"> </w:t>
      </w:r>
      <w:proofErr w:type="spellStart"/>
      <w:r w:rsidR="00DC2D0B">
        <w:rPr>
          <w:b w:val="0"/>
        </w:rPr>
        <w:t>Drniša</w:t>
      </w:r>
      <w:proofErr w:type="spellEnd"/>
      <w:r w:rsidR="00DC2D0B">
        <w:rPr>
          <w:b w:val="0"/>
        </w:rPr>
        <w:t xml:space="preserve"> za 2019</w:t>
      </w:r>
      <w:r>
        <w:rPr>
          <w:b w:val="0"/>
        </w:rPr>
        <w:t xml:space="preserve">.godinu, </w:t>
      </w:r>
      <w:proofErr w:type="spellStart"/>
      <w:r>
        <w:rPr>
          <w:b w:val="0"/>
        </w:rPr>
        <w:t>članka</w:t>
      </w:r>
      <w:proofErr w:type="spellEnd"/>
      <w:r>
        <w:rPr>
          <w:b w:val="0"/>
        </w:rPr>
        <w:t xml:space="preserve"> 51. </w:t>
      </w:r>
      <w:proofErr w:type="spellStart"/>
      <w:r>
        <w:rPr>
          <w:b w:val="0"/>
        </w:rPr>
        <w:t>Statuta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Grada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Drniša</w:t>
      </w:r>
      <w:proofErr w:type="spellEnd"/>
      <w:r>
        <w:rPr>
          <w:b w:val="0"/>
        </w:rPr>
        <w:t xml:space="preserve"> („</w:t>
      </w:r>
      <w:proofErr w:type="spellStart"/>
      <w:r>
        <w:rPr>
          <w:b w:val="0"/>
        </w:rPr>
        <w:t>Službeni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vjesnik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Šibensko-kninske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županije</w:t>
      </w:r>
      <w:proofErr w:type="spellEnd"/>
      <w:r>
        <w:rPr>
          <w:b w:val="0"/>
        </w:rPr>
        <w:t xml:space="preserve">“, </w:t>
      </w:r>
      <w:proofErr w:type="spellStart"/>
      <w:r>
        <w:rPr>
          <w:b w:val="0"/>
        </w:rPr>
        <w:t>broj</w:t>
      </w:r>
      <w:proofErr w:type="spellEnd"/>
      <w:r>
        <w:rPr>
          <w:b w:val="0"/>
        </w:rPr>
        <w:t xml:space="preserve"> 15/09 , 4/13, 11/13,14/13 i “</w:t>
      </w:r>
      <w:proofErr w:type="spellStart"/>
      <w:r>
        <w:rPr>
          <w:b w:val="0"/>
        </w:rPr>
        <w:t>Službeni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glasnik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Grada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Drniša</w:t>
      </w:r>
      <w:proofErr w:type="spellEnd"/>
      <w:r>
        <w:rPr>
          <w:b w:val="0"/>
        </w:rPr>
        <w:t xml:space="preserve">” </w:t>
      </w:r>
      <w:proofErr w:type="spellStart"/>
      <w:r>
        <w:rPr>
          <w:b w:val="0"/>
        </w:rPr>
        <w:t>broj</w:t>
      </w:r>
      <w:proofErr w:type="spellEnd"/>
      <w:r>
        <w:rPr>
          <w:b w:val="0"/>
        </w:rPr>
        <w:t xml:space="preserve"> 4/15</w:t>
      </w:r>
      <w:r w:rsidR="00DC2D0B">
        <w:rPr>
          <w:b w:val="0"/>
        </w:rPr>
        <w:t xml:space="preserve"> i 1/18</w:t>
      </w:r>
      <w:r>
        <w:rPr>
          <w:b w:val="0"/>
        </w:rPr>
        <w:t xml:space="preserve">), </w:t>
      </w:r>
      <w:proofErr w:type="spellStart"/>
      <w:r w:rsidR="00DC2D0B">
        <w:rPr>
          <w:b w:val="0"/>
        </w:rPr>
        <w:t>Gradsko</w:t>
      </w:r>
      <w:proofErr w:type="spellEnd"/>
      <w:r w:rsidR="00DC2D0B">
        <w:rPr>
          <w:b w:val="0"/>
        </w:rPr>
        <w:t xml:space="preserve"> </w:t>
      </w:r>
      <w:proofErr w:type="spellStart"/>
      <w:r w:rsidR="00DC2D0B">
        <w:rPr>
          <w:b w:val="0"/>
        </w:rPr>
        <w:t>vijeće</w:t>
      </w:r>
      <w:proofErr w:type="spellEnd"/>
      <w:r w:rsidR="00DC2D0B">
        <w:rPr>
          <w:b w:val="0"/>
        </w:rPr>
        <w:t xml:space="preserve"> </w:t>
      </w:r>
      <w:proofErr w:type="spellStart"/>
      <w:r w:rsidR="00DC2D0B">
        <w:rPr>
          <w:b w:val="0"/>
        </w:rPr>
        <w:t>Grada</w:t>
      </w:r>
      <w:proofErr w:type="spellEnd"/>
      <w:r w:rsidR="00DC2D0B">
        <w:rPr>
          <w:b w:val="0"/>
        </w:rPr>
        <w:t xml:space="preserve"> </w:t>
      </w:r>
      <w:proofErr w:type="spellStart"/>
      <w:r w:rsidR="00DC2D0B">
        <w:rPr>
          <w:b w:val="0"/>
        </w:rPr>
        <w:t>Drniša</w:t>
      </w:r>
      <w:proofErr w:type="spellEnd"/>
      <w:r w:rsidR="00DC2D0B">
        <w:rPr>
          <w:b w:val="0"/>
        </w:rPr>
        <w:t xml:space="preserve"> </w:t>
      </w:r>
      <w:proofErr w:type="spellStart"/>
      <w:r w:rsidR="00DC2D0B">
        <w:rPr>
          <w:b w:val="0"/>
        </w:rPr>
        <w:t>na</w:t>
      </w:r>
      <w:proofErr w:type="spellEnd"/>
      <w:r w:rsidR="00DC2D0B">
        <w:rPr>
          <w:b w:val="0"/>
        </w:rPr>
        <w:t xml:space="preserve"> 12. </w:t>
      </w:r>
      <w:proofErr w:type="spellStart"/>
      <w:r w:rsidR="00DC2D0B">
        <w:rPr>
          <w:b w:val="0"/>
        </w:rPr>
        <w:t>sjednici</w:t>
      </w:r>
      <w:proofErr w:type="spellEnd"/>
      <w:r w:rsidR="00DC2D0B">
        <w:rPr>
          <w:b w:val="0"/>
        </w:rPr>
        <w:t xml:space="preserve"> od . </w:t>
      </w:r>
      <w:proofErr w:type="spellStart"/>
      <w:r w:rsidR="00DC2D0B">
        <w:rPr>
          <w:b w:val="0"/>
        </w:rPr>
        <w:t>prosinca</w:t>
      </w:r>
      <w:proofErr w:type="spellEnd"/>
      <w:r w:rsidR="00DC2D0B">
        <w:rPr>
          <w:b w:val="0"/>
        </w:rPr>
        <w:t xml:space="preserve"> 2018</w:t>
      </w:r>
      <w:r>
        <w:rPr>
          <w:b w:val="0"/>
        </w:rPr>
        <w:t xml:space="preserve">. </w:t>
      </w:r>
      <w:proofErr w:type="spellStart"/>
      <w:r>
        <w:rPr>
          <w:b w:val="0"/>
        </w:rPr>
        <w:t>godine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donosi</w:t>
      </w:r>
      <w:proofErr w:type="spellEnd"/>
      <w:r>
        <w:rPr>
          <w:b w:val="0"/>
        </w:rPr>
        <w:t xml:space="preserve"> </w:t>
      </w:r>
    </w:p>
    <w:p w:rsidR="00775158" w:rsidRDefault="00775158" w:rsidP="00775158">
      <w:pPr>
        <w:pStyle w:val="Tijeloteksta"/>
        <w:jc w:val="both"/>
      </w:pPr>
    </w:p>
    <w:p w:rsidR="00775158" w:rsidRDefault="00775158" w:rsidP="00775158">
      <w:pPr>
        <w:pStyle w:val="Naslov1"/>
        <w:jc w:val="center"/>
        <w:rPr>
          <w:szCs w:val="24"/>
        </w:rPr>
      </w:pPr>
      <w:r>
        <w:rPr>
          <w:szCs w:val="24"/>
        </w:rPr>
        <w:t>O D L U K U</w:t>
      </w:r>
    </w:p>
    <w:p w:rsidR="00775158" w:rsidRDefault="00775158" w:rsidP="00775158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o </w:t>
      </w:r>
      <w:proofErr w:type="spellStart"/>
      <w:r>
        <w:rPr>
          <w:b/>
          <w:bCs/>
          <w:sz w:val="24"/>
          <w:szCs w:val="24"/>
        </w:rPr>
        <w:t>raspoređivanju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sredstava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iz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Proračuna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Grada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Drniša</w:t>
      </w:r>
      <w:proofErr w:type="spellEnd"/>
      <w:r>
        <w:rPr>
          <w:b/>
          <w:sz w:val="24"/>
          <w:szCs w:val="24"/>
        </w:rPr>
        <w:t xml:space="preserve"> za </w:t>
      </w:r>
      <w:proofErr w:type="spellStart"/>
      <w:r>
        <w:rPr>
          <w:b/>
          <w:sz w:val="24"/>
          <w:szCs w:val="24"/>
        </w:rPr>
        <w:t>razdoblje</w:t>
      </w:r>
      <w:proofErr w:type="spellEnd"/>
      <w:r>
        <w:rPr>
          <w:b/>
          <w:sz w:val="24"/>
          <w:szCs w:val="24"/>
        </w:rPr>
        <w:t xml:space="preserve"> od 1.1.</w:t>
      </w:r>
    </w:p>
    <w:p w:rsidR="00775158" w:rsidRDefault="00DC2D0B" w:rsidP="00775158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do 31.12.2019</w:t>
      </w:r>
      <w:r w:rsidR="00775158">
        <w:rPr>
          <w:b/>
          <w:sz w:val="24"/>
          <w:szCs w:val="24"/>
        </w:rPr>
        <w:t xml:space="preserve">.godine </w:t>
      </w:r>
      <w:r w:rsidR="00775158">
        <w:rPr>
          <w:b/>
          <w:bCs/>
          <w:sz w:val="24"/>
          <w:szCs w:val="24"/>
        </w:rPr>
        <w:t xml:space="preserve">za </w:t>
      </w:r>
      <w:proofErr w:type="spellStart"/>
      <w:r w:rsidR="00775158">
        <w:rPr>
          <w:b/>
          <w:bCs/>
          <w:sz w:val="24"/>
          <w:szCs w:val="24"/>
        </w:rPr>
        <w:t>redovito</w:t>
      </w:r>
      <w:proofErr w:type="spellEnd"/>
      <w:r w:rsidR="00775158">
        <w:rPr>
          <w:b/>
          <w:bCs/>
          <w:sz w:val="24"/>
          <w:szCs w:val="24"/>
        </w:rPr>
        <w:t xml:space="preserve"> </w:t>
      </w:r>
      <w:proofErr w:type="spellStart"/>
      <w:r w:rsidR="00775158">
        <w:rPr>
          <w:b/>
          <w:bCs/>
          <w:sz w:val="24"/>
          <w:szCs w:val="24"/>
        </w:rPr>
        <w:t>godišnje</w:t>
      </w:r>
      <w:proofErr w:type="spellEnd"/>
      <w:r w:rsidR="00775158">
        <w:rPr>
          <w:b/>
          <w:bCs/>
          <w:sz w:val="24"/>
          <w:szCs w:val="24"/>
        </w:rPr>
        <w:t xml:space="preserve"> </w:t>
      </w:r>
      <w:proofErr w:type="spellStart"/>
      <w:r w:rsidR="00775158">
        <w:rPr>
          <w:b/>
          <w:bCs/>
          <w:sz w:val="24"/>
          <w:szCs w:val="24"/>
        </w:rPr>
        <w:t>financiranje</w:t>
      </w:r>
      <w:proofErr w:type="spellEnd"/>
      <w:r w:rsidR="00775158">
        <w:rPr>
          <w:b/>
          <w:bCs/>
          <w:sz w:val="24"/>
          <w:szCs w:val="24"/>
        </w:rPr>
        <w:t xml:space="preserve"> </w:t>
      </w:r>
      <w:proofErr w:type="spellStart"/>
      <w:r w:rsidR="00775158">
        <w:rPr>
          <w:b/>
          <w:bCs/>
          <w:sz w:val="24"/>
          <w:szCs w:val="24"/>
        </w:rPr>
        <w:t>političkih</w:t>
      </w:r>
      <w:proofErr w:type="spellEnd"/>
      <w:r w:rsidR="00775158">
        <w:rPr>
          <w:b/>
          <w:bCs/>
          <w:sz w:val="24"/>
          <w:szCs w:val="24"/>
        </w:rPr>
        <w:t xml:space="preserve"> </w:t>
      </w:r>
      <w:proofErr w:type="spellStart"/>
      <w:r w:rsidR="00775158">
        <w:rPr>
          <w:b/>
          <w:bCs/>
          <w:sz w:val="24"/>
          <w:szCs w:val="24"/>
        </w:rPr>
        <w:t>stranaka</w:t>
      </w:r>
      <w:proofErr w:type="spellEnd"/>
    </w:p>
    <w:p w:rsidR="00775158" w:rsidRDefault="00775158" w:rsidP="0077515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proofErr w:type="spellStart"/>
      <w:r>
        <w:rPr>
          <w:b/>
          <w:sz w:val="24"/>
          <w:szCs w:val="24"/>
        </w:rPr>
        <w:t>zastupljenih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Gradskom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vijeću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Grada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Drniša</w:t>
      </w:r>
      <w:proofErr w:type="spellEnd"/>
    </w:p>
    <w:p w:rsidR="00775158" w:rsidRDefault="00775158" w:rsidP="007751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75158" w:rsidRDefault="00775158" w:rsidP="0077515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</w:t>
      </w:r>
      <w:r w:rsidR="00DC2D0B"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</w:rPr>
        <w:t xml:space="preserve">    </w:t>
      </w:r>
      <w:proofErr w:type="spellStart"/>
      <w:r>
        <w:rPr>
          <w:bCs/>
          <w:sz w:val="24"/>
          <w:szCs w:val="24"/>
        </w:rPr>
        <w:t>Članak</w:t>
      </w:r>
      <w:proofErr w:type="spellEnd"/>
      <w:r>
        <w:rPr>
          <w:bCs/>
          <w:sz w:val="24"/>
          <w:szCs w:val="24"/>
        </w:rPr>
        <w:t xml:space="preserve"> 1.</w:t>
      </w:r>
    </w:p>
    <w:p w:rsidR="00775158" w:rsidRDefault="00775158" w:rsidP="00775158">
      <w:pPr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Ovom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Odlukom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određuje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redovito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godišnje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financiranje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političkih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stranaka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zastupljenih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Gradskom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dalje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tekstu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), </w:t>
      </w:r>
      <w:proofErr w:type="spellStart"/>
      <w:r>
        <w:rPr>
          <w:sz w:val="24"/>
          <w:szCs w:val="24"/>
        </w:rPr>
        <w:t>visina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sredstava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osiguravaju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Proračunu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z</w:t>
      </w:r>
      <w:r w:rsidR="00DC2D0B">
        <w:rPr>
          <w:sz w:val="24"/>
          <w:szCs w:val="24"/>
        </w:rPr>
        <w:t>a 2019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godinu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načina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raspoređivanja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sredstava</w:t>
      </w:r>
      <w:proofErr w:type="spellEnd"/>
      <w:r>
        <w:rPr>
          <w:sz w:val="24"/>
          <w:szCs w:val="24"/>
        </w:rPr>
        <w:t>.</w:t>
      </w:r>
    </w:p>
    <w:p w:rsidR="00775158" w:rsidRPr="00DC2D0B" w:rsidRDefault="00DC2D0B" w:rsidP="00DC2D0B">
      <w:pPr>
        <w:pStyle w:val="Bezproreda"/>
        <w:rPr>
          <w:sz w:val="24"/>
          <w:szCs w:val="24"/>
        </w:rPr>
      </w:pPr>
      <w:r>
        <w:t xml:space="preserve">                                                                              </w:t>
      </w:r>
      <w:r w:rsidRPr="00DC2D0B">
        <w:rPr>
          <w:sz w:val="24"/>
          <w:szCs w:val="24"/>
        </w:rPr>
        <w:t xml:space="preserve">  </w:t>
      </w:r>
      <w:proofErr w:type="spellStart"/>
      <w:r w:rsidRPr="00DC2D0B">
        <w:rPr>
          <w:sz w:val="24"/>
          <w:szCs w:val="24"/>
        </w:rPr>
        <w:t>Članak</w:t>
      </w:r>
      <w:proofErr w:type="spellEnd"/>
      <w:r w:rsidRPr="00DC2D0B">
        <w:rPr>
          <w:sz w:val="24"/>
          <w:szCs w:val="24"/>
        </w:rPr>
        <w:t xml:space="preserve"> 2.</w:t>
      </w:r>
    </w:p>
    <w:p w:rsidR="00775158" w:rsidRDefault="00775158" w:rsidP="00DC2D0B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Pravo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financiranje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sredstava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Proračuna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imaju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političke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stranke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imaju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najmanje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jednog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( </w:t>
      </w:r>
      <w:proofErr w:type="spellStart"/>
      <w:r>
        <w:rPr>
          <w:sz w:val="24"/>
          <w:szCs w:val="24"/>
        </w:rPr>
        <w:t>dalje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tekstu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vijećnik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vijećnica</w:t>
      </w:r>
      <w:proofErr w:type="spellEnd"/>
      <w:r>
        <w:rPr>
          <w:sz w:val="24"/>
          <w:szCs w:val="24"/>
        </w:rPr>
        <w:t>).</w:t>
      </w:r>
    </w:p>
    <w:p w:rsidR="00DC2D0B" w:rsidRDefault="00DC2D0B" w:rsidP="00775158">
      <w:pPr>
        <w:jc w:val="both"/>
        <w:rPr>
          <w:sz w:val="24"/>
          <w:szCs w:val="24"/>
        </w:rPr>
      </w:pPr>
    </w:p>
    <w:p w:rsidR="00775158" w:rsidRPr="00DC2D0B" w:rsidRDefault="00DC2D0B" w:rsidP="00DC2D0B">
      <w:pPr>
        <w:pStyle w:val="Bezproreda"/>
        <w:rPr>
          <w:sz w:val="24"/>
          <w:szCs w:val="24"/>
        </w:rPr>
      </w:pPr>
      <w:r w:rsidRPr="00DC2D0B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                  </w:t>
      </w:r>
      <w:proofErr w:type="spellStart"/>
      <w:r w:rsidRPr="00DC2D0B">
        <w:rPr>
          <w:sz w:val="24"/>
          <w:szCs w:val="24"/>
        </w:rPr>
        <w:t>Č</w:t>
      </w:r>
      <w:r w:rsidR="00775158" w:rsidRPr="00DC2D0B">
        <w:rPr>
          <w:sz w:val="24"/>
          <w:szCs w:val="24"/>
        </w:rPr>
        <w:t>lanak</w:t>
      </w:r>
      <w:proofErr w:type="spellEnd"/>
      <w:r w:rsidR="00775158" w:rsidRPr="00DC2D0B">
        <w:rPr>
          <w:sz w:val="24"/>
          <w:szCs w:val="24"/>
        </w:rPr>
        <w:t xml:space="preserve"> 3.</w:t>
      </w:r>
    </w:p>
    <w:p w:rsidR="00775158" w:rsidRPr="00422426" w:rsidRDefault="00775158" w:rsidP="00DC2D0B">
      <w:pPr>
        <w:pStyle w:val="Bezproreda"/>
        <w:rPr>
          <w:b/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Sredstva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redovito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godišnje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financiranje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političkih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stranaka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osiguravaju</w:t>
      </w:r>
      <w:proofErr w:type="spellEnd"/>
      <w:r>
        <w:rPr>
          <w:sz w:val="24"/>
          <w:szCs w:val="24"/>
        </w:rPr>
        <w:t xml:space="preserve"> se u </w:t>
      </w:r>
      <w:proofErr w:type="spellStart"/>
      <w:r>
        <w:rPr>
          <w:sz w:val="24"/>
          <w:szCs w:val="24"/>
        </w:rPr>
        <w:t>Proračunu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 za </w:t>
      </w:r>
      <w:r w:rsidR="00DC2D0B" w:rsidRPr="00DC2D0B">
        <w:rPr>
          <w:b/>
          <w:sz w:val="24"/>
          <w:szCs w:val="24"/>
        </w:rPr>
        <w:t>2019</w:t>
      </w:r>
      <w:r w:rsidRPr="00DC2D0B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godinu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iznosu</w:t>
      </w:r>
      <w:proofErr w:type="spellEnd"/>
      <w:r>
        <w:rPr>
          <w:sz w:val="24"/>
          <w:szCs w:val="24"/>
        </w:rPr>
        <w:t xml:space="preserve"> od </w:t>
      </w:r>
      <w:r w:rsidR="004C26DB" w:rsidRPr="00422426">
        <w:rPr>
          <w:b/>
          <w:sz w:val="24"/>
          <w:szCs w:val="24"/>
        </w:rPr>
        <w:t>30.000,00</w:t>
      </w:r>
      <w:r w:rsidRPr="00422426">
        <w:rPr>
          <w:b/>
          <w:sz w:val="24"/>
          <w:szCs w:val="24"/>
        </w:rPr>
        <w:t xml:space="preserve"> </w:t>
      </w:r>
      <w:proofErr w:type="spellStart"/>
      <w:r w:rsidRPr="00422426">
        <w:rPr>
          <w:b/>
          <w:sz w:val="24"/>
          <w:szCs w:val="24"/>
        </w:rPr>
        <w:t>kuna</w:t>
      </w:r>
      <w:proofErr w:type="spellEnd"/>
      <w:r w:rsidRPr="00422426">
        <w:rPr>
          <w:b/>
          <w:sz w:val="24"/>
          <w:szCs w:val="24"/>
        </w:rPr>
        <w:t xml:space="preserve">. </w:t>
      </w:r>
    </w:p>
    <w:p w:rsidR="00775158" w:rsidRDefault="00775158" w:rsidP="00775158">
      <w:pPr>
        <w:jc w:val="both"/>
        <w:rPr>
          <w:sz w:val="24"/>
          <w:szCs w:val="24"/>
        </w:rPr>
      </w:pPr>
    </w:p>
    <w:p w:rsidR="00775158" w:rsidRPr="00DC2D0B" w:rsidRDefault="00DC2D0B" w:rsidP="00DC2D0B">
      <w:pPr>
        <w:pStyle w:val="Bezproreda"/>
        <w:rPr>
          <w:sz w:val="24"/>
          <w:szCs w:val="24"/>
        </w:rPr>
      </w:pPr>
      <w:r w:rsidRPr="00DC2D0B">
        <w:rPr>
          <w:sz w:val="24"/>
          <w:szCs w:val="24"/>
        </w:rPr>
        <w:t xml:space="preserve">                                                                                 </w:t>
      </w:r>
    </w:p>
    <w:p w:rsidR="00775158" w:rsidRPr="00DC2D0B" w:rsidRDefault="00DC2D0B" w:rsidP="00DC2D0B">
      <w:pPr>
        <w:pStyle w:val="Bezproreda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</w:t>
      </w:r>
      <w:proofErr w:type="spellStart"/>
      <w:r w:rsidRPr="00DC2D0B">
        <w:rPr>
          <w:sz w:val="24"/>
          <w:szCs w:val="24"/>
        </w:rPr>
        <w:t>Članak</w:t>
      </w:r>
      <w:proofErr w:type="spellEnd"/>
      <w:r w:rsidRPr="00DC2D0B">
        <w:rPr>
          <w:sz w:val="24"/>
          <w:szCs w:val="24"/>
        </w:rPr>
        <w:t xml:space="preserve"> 4.</w:t>
      </w:r>
    </w:p>
    <w:p w:rsidR="00775158" w:rsidRPr="00DC2D0B" w:rsidRDefault="00775158" w:rsidP="00DC2D0B">
      <w:pPr>
        <w:pStyle w:val="Bezproreda"/>
        <w:rPr>
          <w:sz w:val="24"/>
          <w:szCs w:val="24"/>
        </w:rPr>
      </w:pPr>
      <w:proofErr w:type="spellStart"/>
      <w:r w:rsidRPr="00DC2D0B">
        <w:rPr>
          <w:sz w:val="24"/>
          <w:szCs w:val="24"/>
        </w:rPr>
        <w:t>Sredstva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iz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članka</w:t>
      </w:r>
      <w:proofErr w:type="spellEnd"/>
      <w:r w:rsidRPr="00DC2D0B">
        <w:rPr>
          <w:sz w:val="24"/>
          <w:szCs w:val="24"/>
        </w:rPr>
        <w:t xml:space="preserve"> 3. </w:t>
      </w:r>
      <w:proofErr w:type="spellStart"/>
      <w:r w:rsidRPr="00DC2D0B">
        <w:rPr>
          <w:sz w:val="24"/>
          <w:szCs w:val="24"/>
        </w:rPr>
        <w:t>ove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Odluke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raspoređuju</w:t>
      </w:r>
      <w:proofErr w:type="spellEnd"/>
      <w:r w:rsidRPr="00DC2D0B">
        <w:rPr>
          <w:sz w:val="24"/>
          <w:szCs w:val="24"/>
        </w:rPr>
        <w:t xml:space="preserve"> se </w:t>
      </w:r>
      <w:proofErr w:type="spellStart"/>
      <w:r w:rsidRPr="00DC2D0B">
        <w:rPr>
          <w:sz w:val="24"/>
          <w:szCs w:val="24"/>
        </w:rPr>
        <w:t>na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način</w:t>
      </w:r>
      <w:proofErr w:type="spellEnd"/>
      <w:r w:rsidRPr="00DC2D0B">
        <w:rPr>
          <w:sz w:val="24"/>
          <w:szCs w:val="24"/>
        </w:rPr>
        <w:t xml:space="preserve"> da se </w:t>
      </w:r>
      <w:proofErr w:type="spellStart"/>
      <w:r w:rsidRPr="00DC2D0B">
        <w:rPr>
          <w:sz w:val="24"/>
          <w:szCs w:val="24"/>
        </w:rPr>
        <w:t>utvrđuje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jednak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iznos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sredstava</w:t>
      </w:r>
      <w:proofErr w:type="spellEnd"/>
      <w:r w:rsidRPr="00DC2D0B">
        <w:rPr>
          <w:sz w:val="24"/>
          <w:szCs w:val="24"/>
        </w:rPr>
        <w:t xml:space="preserve"> za </w:t>
      </w:r>
      <w:proofErr w:type="spellStart"/>
      <w:r w:rsidRPr="00DC2D0B">
        <w:rPr>
          <w:sz w:val="24"/>
          <w:szCs w:val="24"/>
        </w:rPr>
        <w:t>svakog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vijećnika</w:t>
      </w:r>
      <w:proofErr w:type="spellEnd"/>
      <w:r w:rsidRPr="00DC2D0B">
        <w:rPr>
          <w:sz w:val="24"/>
          <w:szCs w:val="24"/>
        </w:rPr>
        <w:t>/</w:t>
      </w:r>
      <w:proofErr w:type="spellStart"/>
      <w:r w:rsidRPr="00DC2D0B">
        <w:rPr>
          <w:sz w:val="24"/>
          <w:szCs w:val="24"/>
        </w:rPr>
        <w:t>vijećnicu</w:t>
      </w:r>
      <w:proofErr w:type="spellEnd"/>
      <w:r w:rsidRPr="00DC2D0B">
        <w:rPr>
          <w:sz w:val="24"/>
          <w:szCs w:val="24"/>
        </w:rPr>
        <w:t xml:space="preserve">, </w:t>
      </w:r>
      <w:proofErr w:type="spellStart"/>
      <w:r w:rsidRPr="00DC2D0B">
        <w:rPr>
          <w:sz w:val="24"/>
          <w:szCs w:val="24"/>
        </w:rPr>
        <w:t>tako</w:t>
      </w:r>
      <w:proofErr w:type="spellEnd"/>
      <w:r w:rsidRPr="00DC2D0B">
        <w:rPr>
          <w:sz w:val="24"/>
          <w:szCs w:val="24"/>
        </w:rPr>
        <w:t xml:space="preserve"> da </w:t>
      </w:r>
      <w:proofErr w:type="spellStart"/>
      <w:r w:rsidRPr="00DC2D0B">
        <w:rPr>
          <w:sz w:val="24"/>
          <w:szCs w:val="24"/>
        </w:rPr>
        <w:t>pojedinoj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političkoj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stranci</w:t>
      </w:r>
      <w:proofErr w:type="spellEnd"/>
      <w:r w:rsidR="00DC2D0B" w:rsidRPr="00DC2D0B">
        <w:rPr>
          <w:sz w:val="24"/>
          <w:szCs w:val="24"/>
        </w:rPr>
        <w:t xml:space="preserve">   </w:t>
      </w:r>
      <w:proofErr w:type="spellStart"/>
      <w:r w:rsidR="00DC2D0B" w:rsidRPr="00DC2D0B">
        <w:rPr>
          <w:sz w:val="24"/>
          <w:szCs w:val="24"/>
        </w:rPr>
        <w:t>pripadaju</w:t>
      </w:r>
      <w:proofErr w:type="spellEnd"/>
      <w:r w:rsidR="00DC2D0B"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sredstva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razmjerno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broju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njezinih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vijećnika</w:t>
      </w:r>
      <w:proofErr w:type="spellEnd"/>
      <w:r w:rsidRPr="00DC2D0B">
        <w:rPr>
          <w:sz w:val="24"/>
          <w:szCs w:val="24"/>
        </w:rPr>
        <w:t>/</w:t>
      </w:r>
      <w:proofErr w:type="spellStart"/>
      <w:r w:rsidRPr="00DC2D0B">
        <w:rPr>
          <w:sz w:val="24"/>
          <w:szCs w:val="24"/>
        </w:rPr>
        <w:t>vijećnica</w:t>
      </w:r>
      <w:proofErr w:type="spellEnd"/>
      <w:r w:rsidRPr="00DC2D0B">
        <w:rPr>
          <w:sz w:val="24"/>
          <w:szCs w:val="24"/>
        </w:rPr>
        <w:t xml:space="preserve"> u </w:t>
      </w:r>
      <w:proofErr w:type="spellStart"/>
      <w:r w:rsidRPr="00DC2D0B">
        <w:rPr>
          <w:sz w:val="24"/>
          <w:szCs w:val="24"/>
        </w:rPr>
        <w:t>trenutku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konstituiranja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Gradskog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vijeća</w:t>
      </w:r>
      <w:proofErr w:type="spellEnd"/>
      <w:r w:rsidRPr="00DC2D0B">
        <w:rPr>
          <w:sz w:val="24"/>
          <w:szCs w:val="24"/>
        </w:rPr>
        <w:t>.</w:t>
      </w:r>
    </w:p>
    <w:p w:rsidR="00DC2D0B" w:rsidRDefault="00775158" w:rsidP="00DC2D0B">
      <w:pPr>
        <w:pStyle w:val="Bezproreda"/>
        <w:rPr>
          <w:sz w:val="24"/>
          <w:szCs w:val="24"/>
        </w:rPr>
      </w:pPr>
      <w:proofErr w:type="spellStart"/>
      <w:r w:rsidRPr="00DC2D0B">
        <w:rPr>
          <w:sz w:val="24"/>
          <w:szCs w:val="24"/>
        </w:rPr>
        <w:t>Ukoliko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pojedinom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vijećniku</w:t>
      </w:r>
      <w:proofErr w:type="spellEnd"/>
      <w:r w:rsidRPr="00DC2D0B">
        <w:rPr>
          <w:sz w:val="24"/>
          <w:szCs w:val="24"/>
        </w:rPr>
        <w:t>/</w:t>
      </w:r>
      <w:proofErr w:type="spellStart"/>
      <w:r w:rsidRPr="00DC2D0B">
        <w:rPr>
          <w:sz w:val="24"/>
          <w:szCs w:val="24"/>
        </w:rPr>
        <w:t>vijećnici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nakon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konstituiranja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Gradskog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vijeća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prestane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članstvo</w:t>
      </w:r>
      <w:proofErr w:type="spellEnd"/>
      <w:r w:rsidRPr="00DC2D0B">
        <w:rPr>
          <w:sz w:val="24"/>
          <w:szCs w:val="24"/>
        </w:rPr>
        <w:t xml:space="preserve"> u </w:t>
      </w:r>
      <w:proofErr w:type="spellStart"/>
      <w:r w:rsidRPr="00DC2D0B">
        <w:rPr>
          <w:sz w:val="24"/>
          <w:szCs w:val="24"/>
        </w:rPr>
        <w:t>političkoj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stranci</w:t>
      </w:r>
      <w:proofErr w:type="spellEnd"/>
      <w:r w:rsidRPr="00DC2D0B">
        <w:rPr>
          <w:sz w:val="24"/>
          <w:szCs w:val="24"/>
        </w:rPr>
        <w:t xml:space="preserve">, </w:t>
      </w:r>
      <w:proofErr w:type="spellStart"/>
      <w:r w:rsidRPr="00DC2D0B">
        <w:rPr>
          <w:sz w:val="24"/>
          <w:szCs w:val="24"/>
        </w:rPr>
        <w:t>financijska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sredstva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koja</w:t>
      </w:r>
      <w:proofErr w:type="spellEnd"/>
      <w:r w:rsidRPr="00DC2D0B">
        <w:rPr>
          <w:sz w:val="24"/>
          <w:szCs w:val="24"/>
        </w:rPr>
        <w:t xml:space="preserve"> se </w:t>
      </w:r>
      <w:proofErr w:type="spellStart"/>
      <w:r w:rsidRPr="00DC2D0B">
        <w:rPr>
          <w:sz w:val="24"/>
          <w:szCs w:val="24"/>
        </w:rPr>
        <w:t>raspoređuju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sukladno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stavku</w:t>
      </w:r>
      <w:proofErr w:type="spellEnd"/>
      <w:r w:rsidRPr="00DC2D0B">
        <w:rPr>
          <w:sz w:val="24"/>
          <w:szCs w:val="24"/>
        </w:rPr>
        <w:t xml:space="preserve"> 1. </w:t>
      </w:r>
      <w:proofErr w:type="spellStart"/>
      <w:r w:rsidRPr="00DC2D0B">
        <w:rPr>
          <w:sz w:val="24"/>
          <w:szCs w:val="24"/>
        </w:rPr>
        <w:t>ovog</w:t>
      </w:r>
      <w:proofErr w:type="spellEnd"/>
      <w:r w:rsidRPr="00DC2D0B">
        <w:rPr>
          <w:sz w:val="24"/>
          <w:szCs w:val="24"/>
        </w:rPr>
        <w:t xml:space="preserve"> </w:t>
      </w:r>
    </w:p>
    <w:p w:rsidR="00DC2D0B" w:rsidRDefault="00DC2D0B" w:rsidP="00DC2D0B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-2-</w:t>
      </w:r>
    </w:p>
    <w:p w:rsidR="00775158" w:rsidRPr="00DC2D0B" w:rsidRDefault="00775158" w:rsidP="00DC2D0B">
      <w:pPr>
        <w:pStyle w:val="Bezproreda"/>
        <w:rPr>
          <w:sz w:val="24"/>
          <w:szCs w:val="24"/>
        </w:rPr>
      </w:pPr>
      <w:proofErr w:type="spellStart"/>
      <w:r w:rsidRPr="00DC2D0B">
        <w:rPr>
          <w:sz w:val="24"/>
          <w:szCs w:val="24"/>
        </w:rPr>
        <w:t>članka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ostaju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političkoj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stranci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kojoj</w:t>
      </w:r>
      <w:proofErr w:type="spellEnd"/>
      <w:r w:rsidRPr="00DC2D0B">
        <w:rPr>
          <w:sz w:val="24"/>
          <w:szCs w:val="24"/>
        </w:rPr>
        <w:t xml:space="preserve"> je </w:t>
      </w:r>
      <w:proofErr w:type="spellStart"/>
      <w:r w:rsidRPr="00DC2D0B">
        <w:rPr>
          <w:sz w:val="24"/>
          <w:szCs w:val="24"/>
        </w:rPr>
        <w:t>vijećnika</w:t>
      </w:r>
      <w:proofErr w:type="spellEnd"/>
      <w:r w:rsidRPr="00DC2D0B">
        <w:rPr>
          <w:sz w:val="24"/>
          <w:szCs w:val="24"/>
        </w:rPr>
        <w:t>/</w:t>
      </w:r>
      <w:proofErr w:type="spellStart"/>
      <w:r w:rsidRPr="00DC2D0B">
        <w:rPr>
          <w:sz w:val="24"/>
          <w:szCs w:val="24"/>
        </w:rPr>
        <w:t>vijećnica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pripadao</w:t>
      </w:r>
      <w:proofErr w:type="spellEnd"/>
      <w:r w:rsidRPr="00DC2D0B">
        <w:rPr>
          <w:sz w:val="24"/>
          <w:szCs w:val="24"/>
        </w:rPr>
        <w:t xml:space="preserve"> u </w:t>
      </w:r>
      <w:proofErr w:type="spellStart"/>
      <w:r w:rsidRPr="00DC2D0B">
        <w:rPr>
          <w:sz w:val="24"/>
          <w:szCs w:val="24"/>
        </w:rPr>
        <w:t>času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konstituiranja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Gradskog</w:t>
      </w:r>
      <w:proofErr w:type="spellEnd"/>
      <w:r w:rsidRPr="00DC2D0B">
        <w:rPr>
          <w:sz w:val="24"/>
          <w:szCs w:val="24"/>
        </w:rPr>
        <w:t xml:space="preserve"> </w:t>
      </w:r>
      <w:proofErr w:type="spellStart"/>
      <w:r w:rsidRPr="00DC2D0B">
        <w:rPr>
          <w:sz w:val="24"/>
          <w:szCs w:val="24"/>
        </w:rPr>
        <w:t>vijeća</w:t>
      </w:r>
      <w:proofErr w:type="spellEnd"/>
      <w:r w:rsidRPr="00DC2D0B">
        <w:rPr>
          <w:sz w:val="24"/>
          <w:szCs w:val="24"/>
        </w:rPr>
        <w:t>.</w:t>
      </w:r>
    </w:p>
    <w:p w:rsidR="00775158" w:rsidRDefault="00775158" w:rsidP="0077515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</w:t>
      </w:r>
      <w:proofErr w:type="spellStart"/>
      <w:r>
        <w:rPr>
          <w:sz w:val="24"/>
          <w:szCs w:val="24"/>
        </w:rPr>
        <w:t>slučaju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udruživanja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dviju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više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političkih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stranaka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financijska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sredstva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raspoređuju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sukladno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stavku</w:t>
      </w:r>
      <w:proofErr w:type="spellEnd"/>
      <w:r>
        <w:rPr>
          <w:sz w:val="24"/>
          <w:szCs w:val="24"/>
        </w:rPr>
        <w:t xml:space="preserve"> 1. </w:t>
      </w:r>
      <w:proofErr w:type="spellStart"/>
      <w:r>
        <w:rPr>
          <w:sz w:val="24"/>
          <w:szCs w:val="24"/>
        </w:rPr>
        <w:t>ovog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pripadaju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političkoj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stranci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koja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pravni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slijednik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političkih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stranaka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udruživanjem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prestale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postojati</w:t>
      </w:r>
      <w:proofErr w:type="spellEnd"/>
      <w:r>
        <w:rPr>
          <w:sz w:val="24"/>
          <w:szCs w:val="24"/>
        </w:rPr>
        <w:t>.</w:t>
      </w:r>
    </w:p>
    <w:p w:rsidR="00775158" w:rsidRDefault="00DC2D0B" w:rsidP="00DC2D0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="00775158">
        <w:rPr>
          <w:sz w:val="24"/>
          <w:szCs w:val="24"/>
        </w:rPr>
        <w:t xml:space="preserve"> </w:t>
      </w:r>
    </w:p>
    <w:p w:rsidR="00775158" w:rsidRDefault="00DC2D0B" w:rsidP="007751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proofErr w:type="spell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5.</w:t>
      </w:r>
    </w:p>
    <w:p w:rsidR="00775158" w:rsidRDefault="00775158" w:rsidP="0077515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Utvrđuje</w:t>
      </w:r>
      <w:proofErr w:type="spellEnd"/>
      <w:r>
        <w:rPr>
          <w:sz w:val="24"/>
          <w:szCs w:val="24"/>
        </w:rPr>
        <w:t xml:space="preserve"> se da je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konstituiranja</w:t>
      </w:r>
      <w:proofErr w:type="spellEnd"/>
      <w:r>
        <w:rPr>
          <w:sz w:val="24"/>
          <w:szCs w:val="24"/>
        </w:rPr>
        <w:t xml:space="preserve"> 12. </w:t>
      </w:r>
      <w:proofErr w:type="spellStart"/>
      <w:r>
        <w:rPr>
          <w:sz w:val="24"/>
          <w:szCs w:val="24"/>
        </w:rPr>
        <w:t>lipnja</w:t>
      </w:r>
      <w:proofErr w:type="spellEnd"/>
      <w:r>
        <w:rPr>
          <w:sz w:val="24"/>
          <w:szCs w:val="24"/>
        </w:rPr>
        <w:t xml:space="preserve"> 2017. </w:t>
      </w:r>
      <w:proofErr w:type="spellStart"/>
      <w:r>
        <w:rPr>
          <w:sz w:val="24"/>
          <w:szCs w:val="24"/>
        </w:rPr>
        <w:t>godine</w:t>
      </w:r>
      <w:proofErr w:type="spellEnd"/>
      <w:r>
        <w:rPr>
          <w:sz w:val="24"/>
          <w:szCs w:val="24"/>
        </w:rPr>
        <w:t xml:space="preserve">, 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imalo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sljedeći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redova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političkih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stranaka</w:t>
      </w:r>
      <w:proofErr w:type="spellEnd"/>
      <w:r>
        <w:rPr>
          <w:sz w:val="24"/>
          <w:szCs w:val="24"/>
        </w:rPr>
        <w:t xml:space="preserve"> :</w:t>
      </w:r>
    </w:p>
    <w:p w:rsidR="00775158" w:rsidRDefault="00DA1205" w:rsidP="00DA120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-   </w:t>
      </w:r>
      <w:proofErr w:type="spellStart"/>
      <w:r w:rsidR="00775158">
        <w:rPr>
          <w:sz w:val="24"/>
          <w:szCs w:val="24"/>
        </w:rPr>
        <w:t>Hrvatska</w:t>
      </w:r>
      <w:proofErr w:type="spellEnd"/>
      <w:r w:rsidR="00775158">
        <w:rPr>
          <w:sz w:val="24"/>
          <w:szCs w:val="24"/>
        </w:rPr>
        <w:t xml:space="preserve"> </w:t>
      </w:r>
      <w:proofErr w:type="spellStart"/>
      <w:r w:rsidR="00775158">
        <w:rPr>
          <w:sz w:val="24"/>
          <w:szCs w:val="24"/>
        </w:rPr>
        <w:t>demokratska</w:t>
      </w:r>
      <w:proofErr w:type="spellEnd"/>
      <w:r w:rsidR="00775158">
        <w:rPr>
          <w:sz w:val="24"/>
          <w:szCs w:val="24"/>
        </w:rPr>
        <w:t xml:space="preserve"> </w:t>
      </w:r>
      <w:proofErr w:type="spellStart"/>
      <w:r w:rsidR="00775158">
        <w:rPr>
          <w:sz w:val="24"/>
          <w:szCs w:val="24"/>
        </w:rPr>
        <w:t>zajednica</w:t>
      </w:r>
      <w:proofErr w:type="spellEnd"/>
      <w:r w:rsidR="00775158">
        <w:rPr>
          <w:sz w:val="24"/>
          <w:szCs w:val="24"/>
        </w:rPr>
        <w:t xml:space="preserve"> ……………</w:t>
      </w:r>
      <w:r w:rsidR="00775158">
        <w:rPr>
          <w:b/>
          <w:sz w:val="24"/>
          <w:szCs w:val="24"/>
        </w:rPr>
        <w:t>9</w:t>
      </w:r>
      <w:r w:rsidR="00775158">
        <w:rPr>
          <w:sz w:val="24"/>
          <w:szCs w:val="24"/>
        </w:rPr>
        <w:t xml:space="preserve"> </w:t>
      </w:r>
      <w:proofErr w:type="spellStart"/>
      <w:r w:rsidR="00775158">
        <w:rPr>
          <w:sz w:val="24"/>
          <w:szCs w:val="24"/>
        </w:rPr>
        <w:t>članova</w:t>
      </w:r>
      <w:proofErr w:type="spellEnd"/>
      <w:r w:rsidR="00775158">
        <w:rPr>
          <w:sz w:val="24"/>
          <w:szCs w:val="24"/>
        </w:rPr>
        <w:t xml:space="preserve"> ( od </w:t>
      </w:r>
      <w:proofErr w:type="spellStart"/>
      <w:r w:rsidR="00775158">
        <w:rPr>
          <w:sz w:val="24"/>
          <w:szCs w:val="24"/>
        </w:rPr>
        <w:t>kojih</w:t>
      </w:r>
      <w:proofErr w:type="spellEnd"/>
      <w:r w:rsidR="00775158">
        <w:rPr>
          <w:sz w:val="24"/>
          <w:szCs w:val="24"/>
        </w:rPr>
        <w:t xml:space="preserve"> 4 </w:t>
      </w:r>
      <w:proofErr w:type="spellStart"/>
      <w:r w:rsidR="00775158">
        <w:rPr>
          <w:sz w:val="24"/>
          <w:szCs w:val="24"/>
        </w:rPr>
        <w:t>žene</w:t>
      </w:r>
      <w:proofErr w:type="spellEnd"/>
      <w:r w:rsidR="00775158">
        <w:rPr>
          <w:sz w:val="24"/>
          <w:szCs w:val="24"/>
        </w:rPr>
        <w:t>)</w:t>
      </w:r>
    </w:p>
    <w:p w:rsidR="00775158" w:rsidRDefault="00775158" w:rsidP="00775158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  </w:t>
      </w:r>
      <w:proofErr w:type="spellStart"/>
      <w:r>
        <w:rPr>
          <w:sz w:val="24"/>
          <w:szCs w:val="24"/>
        </w:rPr>
        <w:t>Nezavisna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lista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mladih</w:t>
      </w:r>
      <w:proofErr w:type="spellEnd"/>
      <w:r>
        <w:rPr>
          <w:sz w:val="24"/>
          <w:szCs w:val="24"/>
        </w:rPr>
        <w:t xml:space="preserve">……………………… </w:t>
      </w:r>
      <w:r>
        <w:rPr>
          <w:b/>
          <w:sz w:val="24"/>
          <w:szCs w:val="24"/>
        </w:rPr>
        <w:t xml:space="preserve">3 </w:t>
      </w:r>
      <w:proofErr w:type="spellStart"/>
      <w:r>
        <w:rPr>
          <w:sz w:val="24"/>
          <w:szCs w:val="24"/>
        </w:rPr>
        <w:t>člana</w:t>
      </w:r>
      <w:proofErr w:type="spellEnd"/>
      <w:r>
        <w:rPr>
          <w:sz w:val="24"/>
          <w:szCs w:val="24"/>
        </w:rPr>
        <w:t xml:space="preserve"> (od </w:t>
      </w:r>
      <w:proofErr w:type="spellStart"/>
      <w:r>
        <w:rPr>
          <w:sz w:val="24"/>
          <w:szCs w:val="24"/>
        </w:rPr>
        <w:t>kojih</w:t>
      </w:r>
      <w:proofErr w:type="spellEnd"/>
      <w:r>
        <w:rPr>
          <w:sz w:val="24"/>
          <w:szCs w:val="24"/>
        </w:rPr>
        <w:t xml:space="preserve"> 1  </w:t>
      </w:r>
      <w:proofErr w:type="spellStart"/>
      <w:r>
        <w:rPr>
          <w:sz w:val="24"/>
          <w:szCs w:val="24"/>
        </w:rPr>
        <w:t>žena</w:t>
      </w:r>
      <w:proofErr w:type="spellEnd"/>
      <w:r>
        <w:rPr>
          <w:sz w:val="24"/>
          <w:szCs w:val="24"/>
        </w:rPr>
        <w:t>)</w:t>
      </w:r>
    </w:p>
    <w:p w:rsidR="00775158" w:rsidRDefault="00775158" w:rsidP="00775158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 </w:t>
      </w:r>
      <w:proofErr w:type="spellStart"/>
      <w:r>
        <w:rPr>
          <w:sz w:val="24"/>
          <w:szCs w:val="24"/>
        </w:rPr>
        <w:t>Hrvatska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narodna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stranka-Socijaldemokratska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partija</w:t>
      </w:r>
      <w:proofErr w:type="spellEnd"/>
      <w:r>
        <w:rPr>
          <w:sz w:val="24"/>
          <w:szCs w:val="24"/>
        </w:rPr>
        <w:t>……</w:t>
      </w:r>
      <w:r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člana</w:t>
      </w:r>
      <w:proofErr w:type="spellEnd"/>
      <w:r>
        <w:rPr>
          <w:sz w:val="24"/>
          <w:szCs w:val="24"/>
        </w:rPr>
        <w:t xml:space="preserve"> ( od </w:t>
      </w:r>
      <w:proofErr w:type="spellStart"/>
      <w:r>
        <w:rPr>
          <w:sz w:val="24"/>
          <w:szCs w:val="24"/>
        </w:rPr>
        <w:t>kojih</w:t>
      </w:r>
      <w:proofErr w:type="spellEnd"/>
      <w:r>
        <w:rPr>
          <w:sz w:val="24"/>
          <w:szCs w:val="24"/>
        </w:rPr>
        <w:t xml:space="preserve"> 2 </w:t>
      </w:r>
    </w:p>
    <w:p w:rsidR="00775158" w:rsidRDefault="00775158" w:rsidP="00775158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spellStart"/>
      <w:r>
        <w:rPr>
          <w:sz w:val="24"/>
          <w:szCs w:val="24"/>
        </w:rPr>
        <w:t>žene</w:t>
      </w:r>
      <w:proofErr w:type="spellEnd"/>
      <w:r>
        <w:rPr>
          <w:sz w:val="24"/>
          <w:szCs w:val="24"/>
        </w:rPr>
        <w:t>)</w:t>
      </w:r>
    </w:p>
    <w:p w:rsidR="00775158" w:rsidRDefault="00DA1205" w:rsidP="00DA1205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</w:t>
      </w:r>
      <w:r w:rsidR="00775158">
        <w:rPr>
          <w:sz w:val="24"/>
          <w:szCs w:val="24"/>
        </w:rPr>
        <w:t xml:space="preserve"> “</w:t>
      </w:r>
      <w:proofErr w:type="spellStart"/>
      <w:r w:rsidR="00775158">
        <w:rPr>
          <w:sz w:val="24"/>
          <w:szCs w:val="24"/>
        </w:rPr>
        <w:t>Bandić</w:t>
      </w:r>
      <w:proofErr w:type="spellEnd"/>
      <w:r w:rsidR="00775158">
        <w:rPr>
          <w:sz w:val="24"/>
          <w:szCs w:val="24"/>
        </w:rPr>
        <w:t xml:space="preserve"> Milan 365 </w:t>
      </w:r>
      <w:proofErr w:type="spellStart"/>
      <w:r w:rsidR="00775158">
        <w:rPr>
          <w:sz w:val="24"/>
          <w:szCs w:val="24"/>
        </w:rPr>
        <w:t>stranka</w:t>
      </w:r>
      <w:proofErr w:type="spellEnd"/>
      <w:r w:rsidR="00775158">
        <w:rPr>
          <w:sz w:val="24"/>
          <w:szCs w:val="24"/>
        </w:rPr>
        <w:t xml:space="preserve"> </w:t>
      </w:r>
      <w:proofErr w:type="spellStart"/>
      <w:r w:rsidR="00775158">
        <w:rPr>
          <w:sz w:val="24"/>
          <w:szCs w:val="24"/>
        </w:rPr>
        <w:t>rada</w:t>
      </w:r>
      <w:proofErr w:type="spellEnd"/>
      <w:r w:rsidR="00775158">
        <w:rPr>
          <w:sz w:val="24"/>
          <w:szCs w:val="24"/>
        </w:rPr>
        <w:t xml:space="preserve"> i </w:t>
      </w:r>
      <w:proofErr w:type="spellStart"/>
      <w:r w:rsidR="00775158">
        <w:rPr>
          <w:sz w:val="24"/>
          <w:szCs w:val="24"/>
        </w:rPr>
        <w:t>solidarnosti</w:t>
      </w:r>
      <w:proofErr w:type="spellEnd"/>
      <w:r w:rsidR="00775158">
        <w:rPr>
          <w:sz w:val="24"/>
          <w:szCs w:val="24"/>
        </w:rPr>
        <w:t xml:space="preserve">”….. </w:t>
      </w:r>
      <w:r w:rsidR="00775158">
        <w:rPr>
          <w:b/>
          <w:sz w:val="24"/>
          <w:szCs w:val="24"/>
        </w:rPr>
        <w:t>........1</w:t>
      </w:r>
      <w:r w:rsidR="00775158">
        <w:rPr>
          <w:sz w:val="24"/>
          <w:szCs w:val="24"/>
        </w:rPr>
        <w:t xml:space="preserve"> </w:t>
      </w:r>
      <w:proofErr w:type="spellStart"/>
      <w:r w:rsidR="00775158">
        <w:rPr>
          <w:sz w:val="24"/>
          <w:szCs w:val="24"/>
        </w:rPr>
        <w:t>član</w:t>
      </w:r>
      <w:proofErr w:type="spellEnd"/>
    </w:p>
    <w:p w:rsidR="00775158" w:rsidRDefault="00DA1205" w:rsidP="00DA120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-  </w:t>
      </w:r>
      <w:proofErr w:type="spellStart"/>
      <w:r w:rsidR="00775158">
        <w:rPr>
          <w:sz w:val="24"/>
          <w:szCs w:val="24"/>
        </w:rPr>
        <w:t>Hrvatska</w:t>
      </w:r>
      <w:proofErr w:type="spellEnd"/>
      <w:r w:rsidR="00775158">
        <w:rPr>
          <w:sz w:val="24"/>
          <w:szCs w:val="24"/>
        </w:rPr>
        <w:t xml:space="preserve"> </w:t>
      </w:r>
      <w:proofErr w:type="spellStart"/>
      <w:r w:rsidR="00775158">
        <w:rPr>
          <w:sz w:val="24"/>
          <w:szCs w:val="24"/>
        </w:rPr>
        <w:t>socijalno</w:t>
      </w:r>
      <w:proofErr w:type="spellEnd"/>
      <w:r w:rsidR="00775158">
        <w:rPr>
          <w:sz w:val="24"/>
          <w:szCs w:val="24"/>
        </w:rPr>
        <w:t xml:space="preserve"> </w:t>
      </w:r>
      <w:proofErr w:type="spellStart"/>
      <w:r w:rsidR="00775158">
        <w:rPr>
          <w:sz w:val="24"/>
          <w:szCs w:val="24"/>
        </w:rPr>
        <w:t>liberalna</w:t>
      </w:r>
      <w:proofErr w:type="spellEnd"/>
      <w:r w:rsidR="00775158">
        <w:rPr>
          <w:sz w:val="24"/>
          <w:szCs w:val="24"/>
        </w:rPr>
        <w:t xml:space="preserve"> </w:t>
      </w:r>
      <w:proofErr w:type="spellStart"/>
      <w:r w:rsidR="00775158">
        <w:rPr>
          <w:sz w:val="24"/>
          <w:szCs w:val="24"/>
        </w:rPr>
        <w:t>stranka</w:t>
      </w:r>
      <w:proofErr w:type="spellEnd"/>
      <w:r w:rsidR="00775158">
        <w:rPr>
          <w:sz w:val="24"/>
          <w:szCs w:val="24"/>
        </w:rPr>
        <w:t>-LOZA…….... .……</w:t>
      </w:r>
      <w:r w:rsidR="00775158">
        <w:rPr>
          <w:b/>
          <w:sz w:val="24"/>
          <w:szCs w:val="24"/>
        </w:rPr>
        <w:t>1</w:t>
      </w:r>
      <w:r w:rsidR="00775158">
        <w:rPr>
          <w:sz w:val="24"/>
          <w:szCs w:val="24"/>
        </w:rPr>
        <w:t xml:space="preserve"> </w:t>
      </w:r>
      <w:proofErr w:type="spellStart"/>
      <w:r w:rsidR="00775158">
        <w:rPr>
          <w:sz w:val="24"/>
          <w:szCs w:val="24"/>
        </w:rPr>
        <w:t>član</w:t>
      </w:r>
      <w:proofErr w:type="spellEnd"/>
      <w:r w:rsidR="00775158">
        <w:rPr>
          <w:sz w:val="24"/>
          <w:szCs w:val="24"/>
        </w:rPr>
        <w:t xml:space="preserve"> </w:t>
      </w:r>
    </w:p>
    <w:p w:rsidR="00775158" w:rsidRDefault="00775158" w:rsidP="00775158">
      <w:pPr>
        <w:ind w:left="360"/>
        <w:jc w:val="both"/>
        <w:rPr>
          <w:sz w:val="24"/>
          <w:szCs w:val="24"/>
        </w:rPr>
      </w:pPr>
    </w:p>
    <w:p w:rsidR="00775158" w:rsidRDefault="00775158" w:rsidP="00775158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proofErr w:type="spellStart"/>
      <w:r>
        <w:rPr>
          <w:sz w:val="24"/>
          <w:szCs w:val="24"/>
        </w:rPr>
        <w:t>Sveukupno</w:t>
      </w:r>
      <w:proofErr w:type="spell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:                       16 </w:t>
      </w:r>
      <w:proofErr w:type="spellStart"/>
      <w:r>
        <w:rPr>
          <w:b/>
          <w:sz w:val="24"/>
          <w:szCs w:val="24"/>
        </w:rPr>
        <w:t>članova</w:t>
      </w:r>
      <w:proofErr w:type="spellEnd"/>
    </w:p>
    <w:p w:rsidR="00775158" w:rsidRDefault="00775158" w:rsidP="00DC2D0B">
      <w:pPr>
        <w:rPr>
          <w:sz w:val="24"/>
          <w:szCs w:val="24"/>
        </w:rPr>
      </w:pPr>
    </w:p>
    <w:p w:rsidR="00775158" w:rsidRDefault="00DC2D0B" w:rsidP="00775158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6.</w:t>
      </w:r>
    </w:p>
    <w:p w:rsidR="00775158" w:rsidRDefault="00775158" w:rsidP="0077515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Za </w:t>
      </w:r>
      <w:proofErr w:type="spellStart"/>
      <w:r>
        <w:rPr>
          <w:sz w:val="24"/>
          <w:szCs w:val="24"/>
        </w:rPr>
        <w:t>svaku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izabranu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vijećnicu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podzastupljenog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spola</w:t>
      </w:r>
      <w:proofErr w:type="spellEnd"/>
      <w:r>
        <w:rPr>
          <w:sz w:val="24"/>
          <w:szCs w:val="24"/>
        </w:rPr>
        <w:t xml:space="preserve">, u </w:t>
      </w:r>
      <w:proofErr w:type="spellStart"/>
      <w:r>
        <w:rPr>
          <w:sz w:val="24"/>
          <w:szCs w:val="24"/>
        </w:rPr>
        <w:t>trenutku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konstituiranja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u  </w:t>
      </w:r>
      <w:proofErr w:type="spellStart"/>
      <w:r>
        <w:rPr>
          <w:sz w:val="24"/>
          <w:szCs w:val="24"/>
        </w:rPr>
        <w:t>pojedinoj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političkoj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stranci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odnosno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pripada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pravo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naknadu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visini</w:t>
      </w:r>
      <w:proofErr w:type="spellEnd"/>
      <w:r>
        <w:rPr>
          <w:sz w:val="24"/>
          <w:szCs w:val="24"/>
        </w:rPr>
        <w:t xml:space="preserve"> od 10 % </w:t>
      </w:r>
      <w:proofErr w:type="spellStart"/>
      <w:r>
        <w:rPr>
          <w:sz w:val="24"/>
          <w:szCs w:val="24"/>
        </w:rPr>
        <w:t>iznosa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predviđenog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svakom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vijećniku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vijećnici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određenog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članku</w:t>
      </w:r>
      <w:proofErr w:type="spellEnd"/>
      <w:r>
        <w:rPr>
          <w:sz w:val="24"/>
          <w:szCs w:val="24"/>
        </w:rPr>
        <w:t xml:space="preserve"> 4. </w:t>
      </w:r>
      <w:proofErr w:type="spellStart"/>
      <w:r>
        <w:rPr>
          <w:sz w:val="24"/>
          <w:szCs w:val="24"/>
        </w:rPr>
        <w:t>stavku</w:t>
      </w:r>
      <w:proofErr w:type="spellEnd"/>
      <w:r>
        <w:rPr>
          <w:sz w:val="24"/>
          <w:szCs w:val="24"/>
        </w:rPr>
        <w:t xml:space="preserve"> 1.  i </w:t>
      </w:r>
      <w:proofErr w:type="spellStart"/>
      <w:r>
        <w:rPr>
          <w:sz w:val="24"/>
          <w:szCs w:val="24"/>
        </w:rPr>
        <w:t>članku</w:t>
      </w:r>
      <w:proofErr w:type="spellEnd"/>
      <w:r>
        <w:rPr>
          <w:sz w:val="24"/>
          <w:szCs w:val="24"/>
        </w:rPr>
        <w:t xml:space="preserve"> 5. </w:t>
      </w:r>
      <w:proofErr w:type="spellStart"/>
      <w:r>
        <w:rPr>
          <w:sz w:val="24"/>
          <w:szCs w:val="24"/>
        </w:rPr>
        <w:t>stavku</w:t>
      </w:r>
      <w:proofErr w:type="spellEnd"/>
      <w:r>
        <w:rPr>
          <w:sz w:val="24"/>
          <w:szCs w:val="24"/>
        </w:rPr>
        <w:t xml:space="preserve"> 1. </w:t>
      </w:r>
      <w:proofErr w:type="spellStart"/>
      <w:r>
        <w:rPr>
          <w:sz w:val="24"/>
          <w:szCs w:val="24"/>
        </w:rPr>
        <w:t>ove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Odluke</w:t>
      </w:r>
      <w:proofErr w:type="spellEnd"/>
      <w:r>
        <w:rPr>
          <w:sz w:val="24"/>
          <w:szCs w:val="24"/>
        </w:rPr>
        <w:t xml:space="preserve">. </w:t>
      </w:r>
    </w:p>
    <w:p w:rsidR="00775158" w:rsidRDefault="00DC2D0B" w:rsidP="00775158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7.</w:t>
      </w:r>
    </w:p>
    <w:p w:rsidR="00775158" w:rsidRDefault="00775158" w:rsidP="00775158">
      <w:pPr>
        <w:pStyle w:val="Tijeloteksta"/>
        <w:spacing w:line="240" w:lineRule="auto"/>
        <w:jc w:val="both"/>
        <w:rPr>
          <w:b w:val="0"/>
          <w:bCs/>
          <w:szCs w:val="24"/>
        </w:rPr>
      </w:pPr>
      <w:r>
        <w:rPr>
          <w:b w:val="0"/>
        </w:rPr>
        <w:tab/>
      </w:r>
      <w:proofErr w:type="spellStart"/>
      <w:r>
        <w:rPr>
          <w:b w:val="0"/>
        </w:rPr>
        <w:t>Sredstva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iz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članka</w:t>
      </w:r>
      <w:proofErr w:type="spellEnd"/>
      <w:r>
        <w:rPr>
          <w:b w:val="0"/>
        </w:rPr>
        <w:t xml:space="preserve"> 3. </w:t>
      </w:r>
      <w:proofErr w:type="spellStart"/>
      <w:r>
        <w:rPr>
          <w:b w:val="0"/>
        </w:rPr>
        <w:t>raspoređena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prema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članku</w:t>
      </w:r>
      <w:proofErr w:type="spellEnd"/>
      <w:r>
        <w:rPr>
          <w:b w:val="0"/>
        </w:rPr>
        <w:t xml:space="preserve"> 4. i </w:t>
      </w:r>
      <w:proofErr w:type="spellStart"/>
      <w:r>
        <w:rPr>
          <w:b w:val="0"/>
        </w:rPr>
        <w:t>članku</w:t>
      </w:r>
      <w:proofErr w:type="spellEnd"/>
      <w:r>
        <w:rPr>
          <w:b w:val="0"/>
        </w:rPr>
        <w:t xml:space="preserve"> 5. </w:t>
      </w:r>
      <w:proofErr w:type="spellStart"/>
      <w:r>
        <w:rPr>
          <w:b w:val="0"/>
        </w:rPr>
        <w:t>ove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Odluke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doznačuju</w:t>
      </w:r>
      <w:proofErr w:type="spellEnd"/>
      <w:r>
        <w:rPr>
          <w:b w:val="0"/>
        </w:rPr>
        <w:t xml:space="preserve"> se </w:t>
      </w:r>
      <w:proofErr w:type="spellStart"/>
      <w:r>
        <w:rPr>
          <w:b w:val="0"/>
        </w:rPr>
        <w:t>na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žiro-račun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političke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stranke</w:t>
      </w:r>
      <w:proofErr w:type="spellEnd"/>
      <w:r>
        <w:rPr>
          <w:b w:val="0"/>
        </w:rPr>
        <w:t xml:space="preserve">,  </w:t>
      </w:r>
      <w:proofErr w:type="spellStart"/>
      <w:r>
        <w:rPr>
          <w:b w:val="0"/>
        </w:rPr>
        <w:t>tromjesečno</w:t>
      </w:r>
      <w:proofErr w:type="spellEnd"/>
      <w:r>
        <w:rPr>
          <w:b w:val="0"/>
        </w:rPr>
        <w:t xml:space="preserve"> u </w:t>
      </w:r>
      <w:proofErr w:type="spellStart"/>
      <w:r>
        <w:rPr>
          <w:b w:val="0"/>
        </w:rPr>
        <w:t>jednakim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iznosima</w:t>
      </w:r>
      <w:proofErr w:type="spellEnd"/>
      <w:r>
        <w:rPr>
          <w:b w:val="0"/>
        </w:rPr>
        <w:t>.</w:t>
      </w:r>
    </w:p>
    <w:p w:rsidR="00775158" w:rsidRDefault="00775158" w:rsidP="0077515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</w:p>
    <w:p w:rsidR="00775158" w:rsidRDefault="00775158" w:rsidP="00775158">
      <w:pPr>
        <w:ind w:firstLine="708"/>
        <w:jc w:val="both"/>
        <w:rPr>
          <w:sz w:val="24"/>
          <w:szCs w:val="24"/>
        </w:rPr>
      </w:pPr>
    </w:p>
    <w:p w:rsidR="00775158" w:rsidRDefault="00DC2D0B" w:rsidP="0077515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</w:t>
      </w:r>
      <w:proofErr w:type="spell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8.</w:t>
      </w:r>
      <w:r w:rsidR="00775158">
        <w:rPr>
          <w:sz w:val="24"/>
          <w:szCs w:val="24"/>
        </w:rPr>
        <w:t xml:space="preserve">                                                         </w:t>
      </w:r>
    </w:p>
    <w:p w:rsidR="00775158" w:rsidRDefault="00775158" w:rsidP="0077515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Ova </w:t>
      </w:r>
      <w:proofErr w:type="spellStart"/>
      <w:r>
        <w:rPr>
          <w:sz w:val="24"/>
          <w:szCs w:val="24"/>
        </w:rPr>
        <w:t>Odluka</w:t>
      </w:r>
      <w:proofErr w:type="spellEnd"/>
      <w:r>
        <w:rPr>
          <w:sz w:val="24"/>
          <w:szCs w:val="24"/>
        </w:rPr>
        <w:t xml:space="preserve"> stupa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osmog</w:t>
      </w:r>
      <w:proofErr w:type="spellEnd"/>
      <w:r>
        <w:rPr>
          <w:sz w:val="24"/>
          <w:szCs w:val="24"/>
        </w:rPr>
        <w:t xml:space="preserve"> dana od dana </w:t>
      </w:r>
      <w:proofErr w:type="spellStart"/>
      <w:r>
        <w:rPr>
          <w:sz w:val="24"/>
          <w:szCs w:val="24"/>
        </w:rPr>
        <w:t>objave</w:t>
      </w:r>
      <w:proofErr w:type="spellEnd"/>
      <w:r>
        <w:rPr>
          <w:sz w:val="24"/>
          <w:szCs w:val="24"/>
        </w:rPr>
        <w:t xml:space="preserve"> u 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“, a </w:t>
      </w:r>
      <w:proofErr w:type="spellStart"/>
      <w:r>
        <w:rPr>
          <w:sz w:val="24"/>
          <w:szCs w:val="24"/>
        </w:rPr>
        <w:t>pr</w:t>
      </w:r>
      <w:r w:rsidR="00DC2D0B">
        <w:rPr>
          <w:sz w:val="24"/>
          <w:szCs w:val="24"/>
        </w:rPr>
        <w:t>imjenjuje</w:t>
      </w:r>
      <w:proofErr w:type="spellEnd"/>
      <w:r w:rsidR="00DC2D0B">
        <w:rPr>
          <w:sz w:val="24"/>
          <w:szCs w:val="24"/>
        </w:rPr>
        <w:t xml:space="preserve"> se od 1. </w:t>
      </w:r>
      <w:proofErr w:type="spellStart"/>
      <w:r w:rsidR="00DC2D0B">
        <w:rPr>
          <w:sz w:val="24"/>
          <w:szCs w:val="24"/>
        </w:rPr>
        <w:t>siječnja</w:t>
      </w:r>
      <w:proofErr w:type="spellEnd"/>
      <w:r w:rsidR="00DC2D0B">
        <w:rPr>
          <w:sz w:val="24"/>
          <w:szCs w:val="24"/>
        </w:rPr>
        <w:t xml:space="preserve"> 2019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godine</w:t>
      </w:r>
      <w:proofErr w:type="spellEnd"/>
      <w:r>
        <w:rPr>
          <w:sz w:val="24"/>
          <w:szCs w:val="24"/>
        </w:rPr>
        <w:t>.</w:t>
      </w:r>
    </w:p>
    <w:p w:rsidR="00DA1205" w:rsidRDefault="00DA1205" w:rsidP="00775158">
      <w:pPr>
        <w:ind w:firstLine="708"/>
        <w:jc w:val="both"/>
        <w:rPr>
          <w:sz w:val="24"/>
          <w:szCs w:val="24"/>
        </w:rPr>
      </w:pPr>
    </w:p>
    <w:p w:rsidR="00775158" w:rsidRDefault="00DC2D0B" w:rsidP="0077515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PREDSJEDNIK:</w:t>
      </w:r>
    </w:p>
    <w:p w:rsidR="00775158" w:rsidRDefault="00775158" w:rsidP="00DC2D0B">
      <w:pPr>
        <w:pStyle w:val="Bezproreda"/>
      </w:pPr>
      <w:r>
        <w:rPr>
          <w:i/>
        </w:rPr>
        <w:t xml:space="preserve">                                                              </w:t>
      </w: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DC2D0B">
        <w:t xml:space="preserve">                                                                                </w:t>
      </w:r>
      <w:r>
        <w:t xml:space="preserve">    </w:t>
      </w:r>
      <w:r w:rsidR="00DC2D0B">
        <w:t xml:space="preserve">      </w:t>
      </w:r>
    </w:p>
    <w:p w:rsidR="00775158" w:rsidRPr="00DC2D0B" w:rsidRDefault="00775158" w:rsidP="00DC2D0B">
      <w:pPr>
        <w:pStyle w:val="Bezproreda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C2D0B">
        <w:rPr>
          <w:sz w:val="24"/>
          <w:szCs w:val="24"/>
        </w:rPr>
        <w:t xml:space="preserve">                       </w:t>
      </w:r>
      <w:r w:rsidR="00DC2D0B" w:rsidRPr="00DC2D0B">
        <w:rPr>
          <w:sz w:val="24"/>
          <w:szCs w:val="24"/>
        </w:rPr>
        <w:t xml:space="preserve">Ante </w:t>
      </w:r>
      <w:proofErr w:type="spellStart"/>
      <w:r w:rsidR="00DC2D0B" w:rsidRPr="00DC2D0B">
        <w:rPr>
          <w:sz w:val="24"/>
          <w:szCs w:val="24"/>
        </w:rPr>
        <w:t>Pleadin</w:t>
      </w:r>
      <w:proofErr w:type="spellEnd"/>
      <w:r w:rsidR="00DC2D0B" w:rsidRPr="00DC2D0B">
        <w:rPr>
          <w:sz w:val="24"/>
          <w:szCs w:val="24"/>
        </w:rPr>
        <w:t xml:space="preserve"> </w:t>
      </w:r>
      <w:r w:rsidRPr="00DC2D0B">
        <w:rPr>
          <w:sz w:val="24"/>
          <w:szCs w:val="24"/>
        </w:rPr>
        <w:t xml:space="preserve"> </w:t>
      </w:r>
    </w:p>
    <w:p w:rsidR="00775158" w:rsidRDefault="00775158" w:rsidP="00775158">
      <w:pPr>
        <w:pStyle w:val="Tijeloteksta"/>
      </w:pPr>
      <w:r>
        <w:t xml:space="preserve">                                                             </w:t>
      </w:r>
    </w:p>
    <w:p w:rsidR="00775158" w:rsidRPr="00DA1205" w:rsidRDefault="00775158" w:rsidP="00775158">
      <w:pPr>
        <w:pStyle w:val="Tijeloteksta"/>
        <w:spacing w:line="240" w:lineRule="auto"/>
        <w:rPr>
          <w:b w:val="0"/>
          <w:szCs w:val="24"/>
        </w:rPr>
      </w:pPr>
      <w:r w:rsidRPr="00DA1205">
        <w:rPr>
          <w:b w:val="0"/>
          <w:szCs w:val="24"/>
        </w:rPr>
        <w:t>DOSTAVITI:</w:t>
      </w:r>
    </w:p>
    <w:p w:rsidR="00775158" w:rsidRPr="00DA1205" w:rsidRDefault="00775158" w:rsidP="00775158">
      <w:pPr>
        <w:pStyle w:val="Tijeloteksta"/>
        <w:spacing w:line="240" w:lineRule="auto"/>
        <w:rPr>
          <w:b w:val="0"/>
          <w:szCs w:val="24"/>
        </w:rPr>
      </w:pPr>
      <w:r w:rsidRPr="00DA1205">
        <w:rPr>
          <w:b w:val="0"/>
          <w:szCs w:val="24"/>
        </w:rPr>
        <w:t xml:space="preserve">- </w:t>
      </w:r>
      <w:proofErr w:type="spellStart"/>
      <w:r w:rsidRPr="00DA1205">
        <w:rPr>
          <w:b w:val="0"/>
          <w:szCs w:val="24"/>
        </w:rPr>
        <w:t>Uredu</w:t>
      </w:r>
      <w:proofErr w:type="spellEnd"/>
      <w:r w:rsidRPr="00DA1205">
        <w:rPr>
          <w:b w:val="0"/>
          <w:szCs w:val="24"/>
        </w:rPr>
        <w:t xml:space="preserve"> </w:t>
      </w:r>
      <w:proofErr w:type="spellStart"/>
      <w:r w:rsidRPr="00DA1205">
        <w:rPr>
          <w:b w:val="0"/>
          <w:szCs w:val="24"/>
        </w:rPr>
        <w:t>državne</w:t>
      </w:r>
      <w:proofErr w:type="spellEnd"/>
      <w:r w:rsidRPr="00DA1205">
        <w:rPr>
          <w:b w:val="0"/>
          <w:szCs w:val="24"/>
        </w:rPr>
        <w:t xml:space="preserve"> </w:t>
      </w:r>
      <w:proofErr w:type="spellStart"/>
      <w:r w:rsidRPr="00DA1205">
        <w:rPr>
          <w:b w:val="0"/>
          <w:szCs w:val="24"/>
        </w:rPr>
        <w:t>uprave</w:t>
      </w:r>
      <w:proofErr w:type="spellEnd"/>
      <w:r w:rsidRPr="00DA1205">
        <w:rPr>
          <w:b w:val="0"/>
          <w:szCs w:val="24"/>
        </w:rPr>
        <w:t xml:space="preserve"> u </w:t>
      </w:r>
      <w:proofErr w:type="spellStart"/>
      <w:r w:rsidRPr="00DA1205">
        <w:rPr>
          <w:b w:val="0"/>
          <w:szCs w:val="24"/>
        </w:rPr>
        <w:t>Šibensko-kninskoj</w:t>
      </w:r>
      <w:proofErr w:type="spellEnd"/>
      <w:r w:rsidRPr="00DA1205">
        <w:rPr>
          <w:b w:val="0"/>
          <w:szCs w:val="24"/>
        </w:rPr>
        <w:t xml:space="preserve"> </w:t>
      </w:r>
      <w:proofErr w:type="spellStart"/>
      <w:r w:rsidRPr="00DA1205">
        <w:rPr>
          <w:b w:val="0"/>
          <w:szCs w:val="24"/>
        </w:rPr>
        <w:t>županiji</w:t>
      </w:r>
      <w:proofErr w:type="spellEnd"/>
    </w:p>
    <w:p w:rsidR="00775158" w:rsidRPr="00DA1205" w:rsidRDefault="00FB3957" w:rsidP="00775158">
      <w:pPr>
        <w:pStyle w:val="Tijeloteksta"/>
        <w:spacing w:line="240" w:lineRule="auto"/>
        <w:rPr>
          <w:b w:val="0"/>
          <w:szCs w:val="24"/>
        </w:rPr>
      </w:pPr>
      <w:r>
        <w:rPr>
          <w:b w:val="0"/>
          <w:szCs w:val="24"/>
        </w:rPr>
        <w:t xml:space="preserve">- </w:t>
      </w:r>
      <w:proofErr w:type="spellStart"/>
      <w:r>
        <w:rPr>
          <w:b w:val="0"/>
          <w:szCs w:val="24"/>
        </w:rPr>
        <w:t>Službeni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glasnik</w:t>
      </w:r>
      <w:proofErr w:type="spellEnd"/>
      <w:r w:rsidR="00775158" w:rsidRPr="00DA1205">
        <w:rPr>
          <w:b w:val="0"/>
          <w:szCs w:val="24"/>
        </w:rPr>
        <w:t xml:space="preserve"> </w:t>
      </w:r>
      <w:proofErr w:type="spellStart"/>
      <w:r w:rsidR="00775158" w:rsidRPr="00DA1205">
        <w:rPr>
          <w:b w:val="0"/>
          <w:szCs w:val="24"/>
        </w:rPr>
        <w:t>Grada</w:t>
      </w:r>
      <w:proofErr w:type="spellEnd"/>
      <w:r w:rsidR="00775158" w:rsidRPr="00DA1205">
        <w:rPr>
          <w:b w:val="0"/>
          <w:szCs w:val="24"/>
        </w:rPr>
        <w:t xml:space="preserve"> </w:t>
      </w:r>
      <w:proofErr w:type="spellStart"/>
      <w:r w:rsidR="00775158" w:rsidRPr="00DA1205">
        <w:rPr>
          <w:b w:val="0"/>
          <w:szCs w:val="24"/>
        </w:rPr>
        <w:t>Drniša</w:t>
      </w:r>
      <w:proofErr w:type="spellEnd"/>
    </w:p>
    <w:p w:rsidR="00775158" w:rsidRPr="00DA1205" w:rsidRDefault="00775158" w:rsidP="00775158">
      <w:pPr>
        <w:pStyle w:val="Tijeloteksta"/>
        <w:spacing w:line="240" w:lineRule="auto"/>
        <w:rPr>
          <w:b w:val="0"/>
          <w:szCs w:val="24"/>
        </w:rPr>
      </w:pPr>
      <w:r w:rsidRPr="00DA1205">
        <w:rPr>
          <w:b w:val="0"/>
          <w:szCs w:val="24"/>
        </w:rPr>
        <w:t>- Gradonačelnik</w:t>
      </w:r>
    </w:p>
    <w:p w:rsidR="00775158" w:rsidRPr="00DA1205" w:rsidRDefault="00775158" w:rsidP="00775158">
      <w:pPr>
        <w:pStyle w:val="Tijeloteksta"/>
        <w:spacing w:line="240" w:lineRule="auto"/>
        <w:rPr>
          <w:b w:val="0"/>
          <w:szCs w:val="24"/>
        </w:rPr>
      </w:pPr>
      <w:r w:rsidRPr="00DA1205">
        <w:rPr>
          <w:b w:val="0"/>
          <w:szCs w:val="24"/>
        </w:rPr>
        <w:t xml:space="preserve">- </w:t>
      </w:r>
      <w:proofErr w:type="spellStart"/>
      <w:r w:rsidRPr="00DA1205">
        <w:rPr>
          <w:b w:val="0"/>
          <w:szCs w:val="24"/>
        </w:rPr>
        <w:t>Političke</w:t>
      </w:r>
      <w:proofErr w:type="spellEnd"/>
      <w:r w:rsidRPr="00DA1205">
        <w:rPr>
          <w:b w:val="0"/>
          <w:szCs w:val="24"/>
        </w:rPr>
        <w:t xml:space="preserve"> </w:t>
      </w:r>
      <w:proofErr w:type="spellStart"/>
      <w:r w:rsidRPr="00DA1205">
        <w:rPr>
          <w:b w:val="0"/>
          <w:szCs w:val="24"/>
        </w:rPr>
        <w:t>stranke</w:t>
      </w:r>
      <w:proofErr w:type="spellEnd"/>
    </w:p>
    <w:p w:rsidR="00775158" w:rsidRDefault="00FB3957" w:rsidP="00775158">
      <w:pPr>
        <w:pStyle w:val="Tijeloteksta"/>
        <w:spacing w:line="240" w:lineRule="auto"/>
        <w:rPr>
          <w:b w:val="0"/>
          <w:szCs w:val="24"/>
        </w:rPr>
      </w:pPr>
      <w:r>
        <w:rPr>
          <w:b w:val="0"/>
          <w:szCs w:val="24"/>
        </w:rPr>
        <w:t xml:space="preserve">- </w:t>
      </w:r>
      <w:proofErr w:type="spellStart"/>
      <w:r>
        <w:rPr>
          <w:b w:val="0"/>
          <w:szCs w:val="24"/>
        </w:rPr>
        <w:t>Upravnom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odjelu</w:t>
      </w:r>
      <w:proofErr w:type="spellEnd"/>
      <w:r>
        <w:rPr>
          <w:b w:val="0"/>
          <w:szCs w:val="24"/>
        </w:rPr>
        <w:t xml:space="preserve"> za </w:t>
      </w:r>
      <w:proofErr w:type="spellStart"/>
      <w:r>
        <w:rPr>
          <w:b w:val="0"/>
          <w:szCs w:val="24"/>
        </w:rPr>
        <w:t>gospodarstvo</w:t>
      </w:r>
      <w:proofErr w:type="spellEnd"/>
      <w:r>
        <w:rPr>
          <w:b w:val="0"/>
          <w:szCs w:val="24"/>
        </w:rPr>
        <w:t xml:space="preserve">, </w:t>
      </w:r>
      <w:proofErr w:type="spellStart"/>
      <w:r w:rsidR="00775158" w:rsidRPr="00DA1205">
        <w:rPr>
          <w:b w:val="0"/>
          <w:szCs w:val="24"/>
        </w:rPr>
        <w:t>financije</w:t>
      </w:r>
      <w:proofErr w:type="spellEnd"/>
      <w:r>
        <w:rPr>
          <w:b w:val="0"/>
          <w:szCs w:val="24"/>
        </w:rPr>
        <w:t xml:space="preserve"> i </w:t>
      </w:r>
    </w:p>
    <w:p w:rsidR="00FB3957" w:rsidRPr="00DA1205" w:rsidRDefault="00FB3957" w:rsidP="00775158">
      <w:pPr>
        <w:pStyle w:val="Tijeloteksta"/>
        <w:spacing w:line="240" w:lineRule="auto"/>
        <w:rPr>
          <w:b w:val="0"/>
          <w:szCs w:val="24"/>
        </w:rPr>
      </w:pPr>
      <w:r>
        <w:rPr>
          <w:b w:val="0"/>
          <w:szCs w:val="24"/>
        </w:rPr>
        <w:t xml:space="preserve">   </w:t>
      </w:r>
      <w:proofErr w:type="spellStart"/>
      <w:r>
        <w:rPr>
          <w:b w:val="0"/>
          <w:szCs w:val="24"/>
        </w:rPr>
        <w:t>društvene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djelatnosti</w:t>
      </w:r>
      <w:proofErr w:type="spellEnd"/>
    </w:p>
    <w:p w:rsidR="00775158" w:rsidRPr="00DA1205" w:rsidRDefault="00775158" w:rsidP="00775158">
      <w:pPr>
        <w:pStyle w:val="Tijeloteksta"/>
        <w:spacing w:line="240" w:lineRule="auto"/>
        <w:rPr>
          <w:b w:val="0"/>
          <w:szCs w:val="24"/>
        </w:rPr>
      </w:pPr>
      <w:r w:rsidRPr="00DA1205">
        <w:rPr>
          <w:b w:val="0"/>
          <w:szCs w:val="24"/>
        </w:rPr>
        <w:t xml:space="preserve">- </w:t>
      </w:r>
      <w:proofErr w:type="spellStart"/>
      <w:r w:rsidRPr="00DA1205">
        <w:rPr>
          <w:b w:val="0"/>
          <w:szCs w:val="24"/>
        </w:rPr>
        <w:t>Pismohrani</w:t>
      </w:r>
      <w:proofErr w:type="spellEnd"/>
    </w:p>
    <w:p w:rsidR="00775158" w:rsidRPr="00DA1205" w:rsidRDefault="00775158" w:rsidP="00775158">
      <w:pPr>
        <w:rPr>
          <w:sz w:val="24"/>
          <w:szCs w:val="24"/>
        </w:rPr>
      </w:pPr>
    </w:p>
    <w:p w:rsidR="00775158" w:rsidRPr="00DA1205" w:rsidRDefault="00775158" w:rsidP="00775158">
      <w:pPr>
        <w:rPr>
          <w:sz w:val="24"/>
          <w:szCs w:val="24"/>
        </w:rPr>
      </w:pPr>
    </w:p>
    <w:p w:rsidR="00775158" w:rsidRDefault="00775158" w:rsidP="00775158">
      <w:pPr>
        <w:rPr>
          <w:sz w:val="24"/>
          <w:szCs w:val="24"/>
        </w:rPr>
      </w:pPr>
    </w:p>
    <w:p w:rsidR="00580C55" w:rsidRDefault="00580C55" w:rsidP="00775158">
      <w:pPr>
        <w:rPr>
          <w:sz w:val="24"/>
          <w:szCs w:val="24"/>
        </w:rPr>
      </w:pPr>
    </w:p>
    <w:p w:rsidR="00580C55" w:rsidRDefault="00580C55" w:rsidP="00775158">
      <w:pPr>
        <w:rPr>
          <w:sz w:val="24"/>
          <w:szCs w:val="24"/>
        </w:rPr>
      </w:pPr>
    </w:p>
    <w:p w:rsidR="00775158" w:rsidRDefault="00775158" w:rsidP="00775158">
      <w:pPr>
        <w:rPr>
          <w:sz w:val="24"/>
          <w:szCs w:val="24"/>
        </w:rPr>
      </w:pPr>
    </w:p>
    <w:p w:rsidR="00775158" w:rsidRDefault="00775158" w:rsidP="00775158">
      <w:pPr>
        <w:rPr>
          <w:sz w:val="24"/>
          <w:szCs w:val="24"/>
        </w:rPr>
      </w:pPr>
      <w:bookmarkStart w:id="0" w:name="_GoBack"/>
      <w:bookmarkEnd w:id="0"/>
    </w:p>
    <w:sectPr w:rsidR="00775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59478B"/>
    <w:multiLevelType w:val="hybridMultilevel"/>
    <w:tmpl w:val="9F6A2234"/>
    <w:lvl w:ilvl="0" w:tplc="6FA21B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A49"/>
    <w:rsid w:val="000A22D3"/>
    <w:rsid w:val="00171C1A"/>
    <w:rsid w:val="001E123E"/>
    <w:rsid w:val="002468F2"/>
    <w:rsid w:val="00422426"/>
    <w:rsid w:val="004C26DB"/>
    <w:rsid w:val="00580C55"/>
    <w:rsid w:val="00775158"/>
    <w:rsid w:val="00B55A49"/>
    <w:rsid w:val="00D7263B"/>
    <w:rsid w:val="00DA1205"/>
    <w:rsid w:val="00DC2D0B"/>
    <w:rsid w:val="00F9453D"/>
    <w:rsid w:val="00FB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BC6D2-A70F-4CD7-9B69-7FFCDA6C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5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Naslov1">
    <w:name w:val="heading 1"/>
    <w:basedOn w:val="Normal"/>
    <w:next w:val="Normal"/>
    <w:link w:val="Naslov1Char"/>
    <w:qFormat/>
    <w:rsid w:val="00775158"/>
    <w:pPr>
      <w:keepNext/>
      <w:jc w:val="both"/>
      <w:outlineLvl w:val="0"/>
    </w:pPr>
    <w:rPr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75158"/>
    <w:rPr>
      <w:rFonts w:ascii="Times New Roman" w:eastAsia="Times New Roman" w:hAnsi="Times New Roman" w:cs="Times New Roman"/>
      <w:b/>
      <w:sz w:val="24"/>
      <w:szCs w:val="20"/>
      <w:lang w:val="en-GB" w:eastAsia="hr-HR"/>
    </w:rPr>
  </w:style>
  <w:style w:type="paragraph" w:styleId="Tijeloteksta">
    <w:name w:val="Body Text"/>
    <w:basedOn w:val="Normal"/>
    <w:link w:val="TijelotekstaChar"/>
    <w:semiHidden/>
    <w:unhideWhenUsed/>
    <w:rsid w:val="00775158"/>
    <w:pPr>
      <w:spacing w:line="480" w:lineRule="auto"/>
    </w:pPr>
    <w:rPr>
      <w:b/>
      <w:sz w:val="24"/>
    </w:rPr>
  </w:style>
  <w:style w:type="character" w:customStyle="1" w:styleId="TijelotekstaChar">
    <w:name w:val="Tijelo teksta Char"/>
    <w:basedOn w:val="Zadanifontodlomka"/>
    <w:link w:val="Tijeloteksta"/>
    <w:semiHidden/>
    <w:rsid w:val="00775158"/>
    <w:rPr>
      <w:rFonts w:ascii="Times New Roman" w:eastAsia="Times New Roman" w:hAnsi="Times New Roman" w:cs="Times New Roman"/>
      <w:b/>
      <w:sz w:val="24"/>
      <w:szCs w:val="20"/>
      <w:lang w:val="en-GB" w:eastAsia="hr-HR"/>
    </w:rPr>
  </w:style>
  <w:style w:type="paragraph" w:styleId="Bezproreda">
    <w:name w:val="No Spacing"/>
    <w:uiPriority w:val="1"/>
    <w:qFormat/>
    <w:rsid w:val="00DC2D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3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dalmatianet.com/cmms/images/g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11</cp:revision>
  <dcterms:created xsi:type="dcterms:W3CDTF">2018-11-19T07:00:00Z</dcterms:created>
  <dcterms:modified xsi:type="dcterms:W3CDTF">2018-12-18T08:10:00Z</dcterms:modified>
</cp:coreProperties>
</file>