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03" w:rsidRDefault="00CF2903" w:rsidP="00CF2903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03" w:rsidRPr="00CF2903" w:rsidRDefault="00CF2903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REPU</w:t>
      </w:r>
      <w:r w:rsidR="00AC55DA" w:rsidRPr="00CF2903">
        <w:rPr>
          <w:rFonts w:eastAsia="Calibri"/>
          <w:b/>
        </w:rPr>
        <w:t>BLIKA HRVATSKA</w:t>
      </w:r>
    </w:p>
    <w:p w:rsidR="00AC55DA" w:rsidRPr="00CF2903" w:rsidRDefault="00AC55DA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ŠIBENSKO - KNINSKA ŽUPANIJA</w:t>
      </w:r>
    </w:p>
    <w:p w:rsidR="00AC55DA" w:rsidRDefault="00AC55DA" w:rsidP="00CF2903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800EE0" w:rsidRDefault="00614D5E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363-02/17-20/95</w:t>
      </w:r>
    </w:p>
    <w:p w:rsidR="00AC55DA" w:rsidRDefault="00800EE0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</w:t>
      </w:r>
      <w:r w:rsidR="00614D5E">
        <w:rPr>
          <w:rFonts w:eastAsia="Calibri"/>
          <w:sz w:val="24"/>
          <w:szCs w:val="24"/>
          <w:lang w:val="hr-HR" w:eastAsia="en-US"/>
        </w:rPr>
        <w:t>06</w:t>
      </w:r>
    </w:p>
    <w:p w:rsidR="00AC55DA" w:rsidRDefault="00AC55DA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8. lipnja 2018. godine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županije“, broj 15/09, 4/13, 11/13 i 14/13 i „Službeni glasnik Grada Drniša“, broj 4/15 i 1/18), Gradsko vijeće Grada Drniša temeljem zahtje</w:t>
      </w:r>
      <w:r w:rsidR="00800EE0">
        <w:rPr>
          <w:sz w:val="24"/>
          <w:szCs w:val="24"/>
          <w:lang w:val="hr-HR"/>
        </w:rPr>
        <w:t xml:space="preserve">va Gradonačelnika Grada Drniša , a u svezi s </w:t>
      </w:r>
      <w:r w:rsidR="00466AF1">
        <w:rPr>
          <w:sz w:val="24"/>
          <w:szCs w:val="24"/>
          <w:lang w:val="hr-HR"/>
        </w:rPr>
        <w:t>Sporazumom o suradnji i reguliranju međusobnih obveza na rekonstrukciji vodovoda, izgradnji fekalne kanalizacije i javne rasvjete, te obnovi državne ceste D33 na prolazu kroz grad Drniš, sa uređenjem rask</w:t>
      </w:r>
      <w:r w:rsidR="006C7EA0">
        <w:rPr>
          <w:sz w:val="24"/>
          <w:szCs w:val="24"/>
          <w:lang w:val="hr-HR"/>
        </w:rPr>
        <w:t>rižja sa nerazvrstanom cestom uz</w:t>
      </w:r>
      <w:r w:rsidR="00466AF1">
        <w:rPr>
          <w:sz w:val="24"/>
          <w:szCs w:val="24"/>
          <w:lang w:val="hr-HR"/>
        </w:rPr>
        <w:t xml:space="preserve"> Jabuku  na svojoj 8</w:t>
      </w:r>
      <w:r>
        <w:rPr>
          <w:sz w:val="24"/>
          <w:szCs w:val="24"/>
          <w:lang w:val="hr-HR"/>
        </w:rPr>
        <w:t>. sjedni</w:t>
      </w:r>
      <w:r w:rsidR="00466AF1">
        <w:rPr>
          <w:sz w:val="24"/>
          <w:szCs w:val="24"/>
          <w:lang w:val="hr-HR"/>
        </w:rPr>
        <w:t xml:space="preserve">ci održanoj dana 8.lipnja </w:t>
      </w:r>
      <w:r w:rsidR="00614D5E">
        <w:rPr>
          <w:sz w:val="24"/>
          <w:szCs w:val="24"/>
          <w:lang w:val="hr-HR"/>
        </w:rPr>
        <w:t>2018. godine,</w:t>
      </w:r>
      <w:r>
        <w:rPr>
          <w:sz w:val="24"/>
          <w:szCs w:val="24"/>
          <w:lang w:val="hr-HR"/>
        </w:rPr>
        <w:t xml:space="preserve">   d o n o s i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</w:p>
    <w:p w:rsidR="006C7EA0" w:rsidRDefault="00AC55DA" w:rsidP="006C7EA0">
      <w:pPr>
        <w:rPr>
          <w:sz w:val="24"/>
          <w:szCs w:val="24"/>
          <w:lang w:val="hr-HR"/>
        </w:rPr>
      </w:pPr>
      <w:proofErr w:type="gramStart"/>
      <w:r w:rsidRPr="006C7EA0">
        <w:rPr>
          <w:sz w:val="24"/>
          <w:szCs w:val="24"/>
        </w:rPr>
        <w:t>I. Daje se suglasnost Gradonačelniku Grada Drniša za raspolaganje ostalom imovinom čija ukupna vrijednost je viša od 0,5% iznosa prihoda bez primitaka ostvarenih u godini koja prethodi</w:t>
      </w:r>
      <w:r w:rsidR="006C7EA0" w:rsidRPr="006C7EA0">
        <w:rPr>
          <w:sz w:val="24"/>
          <w:szCs w:val="24"/>
        </w:rPr>
        <w:t xml:space="preserve"> godini u kojoj se odlučuje, </w:t>
      </w:r>
      <w:r w:rsidRPr="006C7EA0">
        <w:rPr>
          <w:sz w:val="24"/>
          <w:szCs w:val="24"/>
        </w:rPr>
        <w:t xml:space="preserve"> sklapanje Ugovora za izvođenje r</w:t>
      </w:r>
      <w:r w:rsidR="006C7EA0" w:rsidRPr="006C7EA0">
        <w:rPr>
          <w:sz w:val="24"/>
          <w:szCs w:val="24"/>
        </w:rPr>
        <w:t xml:space="preserve">adova na projektu </w:t>
      </w:r>
      <w:r w:rsidR="006C7EA0" w:rsidRPr="006C7EA0">
        <w:rPr>
          <w:sz w:val="24"/>
          <w:szCs w:val="24"/>
          <w:lang w:val="hr-HR"/>
        </w:rPr>
        <w:t>na rekonstrukciji vodovoda, izgradnji fekalne kanalizacije i javne rasvjete, te obnovi državne ceste D33 na prolazu kroz grad Drniš, sa uređenjem raskrižja sa nerazvrstan</w:t>
      </w:r>
      <w:r w:rsidR="006C7EA0">
        <w:rPr>
          <w:sz w:val="24"/>
          <w:szCs w:val="24"/>
          <w:lang w:val="hr-HR"/>
        </w:rPr>
        <w:t>om cestom uz Jabuku.</w:t>
      </w:r>
      <w:proofErr w:type="gramEnd"/>
      <w:r w:rsidR="006C7EA0">
        <w:rPr>
          <w:sz w:val="24"/>
          <w:szCs w:val="24"/>
          <w:lang w:val="hr-HR"/>
        </w:rPr>
        <w:t xml:space="preserve"> </w:t>
      </w:r>
    </w:p>
    <w:p w:rsidR="00AC55DA" w:rsidRDefault="00AC55DA" w:rsidP="00AC55DA">
      <w:pPr>
        <w:pStyle w:val="Bezproreda"/>
        <w:ind w:firstLine="708"/>
        <w:jc w:val="both"/>
      </w:pPr>
    </w:p>
    <w:p w:rsidR="00AC55DA" w:rsidRDefault="00AC55DA" w:rsidP="00AC55DA">
      <w:pPr>
        <w:jc w:val="both"/>
        <w:rPr>
          <w:sz w:val="24"/>
          <w:szCs w:val="24"/>
        </w:rPr>
      </w:pPr>
    </w:p>
    <w:p w:rsidR="00AC55DA" w:rsidRDefault="00AC55DA" w:rsidP="006C7EA0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AC55DA" w:rsidRDefault="00AC55DA" w:rsidP="00AC55DA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 w:rsidR="00614D5E">
        <w:rPr>
          <w:sz w:val="24"/>
          <w:szCs w:val="24"/>
          <w:lang w:val="hr-HR"/>
        </w:rPr>
        <w:tab/>
      </w:r>
      <w:r w:rsidR="00614D5E">
        <w:rPr>
          <w:sz w:val="24"/>
          <w:szCs w:val="24"/>
          <w:lang w:val="hr-HR"/>
        </w:rPr>
        <w:tab/>
      </w:r>
      <w:r w:rsidR="00614D5E">
        <w:rPr>
          <w:sz w:val="24"/>
          <w:szCs w:val="24"/>
          <w:lang w:val="hr-HR"/>
        </w:rPr>
        <w:tab/>
      </w:r>
      <w:r w:rsidR="00614D5E">
        <w:rPr>
          <w:sz w:val="24"/>
          <w:szCs w:val="24"/>
          <w:lang w:val="hr-HR"/>
        </w:rPr>
        <w:tab/>
      </w:r>
      <w:r w:rsidR="00614D5E">
        <w:rPr>
          <w:sz w:val="24"/>
          <w:szCs w:val="24"/>
          <w:lang w:val="hr-HR"/>
        </w:rPr>
        <w:tab/>
      </w:r>
      <w:r w:rsidR="00614D5E">
        <w:rPr>
          <w:sz w:val="24"/>
          <w:szCs w:val="24"/>
          <w:lang w:val="hr-HR"/>
        </w:rPr>
        <w:tab/>
      </w:r>
      <w:r w:rsidR="00614D5E">
        <w:rPr>
          <w:sz w:val="24"/>
          <w:szCs w:val="24"/>
          <w:lang w:val="hr-HR"/>
        </w:rPr>
        <w:tab/>
      </w:r>
      <w:r w:rsidR="00614D5E">
        <w:rPr>
          <w:sz w:val="24"/>
          <w:szCs w:val="24"/>
          <w:lang w:val="hr-HR"/>
        </w:rPr>
        <w:tab/>
        <w:t xml:space="preserve">       Ante </w:t>
      </w:r>
      <w:proofErr w:type="spellStart"/>
      <w:r w:rsidR="00614D5E">
        <w:rPr>
          <w:sz w:val="24"/>
          <w:szCs w:val="24"/>
          <w:lang w:val="hr-HR"/>
        </w:rPr>
        <w:t>Pleadin</w:t>
      </w:r>
      <w:proofErr w:type="spellEnd"/>
      <w:r w:rsidR="00614D5E">
        <w:rPr>
          <w:sz w:val="24"/>
          <w:szCs w:val="24"/>
          <w:lang w:val="hr-HR"/>
        </w:rPr>
        <w:t xml:space="preserve"> </w:t>
      </w:r>
      <w:bookmarkStart w:id="0" w:name="_GoBack"/>
      <w:bookmarkEnd w:id="0"/>
      <w:r>
        <w:rPr>
          <w:sz w:val="24"/>
          <w:szCs w:val="24"/>
          <w:lang w:val="hr-HR"/>
        </w:rPr>
        <w:t xml:space="preserve">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both"/>
        <w:rPr>
          <w:sz w:val="24"/>
          <w:szCs w:val="24"/>
          <w:lang w:val="hr-HR"/>
        </w:rPr>
      </w:pP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/>
    <w:p w:rsidR="006610E1" w:rsidRDefault="006610E1"/>
    <w:sectPr w:rsidR="0066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78"/>
    <w:rsid w:val="00466AF1"/>
    <w:rsid w:val="00614D5E"/>
    <w:rsid w:val="006610E1"/>
    <w:rsid w:val="006C7EA0"/>
    <w:rsid w:val="00800EE0"/>
    <w:rsid w:val="009B6D78"/>
    <w:rsid w:val="00AC55DA"/>
    <w:rsid w:val="00C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410BE-55B2-4C76-A440-A27F9C6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C5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2018-05-30T10:59:00Z</dcterms:created>
  <dcterms:modified xsi:type="dcterms:W3CDTF">2018-06-11T10:03:00Z</dcterms:modified>
</cp:coreProperties>
</file>